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98" w:rsidRDefault="0080037F" w:rsidP="000237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28.11</w:t>
      </w:r>
      <w:r w:rsidR="003D4C47">
        <w:rPr>
          <w:rFonts w:ascii="Arial" w:hAnsi="Arial" w:cs="Arial"/>
          <w:b/>
          <w:sz w:val="32"/>
          <w:szCs w:val="32"/>
        </w:rPr>
        <w:t xml:space="preserve"> </w:t>
      </w:r>
      <w:r w:rsidR="00DB0E98">
        <w:rPr>
          <w:rFonts w:ascii="Arial" w:hAnsi="Arial" w:cs="Arial"/>
          <w:b/>
          <w:sz w:val="32"/>
          <w:szCs w:val="32"/>
        </w:rPr>
        <w:t>.</w:t>
      </w:r>
      <w:r w:rsidR="0002375E">
        <w:rPr>
          <w:rFonts w:ascii="Arial" w:hAnsi="Arial" w:cs="Arial"/>
          <w:b/>
          <w:sz w:val="32"/>
          <w:szCs w:val="32"/>
        </w:rPr>
        <w:t>202</w:t>
      </w:r>
      <w:r w:rsidR="003D4C47">
        <w:rPr>
          <w:rFonts w:ascii="Arial" w:hAnsi="Arial" w:cs="Arial"/>
          <w:b/>
          <w:sz w:val="32"/>
          <w:szCs w:val="32"/>
        </w:rPr>
        <w:t>5</w:t>
      </w:r>
      <w:r w:rsidR="0002375E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68</w:t>
      </w:r>
    </w:p>
    <w:p w:rsidR="0002375E" w:rsidRDefault="0002375E" w:rsidP="000237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2375E" w:rsidRDefault="0002375E" w:rsidP="000237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02375E" w:rsidRDefault="0002375E" w:rsidP="000237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БАЯНДАЕВСКИЙ МУНИЦИПАЛЬНЫЙ РАЙОН</w:t>
      </w:r>
    </w:p>
    <w:p w:rsidR="0002375E" w:rsidRDefault="0002375E" w:rsidP="000237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«БАЯНДАЙ»</w:t>
      </w:r>
    </w:p>
    <w:p w:rsidR="0002375E" w:rsidRDefault="0002375E" w:rsidP="000237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02375E" w:rsidRDefault="0002375E" w:rsidP="000237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02375E" w:rsidRDefault="0002375E" w:rsidP="0002375E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</w:rPr>
      </w:pPr>
    </w:p>
    <w:p w:rsidR="0002375E" w:rsidRDefault="0002375E" w:rsidP="0002375E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О ВНЕСЕНИИ ИЗМЕНЕНИЙ В УСТАВ МУНИЦИПАЛЬНОГО ОБРАЗОВАНИЯ «БАЯНДАЙ»</w:t>
      </w:r>
    </w:p>
    <w:p w:rsidR="0002375E" w:rsidRPr="0080037F" w:rsidRDefault="0002375E" w:rsidP="0002375E">
      <w:pPr>
        <w:widowControl w:val="0"/>
        <w:autoSpaceDE w:val="0"/>
        <w:autoSpaceDN w:val="0"/>
        <w:adjustRightInd w:val="0"/>
        <w:jc w:val="both"/>
        <w:rPr>
          <w:kern w:val="28"/>
        </w:rPr>
      </w:pPr>
    </w:p>
    <w:p w:rsidR="0002375E" w:rsidRPr="0080037F" w:rsidRDefault="003D4C47" w:rsidP="000237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  <w:r w:rsidRPr="0080037F">
        <w:rPr>
          <w:rFonts w:ascii="Arial" w:hAnsi="Arial" w:cs="Arial"/>
          <w:kern w:val="28"/>
        </w:rPr>
        <w:t>В соответствии с</w:t>
      </w:r>
      <w:r w:rsidR="0002375E" w:rsidRPr="0080037F">
        <w:rPr>
          <w:rFonts w:ascii="Arial" w:hAnsi="Arial" w:cs="Arial"/>
          <w:kern w:val="28"/>
        </w:rPr>
        <w:t xml:space="preserve"> </w:t>
      </w:r>
      <w:r w:rsidRPr="0080037F">
        <w:rPr>
          <w:rFonts w:ascii="Arial" w:hAnsi="Arial" w:cs="Arial"/>
          <w:kern w:val="28"/>
        </w:rPr>
        <w:t>ф</w:t>
      </w:r>
      <w:r w:rsidR="0002375E" w:rsidRPr="0080037F">
        <w:rPr>
          <w:rFonts w:ascii="Arial" w:hAnsi="Arial" w:cs="Arial"/>
          <w:kern w:val="28"/>
        </w:rPr>
        <w:t>едеральн</w:t>
      </w:r>
      <w:r w:rsidRPr="0080037F">
        <w:rPr>
          <w:rFonts w:ascii="Arial" w:hAnsi="Arial" w:cs="Arial"/>
          <w:kern w:val="28"/>
        </w:rPr>
        <w:t>ым</w:t>
      </w:r>
      <w:r w:rsidR="0002375E" w:rsidRPr="0080037F">
        <w:rPr>
          <w:rFonts w:ascii="Arial" w:hAnsi="Arial" w:cs="Arial"/>
          <w:kern w:val="28"/>
        </w:rPr>
        <w:t xml:space="preserve"> зако</w:t>
      </w:r>
      <w:r w:rsidRPr="0080037F">
        <w:rPr>
          <w:rFonts w:ascii="Arial" w:hAnsi="Arial" w:cs="Arial"/>
          <w:kern w:val="28"/>
        </w:rPr>
        <w:t>нодательством</w:t>
      </w:r>
      <w:r w:rsidR="0002375E" w:rsidRPr="0080037F">
        <w:rPr>
          <w:rFonts w:ascii="Arial" w:hAnsi="Arial" w:cs="Arial"/>
          <w:kern w:val="28"/>
        </w:rPr>
        <w:t xml:space="preserve">, в соответствии с Уставом муниципального образования «Баяндай», Дума муниципального образования «Баяндай» </w:t>
      </w:r>
    </w:p>
    <w:p w:rsidR="0002375E" w:rsidRPr="0080037F" w:rsidRDefault="0002375E" w:rsidP="000237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</w:p>
    <w:p w:rsidR="0002375E" w:rsidRPr="0080037F" w:rsidRDefault="0002375E" w:rsidP="0002375E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80037F">
        <w:rPr>
          <w:rFonts w:ascii="Arial" w:hAnsi="Arial" w:cs="Arial"/>
          <w:b/>
          <w:kern w:val="28"/>
          <w:sz w:val="32"/>
          <w:szCs w:val="32"/>
        </w:rPr>
        <w:t>РЕШИЛА:</w:t>
      </w:r>
    </w:p>
    <w:p w:rsidR="0002375E" w:rsidRPr="00700CE0" w:rsidRDefault="0002375E" w:rsidP="0002375E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kern w:val="28"/>
          <w:sz w:val="26"/>
          <w:szCs w:val="26"/>
        </w:rPr>
      </w:pPr>
    </w:p>
    <w:p w:rsidR="0002375E" w:rsidRPr="0080037F" w:rsidRDefault="0002375E" w:rsidP="000237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  <w:r w:rsidRPr="0080037F">
        <w:rPr>
          <w:rFonts w:ascii="Arial" w:hAnsi="Arial" w:cs="Arial"/>
          <w:kern w:val="28"/>
        </w:rPr>
        <w:t>1. Внести в Устав муниципального образования</w:t>
      </w:r>
      <w:r w:rsidR="00E73B9C" w:rsidRPr="0080037F">
        <w:rPr>
          <w:rFonts w:ascii="Arial" w:hAnsi="Arial" w:cs="Arial"/>
          <w:kern w:val="28"/>
        </w:rPr>
        <w:t xml:space="preserve"> «Баяндай» следующие изменения:</w:t>
      </w:r>
    </w:p>
    <w:p w:rsidR="00C648F4" w:rsidRPr="0080037F" w:rsidRDefault="00700CE0" w:rsidP="00892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  <w:r w:rsidRPr="0080037F">
        <w:rPr>
          <w:rFonts w:ascii="Arial" w:hAnsi="Arial" w:cs="Arial"/>
          <w:kern w:val="28"/>
        </w:rPr>
        <w:t>1.1. В абзаце 2 части 5 статьи 16.1 слова «</w:t>
      </w:r>
      <w:r w:rsidRPr="0080037F">
        <w:rPr>
          <w:rFonts w:ascii="Arial" w:hAnsi="Arial" w:cs="Arial"/>
          <w:color w:val="000000"/>
          <w:shd w:val="clear" w:color="auto" w:fill="FFFFFF"/>
        </w:rPr>
        <w:t>Федерального закона от 06.10.2003 г. № 131-ФЗ «Об общих принципах организации местного самоуправления в Российской Федерации» заменить словами «Федерального закона № 131-ФЗ»;</w:t>
      </w:r>
    </w:p>
    <w:p w:rsidR="003D4C47" w:rsidRPr="0080037F" w:rsidRDefault="00700CE0" w:rsidP="00892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80037F">
        <w:rPr>
          <w:rFonts w:ascii="Arial" w:hAnsi="Arial" w:cs="Arial"/>
          <w:kern w:val="28"/>
        </w:rPr>
        <w:t>1.2. В части 4.2 статьи 31 слова «</w:t>
      </w:r>
      <w:r w:rsidRPr="0080037F">
        <w:rPr>
          <w:rFonts w:ascii="Arial" w:hAnsi="Arial" w:cs="Arial"/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«Федеральным законом № 131-ФЗ»;</w:t>
      </w:r>
    </w:p>
    <w:p w:rsidR="003D4C47" w:rsidRPr="0080037F" w:rsidRDefault="00700CE0" w:rsidP="008003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  <w:r w:rsidRPr="0080037F">
        <w:rPr>
          <w:rFonts w:ascii="Arial" w:hAnsi="Arial" w:cs="Arial"/>
          <w:color w:val="000000"/>
        </w:rPr>
        <w:t>1.3. В части 5 статьи 35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законом № 131-ФЗ».</w:t>
      </w:r>
    </w:p>
    <w:p w:rsidR="00F94AC6" w:rsidRPr="0080037F" w:rsidRDefault="00F94AC6" w:rsidP="00892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  <w:r w:rsidRPr="0080037F">
        <w:rPr>
          <w:rFonts w:ascii="Arial" w:hAnsi="Arial" w:cs="Arial"/>
          <w:kern w:val="28"/>
        </w:rPr>
        <w:t>2. В порядке, установленном Федеральным законом от 21.07.2005 г. № 97-ФЗ «О государственной регистрации Уставов муниципальных образований», предоставить муниципальный правовой акт о внесении изменений в Устав муниципального образования «Баяндай»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F94AC6" w:rsidRPr="0080037F" w:rsidRDefault="00F94AC6" w:rsidP="00892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  <w:r w:rsidRPr="0080037F">
        <w:rPr>
          <w:rFonts w:ascii="Arial" w:hAnsi="Arial" w:cs="Arial"/>
          <w:kern w:val="28"/>
        </w:rPr>
        <w:t xml:space="preserve">3. </w:t>
      </w:r>
      <w:proofErr w:type="gramStart"/>
      <w:r w:rsidRPr="0080037F">
        <w:rPr>
          <w:rFonts w:ascii="Arial" w:hAnsi="Arial" w:cs="Arial"/>
          <w:kern w:val="28"/>
        </w:rPr>
        <w:t xml:space="preserve">Главе муниципального образования «Баяндай» опубликовать муниципальный правовой акт муниципального образования «Баяндай» после государственной регистрации в </w:t>
      </w:r>
      <w:r w:rsidR="008278AA" w:rsidRPr="0080037F">
        <w:rPr>
          <w:rFonts w:ascii="Arial" w:hAnsi="Arial" w:cs="Arial"/>
          <w:kern w:val="28"/>
        </w:rPr>
        <w:t>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муниципального образования «Баяндай»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8278AA" w:rsidRPr="0080037F" w:rsidRDefault="008278AA" w:rsidP="00892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8"/>
        </w:rPr>
      </w:pPr>
      <w:r w:rsidRPr="0080037F">
        <w:rPr>
          <w:rFonts w:ascii="Arial" w:hAnsi="Arial" w:cs="Arial"/>
          <w:kern w:val="28"/>
        </w:rPr>
        <w:t>4. Настоящее решение вступает в силу после государственной регистрации и опубликования в газете «Наш Вестник».</w:t>
      </w:r>
    </w:p>
    <w:p w:rsidR="0025035F" w:rsidRPr="0080037F" w:rsidRDefault="0025035F" w:rsidP="003D4C47">
      <w:pPr>
        <w:autoSpaceDE w:val="0"/>
        <w:autoSpaceDN w:val="0"/>
        <w:adjustRightInd w:val="0"/>
        <w:jc w:val="both"/>
        <w:rPr>
          <w:rFonts w:ascii="Arial" w:hAnsi="Arial" w:cs="Arial"/>
          <w:kern w:val="28"/>
        </w:rPr>
      </w:pPr>
    </w:p>
    <w:p w:rsidR="0080037F" w:rsidRPr="0080037F" w:rsidRDefault="0080037F" w:rsidP="003D4C47">
      <w:pPr>
        <w:autoSpaceDE w:val="0"/>
        <w:autoSpaceDN w:val="0"/>
        <w:adjustRightInd w:val="0"/>
        <w:jc w:val="both"/>
        <w:rPr>
          <w:rFonts w:ascii="Arial" w:hAnsi="Arial" w:cs="Arial"/>
          <w:kern w:val="28"/>
        </w:rPr>
      </w:pPr>
      <w:bookmarkStart w:id="0" w:name="_GoBack"/>
      <w:bookmarkEnd w:id="0"/>
    </w:p>
    <w:p w:rsidR="0080037F" w:rsidRPr="0080037F" w:rsidRDefault="0080037F" w:rsidP="008003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37F">
        <w:rPr>
          <w:rFonts w:ascii="Arial" w:hAnsi="Arial" w:cs="Arial"/>
        </w:rPr>
        <w:t>Председатель Думы муниципального образования                                Н.Н. Петров</w:t>
      </w:r>
    </w:p>
    <w:p w:rsidR="0080037F" w:rsidRPr="0080037F" w:rsidRDefault="0080037F" w:rsidP="008003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0037F" w:rsidRPr="0080037F" w:rsidRDefault="0080037F" w:rsidP="008003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37F">
        <w:rPr>
          <w:rFonts w:ascii="Arial" w:hAnsi="Arial" w:cs="Arial"/>
        </w:rPr>
        <w:t xml:space="preserve">Глава муниципального образования                                                       А.А. </w:t>
      </w:r>
      <w:proofErr w:type="spellStart"/>
      <w:r w:rsidRPr="0080037F">
        <w:rPr>
          <w:rFonts w:ascii="Arial" w:hAnsi="Arial" w:cs="Arial"/>
        </w:rPr>
        <w:t>Борхонов</w:t>
      </w:r>
      <w:proofErr w:type="spellEnd"/>
      <w:r w:rsidRPr="0080037F">
        <w:rPr>
          <w:rFonts w:ascii="Arial" w:hAnsi="Arial" w:cs="Arial"/>
        </w:rPr>
        <w:t xml:space="preserve">    </w:t>
      </w:r>
    </w:p>
    <w:p w:rsidR="0080037F" w:rsidRPr="0080037F" w:rsidRDefault="0080037F" w:rsidP="008003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0037F">
        <w:rPr>
          <w:rFonts w:ascii="Arial" w:hAnsi="Arial" w:cs="Arial"/>
        </w:rPr>
        <w:lastRenderedPageBreak/>
        <w:t xml:space="preserve">  </w:t>
      </w:r>
    </w:p>
    <w:p w:rsidR="0080037F" w:rsidRPr="0080037F" w:rsidRDefault="0080037F" w:rsidP="003D4C47">
      <w:pPr>
        <w:autoSpaceDE w:val="0"/>
        <w:autoSpaceDN w:val="0"/>
        <w:adjustRightInd w:val="0"/>
        <w:jc w:val="both"/>
        <w:rPr>
          <w:rFonts w:ascii="Arial" w:hAnsi="Arial" w:cs="Arial"/>
          <w:kern w:val="28"/>
        </w:rPr>
      </w:pPr>
    </w:p>
    <w:p w:rsidR="0025035F" w:rsidRPr="0080037F" w:rsidRDefault="0025035F" w:rsidP="003D4C47">
      <w:pPr>
        <w:autoSpaceDE w:val="0"/>
        <w:autoSpaceDN w:val="0"/>
        <w:adjustRightInd w:val="0"/>
        <w:jc w:val="both"/>
        <w:rPr>
          <w:rFonts w:eastAsia="Calibri"/>
          <w:caps/>
          <w:lang w:eastAsia="en-US"/>
        </w:rPr>
      </w:pPr>
    </w:p>
    <w:p w:rsidR="003D4C47" w:rsidRPr="0080037F" w:rsidRDefault="003D4C47" w:rsidP="003D4C47">
      <w:pPr>
        <w:autoSpaceDE w:val="0"/>
        <w:autoSpaceDN w:val="0"/>
        <w:adjustRightInd w:val="0"/>
        <w:jc w:val="both"/>
        <w:rPr>
          <w:rFonts w:eastAsia="Calibri"/>
          <w:caps/>
          <w:lang w:eastAsia="en-US"/>
        </w:rPr>
      </w:pPr>
    </w:p>
    <w:sectPr w:rsidR="003D4C47" w:rsidRPr="0080037F" w:rsidSect="008003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23E85"/>
    <w:multiLevelType w:val="multilevel"/>
    <w:tmpl w:val="909050E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5E"/>
    <w:rsid w:val="000047E0"/>
    <w:rsid w:val="0000612F"/>
    <w:rsid w:val="000133A3"/>
    <w:rsid w:val="00014F0D"/>
    <w:rsid w:val="0002375E"/>
    <w:rsid w:val="00026308"/>
    <w:rsid w:val="00034547"/>
    <w:rsid w:val="00037A6A"/>
    <w:rsid w:val="0004000A"/>
    <w:rsid w:val="000407A8"/>
    <w:rsid w:val="000426A1"/>
    <w:rsid w:val="000443CC"/>
    <w:rsid w:val="00063B08"/>
    <w:rsid w:val="00071987"/>
    <w:rsid w:val="00073B21"/>
    <w:rsid w:val="00076F4F"/>
    <w:rsid w:val="00086985"/>
    <w:rsid w:val="000A42FD"/>
    <w:rsid w:val="000A5D58"/>
    <w:rsid w:val="000C155F"/>
    <w:rsid w:val="000D10EF"/>
    <w:rsid w:val="000D28AF"/>
    <w:rsid w:val="000D6FB7"/>
    <w:rsid w:val="000D74B5"/>
    <w:rsid w:val="000E6C2A"/>
    <w:rsid w:val="000E744F"/>
    <w:rsid w:val="000F0E29"/>
    <w:rsid w:val="000F33D0"/>
    <w:rsid w:val="000F48C1"/>
    <w:rsid w:val="00106AC4"/>
    <w:rsid w:val="00112B85"/>
    <w:rsid w:val="001214B3"/>
    <w:rsid w:val="0013296A"/>
    <w:rsid w:val="00142DDB"/>
    <w:rsid w:val="00145D3F"/>
    <w:rsid w:val="00150228"/>
    <w:rsid w:val="001564E3"/>
    <w:rsid w:val="001602FA"/>
    <w:rsid w:val="00186DE7"/>
    <w:rsid w:val="00193BAB"/>
    <w:rsid w:val="001B4C1B"/>
    <w:rsid w:val="001C4A49"/>
    <w:rsid w:val="001E1C86"/>
    <w:rsid w:val="001F3636"/>
    <w:rsid w:val="002258B7"/>
    <w:rsid w:val="00230683"/>
    <w:rsid w:val="00236275"/>
    <w:rsid w:val="0025035F"/>
    <w:rsid w:val="0026191D"/>
    <w:rsid w:val="002676C2"/>
    <w:rsid w:val="00267BE9"/>
    <w:rsid w:val="00276893"/>
    <w:rsid w:val="00276B19"/>
    <w:rsid w:val="0028164B"/>
    <w:rsid w:val="002A2BDB"/>
    <w:rsid w:val="002A6F5B"/>
    <w:rsid w:val="002D4E2F"/>
    <w:rsid w:val="002D6100"/>
    <w:rsid w:val="002E0AA5"/>
    <w:rsid w:val="002F0261"/>
    <w:rsid w:val="002F5F2A"/>
    <w:rsid w:val="003006C4"/>
    <w:rsid w:val="00305494"/>
    <w:rsid w:val="00307D8E"/>
    <w:rsid w:val="003102FB"/>
    <w:rsid w:val="003133FE"/>
    <w:rsid w:val="0032756B"/>
    <w:rsid w:val="00334350"/>
    <w:rsid w:val="00353226"/>
    <w:rsid w:val="003651B4"/>
    <w:rsid w:val="003654E0"/>
    <w:rsid w:val="00365FC3"/>
    <w:rsid w:val="00370043"/>
    <w:rsid w:val="0037047E"/>
    <w:rsid w:val="00377DA5"/>
    <w:rsid w:val="00383156"/>
    <w:rsid w:val="00384C62"/>
    <w:rsid w:val="003939A4"/>
    <w:rsid w:val="00397A2A"/>
    <w:rsid w:val="003B23F3"/>
    <w:rsid w:val="003C71A7"/>
    <w:rsid w:val="003D0AB9"/>
    <w:rsid w:val="003D4C47"/>
    <w:rsid w:val="003D6785"/>
    <w:rsid w:val="003D74EB"/>
    <w:rsid w:val="003D78E3"/>
    <w:rsid w:val="003E2910"/>
    <w:rsid w:val="003F454C"/>
    <w:rsid w:val="00405058"/>
    <w:rsid w:val="00406E7C"/>
    <w:rsid w:val="0041746F"/>
    <w:rsid w:val="004349A6"/>
    <w:rsid w:val="00435CA6"/>
    <w:rsid w:val="004545F0"/>
    <w:rsid w:val="00455041"/>
    <w:rsid w:val="004552B2"/>
    <w:rsid w:val="00467173"/>
    <w:rsid w:val="00470B1A"/>
    <w:rsid w:val="00474139"/>
    <w:rsid w:val="0047551A"/>
    <w:rsid w:val="00481946"/>
    <w:rsid w:val="00482A82"/>
    <w:rsid w:val="00493137"/>
    <w:rsid w:val="004952F1"/>
    <w:rsid w:val="00496818"/>
    <w:rsid w:val="004A0082"/>
    <w:rsid w:val="004A6BA6"/>
    <w:rsid w:val="004B6507"/>
    <w:rsid w:val="004C4A38"/>
    <w:rsid w:val="004D0832"/>
    <w:rsid w:val="004D1808"/>
    <w:rsid w:val="004D683A"/>
    <w:rsid w:val="004E07C6"/>
    <w:rsid w:val="004E5AFF"/>
    <w:rsid w:val="004F321D"/>
    <w:rsid w:val="00501D58"/>
    <w:rsid w:val="00507A2A"/>
    <w:rsid w:val="005150E0"/>
    <w:rsid w:val="00522282"/>
    <w:rsid w:val="005225C9"/>
    <w:rsid w:val="00526255"/>
    <w:rsid w:val="00552FA0"/>
    <w:rsid w:val="005563FC"/>
    <w:rsid w:val="00557BDF"/>
    <w:rsid w:val="00565CD3"/>
    <w:rsid w:val="0057059D"/>
    <w:rsid w:val="00580C8C"/>
    <w:rsid w:val="00595EF7"/>
    <w:rsid w:val="005B58BF"/>
    <w:rsid w:val="005B5B46"/>
    <w:rsid w:val="005C24AF"/>
    <w:rsid w:val="005C6F57"/>
    <w:rsid w:val="005D3A82"/>
    <w:rsid w:val="005D3D2F"/>
    <w:rsid w:val="005E0E34"/>
    <w:rsid w:val="005E41A2"/>
    <w:rsid w:val="005F3DBB"/>
    <w:rsid w:val="00610545"/>
    <w:rsid w:val="00611460"/>
    <w:rsid w:val="00617FD7"/>
    <w:rsid w:val="00622A5E"/>
    <w:rsid w:val="0062754C"/>
    <w:rsid w:val="00643F2B"/>
    <w:rsid w:val="006505ED"/>
    <w:rsid w:val="006530D6"/>
    <w:rsid w:val="00664C1B"/>
    <w:rsid w:val="006676AD"/>
    <w:rsid w:val="00667731"/>
    <w:rsid w:val="00673681"/>
    <w:rsid w:val="006817A0"/>
    <w:rsid w:val="00684F27"/>
    <w:rsid w:val="006A1068"/>
    <w:rsid w:val="006C56E8"/>
    <w:rsid w:val="006F500B"/>
    <w:rsid w:val="006F5520"/>
    <w:rsid w:val="00700CE0"/>
    <w:rsid w:val="00704D4A"/>
    <w:rsid w:val="00722DB2"/>
    <w:rsid w:val="00722F8B"/>
    <w:rsid w:val="0072716F"/>
    <w:rsid w:val="00733521"/>
    <w:rsid w:val="00767094"/>
    <w:rsid w:val="007704A1"/>
    <w:rsid w:val="00777152"/>
    <w:rsid w:val="0078138A"/>
    <w:rsid w:val="00792D55"/>
    <w:rsid w:val="007954DB"/>
    <w:rsid w:val="007C001C"/>
    <w:rsid w:val="007D6BA4"/>
    <w:rsid w:val="0080037F"/>
    <w:rsid w:val="0081064E"/>
    <w:rsid w:val="00822978"/>
    <w:rsid w:val="008278AA"/>
    <w:rsid w:val="00834BE4"/>
    <w:rsid w:val="00842738"/>
    <w:rsid w:val="00855FD1"/>
    <w:rsid w:val="00856C48"/>
    <w:rsid w:val="00860CB0"/>
    <w:rsid w:val="0086483A"/>
    <w:rsid w:val="0086495C"/>
    <w:rsid w:val="0087689C"/>
    <w:rsid w:val="0088043A"/>
    <w:rsid w:val="008866F1"/>
    <w:rsid w:val="00892D58"/>
    <w:rsid w:val="00895819"/>
    <w:rsid w:val="0089787B"/>
    <w:rsid w:val="008A0A28"/>
    <w:rsid w:val="008A4E03"/>
    <w:rsid w:val="008B5568"/>
    <w:rsid w:val="008F53D4"/>
    <w:rsid w:val="00901F61"/>
    <w:rsid w:val="00921726"/>
    <w:rsid w:val="00921D32"/>
    <w:rsid w:val="00935202"/>
    <w:rsid w:val="009442BB"/>
    <w:rsid w:val="00954D02"/>
    <w:rsid w:val="009556FF"/>
    <w:rsid w:val="00955DE5"/>
    <w:rsid w:val="00957D39"/>
    <w:rsid w:val="009612BC"/>
    <w:rsid w:val="00972396"/>
    <w:rsid w:val="009723B9"/>
    <w:rsid w:val="00985233"/>
    <w:rsid w:val="009852A3"/>
    <w:rsid w:val="00993350"/>
    <w:rsid w:val="00997D2B"/>
    <w:rsid w:val="009A5148"/>
    <w:rsid w:val="009B2789"/>
    <w:rsid w:val="009C1BBD"/>
    <w:rsid w:val="009C4EFC"/>
    <w:rsid w:val="009D3477"/>
    <w:rsid w:val="009D7272"/>
    <w:rsid w:val="009E2A0C"/>
    <w:rsid w:val="009E5F36"/>
    <w:rsid w:val="00A02DB2"/>
    <w:rsid w:val="00A0331A"/>
    <w:rsid w:val="00A0523A"/>
    <w:rsid w:val="00A11C26"/>
    <w:rsid w:val="00A16FD2"/>
    <w:rsid w:val="00A2391F"/>
    <w:rsid w:val="00A24E12"/>
    <w:rsid w:val="00A44D57"/>
    <w:rsid w:val="00A45E0B"/>
    <w:rsid w:val="00A507F9"/>
    <w:rsid w:val="00A538BB"/>
    <w:rsid w:val="00A61FD9"/>
    <w:rsid w:val="00A70381"/>
    <w:rsid w:val="00A8112B"/>
    <w:rsid w:val="00A8247A"/>
    <w:rsid w:val="00A82D5A"/>
    <w:rsid w:val="00A8547D"/>
    <w:rsid w:val="00A869A0"/>
    <w:rsid w:val="00A908F2"/>
    <w:rsid w:val="00A962A2"/>
    <w:rsid w:val="00AA2373"/>
    <w:rsid w:val="00AB4EB3"/>
    <w:rsid w:val="00AC58F8"/>
    <w:rsid w:val="00AC7E54"/>
    <w:rsid w:val="00AD1D41"/>
    <w:rsid w:val="00AD2EBF"/>
    <w:rsid w:val="00AE0423"/>
    <w:rsid w:val="00AE1AD3"/>
    <w:rsid w:val="00B00FE5"/>
    <w:rsid w:val="00B10229"/>
    <w:rsid w:val="00B10C8D"/>
    <w:rsid w:val="00B231A6"/>
    <w:rsid w:val="00B242C1"/>
    <w:rsid w:val="00B26EAA"/>
    <w:rsid w:val="00B30302"/>
    <w:rsid w:val="00B45820"/>
    <w:rsid w:val="00B54AE3"/>
    <w:rsid w:val="00B62818"/>
    <w:rsid w:val="00B62ECE"/>
    <w:rsid w:val="00B75F28"/>
    <w:rsid w:val="00B76A57"/>
    <w:rsid w:val="00B7778E"/>
    <w:rsid w:val="00B936FA"/>
    <w:rsid w:val="00B96BE3"/>
    <w:rsid w:val="00BA3909"/>
    <w:rsid w:val="00BA456C"/>
    <w:rsid w:val="00BB22A1"/>
    <w:rsid w:val="00BB4929"/>
    <w:rsid w:val="00BB560B"/>
    <w:rsid w:val="00BB67B4"/>
    <w:rsid w:val="00BC400F"/>
    <w:rsid w:val="00BC74A2"/>
    <w:rsid w:val="00BD6004"/>
    <w:rsid w:val="00BF06A2"/>
    <w:rsid w:val="00BF112F"/>
    <w:rsid w:val="00BF1725"/>
    <w:rsid w:val="00BF6A74"/>
    <w:rsid w:val="00C07E42"/>
    <w:rsid w:val="00C10842"/>
    <w:rsid w:val="00C206ED"/>
    <w:rsid w:val="00C21B89"/>
    <w:rsid w:val="00C25634"/>
    <w:rsid w:val="00C648F4"/>
    <w:rsid w:val="00C74177"/>
    <w:rsid w:val="00CA1056"/>
    <w:rsid w:val="00CA5342"/>
    <w:rsid w:val="00CB4A2C"/>
    <w:rsid w:val="00CB727E"/>
    <w:rsid w:val="00CC2C32"/>
    <w:rsid w:val="00CE2559"/>
    <w:rsid w:val="00D015FB"/>
    <w:rsid w:val="00D06086"/>
    <w:rsid w:val="00D060B3"/>
    <w:rsid w:val="00D10EEF"/>
    <w:rsid w:val="00D11B01"/>
    <w:rsid w:val="00D144FA"/>
    <w:rsid w:val="00D15865"/>
    <w:rsid w:val="00D2021A"/>
    <w:rsid w:val="00D21FD8"/>
    <w:rsid w:val="00D6072F"/>
    <w:rsid w:val="00D67854"/>
    <w:rsid w:val="00D73A65"/>
    <w:rsid w:val="00D7680D"/>
    <w:rsid w:val="00D841F0"/>
    <w:rsid w:val="00D8593A"/>
    <w:rsid w:val="00DA1437"/>
    <w:rsid w:val="00DA3A6A"/>
    <w:rsid w:val="00DA47B5"/>
    <w:rsid w:val="00DB064B"/>
    <w:rsid w:val="00DB0E98"/>
    <w:rsid w:val="00DB338A"/>
    <w:rsid w:val="00DB3C90"/>
    <w:rsid w:val="00DB687E"/>
    <w:rsid w:val="00DB7CA4"/>
    <w:rsid w:val="00DC0F27"/>
    <w:rsid w:val="00DC2972"/>
    <w:rsid w:val="00DC33E4"/>
    <w:rsid w:val="00DD5561"/>
    <w:rsid w:val="00DF1163"/>
    <w:rsid w:val="00DF2FB4"/>
    <w:rsid w:val="00E00BFD"/>
    <w:rsid w:val="00E17D4D"/>
    <w:rsid w:val="00E2433C"/>
    <w:rsid w:val="00E24378"/>
    <w:rsid w:val="00E25414"/>
    <w:rsid w:val="00E25ADB"/>
    <w:rsid w:val="00E53122"/>
    <w:rsid w:val="00E57036"/>
    <w:rsid w:val="00E73B9C"/>
    <w:rsid w:val="00E80996"/>
    <w:rsid w:val="00E83FE9"/>
    <w:rsid w:val="00EA083F"/>
    <w:rsid w:val="00EA6563"/>
    <w:rsid w:val="00EB3D36"/>
    <w:rsid w:val="00EB6658"/>
    <w:rsid w:val="00ED1134"/>
    <w:rsid w:val="00ED1B32"/>
    <w:rsid w:val="00ED490E"/>
    <w:rsid w:val="00ED5F2C"/>
    <w:rsid w:val="00EF33B3"/>
    <w:rsid w:val="00EF7A5D"/>
    <w:rsid w:val="00F02289"/>
    <w:rsid w:val="00F123BB"/>
    <w:rsid w:val="00F34AD6"/>
    <w:rsid w:val="00F36E0E"/>
    <w:rsid w:val="00F3799D"/>
    <w:rsid w:val="00F41F4E"/>
    <w:rsid w:val="00F45B25"/>
    <w:rsid w:val="00F55CB3"/>
    <w:rsid w:val="00F80740"/>
    <w:rsid w:val="00F83226"/>
    <w:rsid w:val="00F85C1B"/>
    <w:rsid w:val="00F90D04"/>
    <w:rsid w:val="00F944F5"/>
    <w:rsid w:val="00F94AC6"/>
    <w:rsid w:val="00F95D7B"/>
    <w:rsid w:val="00FA0913"/>
    <w:rsid w:val="00FA288D"/>
    <w:rsid w:val="00FD1B84"/>
    <w:rsid w:val="00FE41BE"/>
    <w:rsid w:val="00FE6BE9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5E"/>
    <w:rPr>
      <w:rFonts w:eastAsia="Times New Roman" w:cs="Times New Roman"/>
      <w:lang w:val="ru-RU" w:eastAsia="ru-RU" w:bidi="ar-SA"/>
    </w:rPr>
  </w:style>
  <w:style w:type="paragraph" w:styleId="1">
    <w:name w:val="heading 1"/>
    <w:basedOn w:val="a0"/>
    <w:link w:val="10"/>
    <w:qFormat/>
    <w:rsid w:val="00276893"/>
    <w:pPr>
      <w:numPr>
        <w:numId w:val="1"/>
      </w:numPr>
      <w:outlineLvl w:val="0"/>
    </w:pPr>
    <w:rPr>
      <w:rFonts w:ascii="Times New Roman" w:eastAsia="SimSun;宋体" w:hAnsi="Times New Roman" w:cs="Mang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93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93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76893"/>
    <w:rPr>
      <w:rFonts w:eastAsia="SimSun;宋体" w:cs="Mangal"/>
      <w:b/>
      <w:bCs/>
      <w:sz w:val="48"/>
      <w:szCs w:val="48"/>
    </w:rPr>
  </w:style>
  <w:style w:type="paragraph" w:styleId="a0">
    <w:name w:val="Title"/>
    <w:basedOn w:val="a"/>
    <w:next w:val="a"/>
    <w:link w:val="a4"/>
    <w:qFormat/>
    <w:rsid w:val="00276893"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  <w:lang w:val="en-US" w:eastAsia="en-US" w:bidi="en-US"/>
    </w:rPr>
  </w:style>
  <w:style w:type="character" w:customStyle="1" w:styleId="a4">
    <w:name w:val="Название Знак"/>
    <w:basedOn w:val="a1"/>
    <w:link w:val="a0"/>
    <w:rsid w:val="00276893"/>
    <w:rPr>
      <w:rFonts w:ascii="Arial" w:hAnsi="Arial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27689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1"/>
    <w:link w:val="4"/>
    <w:uiPriority w:val="9"/>
    <w:semiHidden/>
    <w:rsid w:val="002768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11">
    <w:name w:val="index 1"/>
    <w:basedOn w:val="a"/>
    <w:next w:val="a"/>
    <w:autoRedefine/>
    <w:uiPriority w:val="99"/>
    <w:semiHidden/>
    <w:unhideWhenUsed/>
    <w:rsid w:val="00276893"/>
    <w:pPr>
      <w:widowControl w:val="0"/>
      <w:ind w:left="240" w:hanging="240"/>
    </w:pPr>
    <w:rPr>
      <w:rFonts w:eastAsia="Andale Sans UI" w:cs="Tahoma"/>
      <w:lang w:val="en-US" w:eastAsia="en-US" w:bidi="en-US"/>
    </w:rPr>
  </w:style>
  <w:style w:type="paragraph" w:styleId="a5">
    <w:name w:val="index heading"/>
    <w:basedOn w:val="a"/>
    <w:qFormat/>
    <w:rsid w:val="00276893"/>
    <w:pPr>
      <w:widowControl w:val="0"/>
      <w:suppressLineNumbers/>
    </w:pPr>
    <w:rPr>
      <w:rFonts w:eastAsia="Andale Sans UI" w:cs="Tahoma"/>
      <w:lang w:val="en-US" w:eastAsia="en-US" w:bidi="en-US"/>
    </w:rPr>
  </w:style>
  <w:style w:type="paragraph" w:styleId="a6">
    <w:name w:val="caption"/>
    <w:basedOn w:val="a"/>
    <w:qFormat/>
    <w:rsid w:val="00276893"/>
    <w:pPr>
      <w:widowControl w:val="0"/>
      <w:suppressLineNumbers/>
      <w:spacing w:before="120" w:after="120"/>
    </w:pPr>
    <w:rPr>
      <w:rFonts w:eastAsia="Andale Sans UI" w:cs="Tahoma"/>
      <w:i/>
      <w:iCs/>
      <w:lang w:val="en-US" w:eastAsia="en-US" w:bidi="en-US"/>
    </w:rPr>
  </w:style>
  <w:style w:type="paragraph" w:styleId="a7">
    <w:name w:val="Body Text"/>
    <w:basedOn w:val="a"/>
    <w:link w:val="a8"/>
    <w:uiPriority w:val="99"/>
    <w:semiHidden/>
    <w:unhideWhenUsed/>
    <w:rsid w:val="00276893"/>
    <w:pPr>
      <w:widowControl w:val="0"/>
      <w:spacing w:after="120"/>
    </w:pPr>
    <w:rPr>
      <w:rFonts w:eastAsia="Andale Sans UI" w:cs="Tahoma"/>
      <w:lang w:val="en-US" w:eastAsia="en-US" w:bidi="en-US"/>
    </w:rPr>
  </w:style>
  <w:style w:type="character" w:customStyle="1" w:styleId="a8">
    <w:name w:val="Основной текст Знак"/>
    <w:basedOn w:val="a1"/>
    <w:link w:val="a7"/>
    <w:uiPriority w:val="99"/>
    <w:semiHidden/>
    <w:rsid w:val="00276893"/>
  </w:style>
  <w:style w:type="paragraph" w:styleId="a9">
    <w:name w:val="No Spacing"/>
    <w:uiPriority w:val="1"/>
    <w:qFormat/>
    <w:rsid w:val="00276893"/>
    <w:rPr>
      <w:rFonts w:ascii="Calibri" w:eastAsia="Times New Roman" w:hAnsi="Calibri" w:cs="Times New Roman"/>
      <w:lang w:val="ru-RU" w:eastAsia="ru-RU" w:bidi="ar-SA"/>
    </w:rPr>
  </w:style>
  <w:style w:type="paragraph" w:styleId="aa">
    <w:name w:val="List Paragraph"/>
    <w:basedOn w:val="a"/>
    <w:uiPriority w:val="34"/>
    <w:qFormat/>
    <w:rsid w:val="00276893"/>
    <w:pPr>
      <w:ind w:left="720"/>
      <w:contextualSpacing/>
    </w:pPr>
    <w:rPr>
      <w:rFonts w:ascii="Calibri" w:hAnsi="Calibri"/>
      <w:sz w:val="20"/>
      <w:szCs w:val="20"/>
    </w:rPr>
  </w:style>
  <w:style w:type="character" w:customStyle="1" w:styleId="2">
    <w:name w:val="Основной шрифт абзаца2"/>
    <w:qFormat/>
    <w:rsid w:val="00276893"/>
  </w:style>
  <w:style w:type="character" w:customStyle="1" w:styleId="FontStyle21">
    <w:name w:val="Font Style21"/>
    <w:qFormat/>
    <w:rsid w:val="0027689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6893"/>
    <w:pPr>
      <w:suppressAutoHyphens/>
    </w:pPr>
    <w:rPr>
      <w:rFonts w:ascii="Arial" w:eastAsia="Arial" w:hAnsi="Arial" w:cs="Courier New"/>
      <w:color w:val="00000A"/>
      <w:sz w:val="20"/>
      <w:lang w:val="ru-RU" w:eastAsia="zh-CN" w:bidi="hi-IN"/>
    </w:rPr>
  </w:style>
  <w:style w:type="paragraph" w:customStyle="1" w:styleId="Style5">
    <w:name w:val="Style5"/>
    <w:basedOn w:val="a"/>
    <w:qFormat/>
    <w:rsid w:val="00276893"/>
    <w:pPr>
      <w:widowControl w:val="0"/>
      <w:spacing w:line="324" w:lineRule="atLeast"/>
      <w:ind w:firstLine="710"/>
      <w:jc w:val="both"/>
    </w:pPr>
    <w:rPr>
      <w:rFonts w:eastAsia="Andale Sans UI" w:cs="Tahoma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276893"/>
    <w:rPr>
      <w:rFonts w:ascii="Arial" w:eastAsia="Arial" w:hAnsi="Arial" w:cs="Courier New"/>
      <w:color w:val="00000A"/>
      <w:sz w:val="20"/>
      <w:lang w:val="ru-RU" w:eastAsia="zh-CN" w:bidi="hi-IN"/>
    </w:rPr>
  </w:style>
  <w:style w:type="paragraph" w:customStyle="1" w:styleId="Style4">
    <w:name w:val="Style4"/>
    <w:basedOn w:val="a"/>
    <w:qFormat/>
    <w:rsid w:val="00276893"/>
    <w:pPr>
      <w:widowControl w:val="0"/>
      <w:spacing w:after="120" w:line="480" w:lineRule="atLeast"/>
      <w:ind w:firstLine="763"/>
      <w:jc w:val="both"/>
    </w:pPr>
    <w:rPr>
      <w:rFonts w:ascii="Calibri" w:eastAsia="Andale Sans UI" w:hAnsi="Calibri" w:cs="Tahoma"/>
      <w:lang w:val="en-US" w:eastAsia="en-US" w:bidi="en-US"/>
    </w:rPr>
  </w:style>
  <w:style w:type="paragraph" w:customStyle="1" w:styleId="ab">
    <w:name w:val="Таблицы (моноширинный)"/>
    <w:basedOn w:val="a"/>
    <w:qFormat/>
    <w:rsid w:val="00276893"/>
    <w:pPr>
      <w:widowControl w:val="0"/>
      <w:jc w:val="both"/>
    </w:pPr>
    <w:rPr>
      <w:rFonts w:ascii="Courier New" w:eastAsia="Andale Sans UI" w:hAnsi="Courier New" w:cs="Courier New"/>
      <w:sz w:val="22"/>
      <w:szCs w:val="22"/>
      <w:lang w:val="en-US" w:eastAsia="en-US" w:bidi="en-US"/>
    </w:rPr>
  </w:style>
  <w:style w:type="paragraph" w:customStyle="1" w:styleId="ac">
    <w:name w:val="Содержимое таблицы"/>
    <w:basedOn w:val="a"/>
    <w:qFormat/>
    <w:rsid w:val="00276893"/>
    <w:pPr>
      <w:widowControl w:val="0"/>
    </w:pPr>
    <w:rPr>
      <w:rFonts w:eastAsia="Andale Sans UI" w:cs="Tahoma"/>
      <w:lang w:val="en-US" w:eastAsia="en-US" w:bidi="en-US"/>
    </w:rPr>
  </w:style>
  <w:style w:type="paragraph" w:customStyle="1" w:styleId="ConsPlusNonformat">
    <w:name w:val="ConsPlusNonformat"/>
    <w:qFormat/>
    <w:rsid w:val="00276893"/>
    <w:pPr>
      <w:suppressAutoHyphens/>
      <w:overflowPunct w:val="0"/>
    </w:pPr>
    <w:rPr>
      <w:rFonts w:ascii="Courier New" w:eastAsia="Arial" w:hAnsi="Courier New" w:cs="Courier New"/>
      <w:color w:val="00000A"/>
      <w:sz w:val="20"/>
      <w:lang w:val="ru-RU" w:eastAsia="zh-CN" w:bidi="hi-IN"/>
    </w:rPr>
  </w:style>
  <w:style w:type="paragraph" w:customStyle="1" w:styleId="ad">
    <w:name w:val="Содержимое врезки"/>
    <w:basedOn w:val="a"/>
    <w:qFormat/>
    <w:rsid w:val="00276893"/>
    <w:pPr>
      <w:widowControl w:val="0"/>
    </w:pPr>
    <w:rPr>
      <w:rFonts w:eastAsia="Andale Sans UI" w:cs="Tahoma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МО Баяндай</cp:lastModifiedBy>
  <cp:revision>20</cp:revision>
  <cp:lastPrinted>2025-11-27T01:33:00Z</cp:lastPrinted>
  <dcterms:created xsi:type="dcterms:W3CDTF">2020-05-12T05:40:00Z</dcterms:created>
  <dcterms:modified xsi:type="dcterms:W3CDTF">2025-11-27T01:33:00Z</dcterms:modified>
</cp:coreProperties>
</file>