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83" w:rsidRPr="001B14F2" w:rsidRDefault="009E6483" w:rsidP="009E6483">
      <w:pPr>
        <w:ind w:right="-716"/>
        <w:rPr>
          <w:b/>
        </w:rPr>
      </w:pPr>
      <w:r w:rsidRPr="001B14F2">
        <w:rPr>
          <w:b/>
        </w:rPr>
        <w:t xml:space="preserve">                                                                                 </w:t>
      </w:r>
      <w:r w:rsidRPr="001B14F2">
        <w:rPr>
          <w:noProof/>
        </w:rPr>
        <w:drawing>
          <wp:inline distT="0" distB="0" distL="0" distR="0" wp14:anchorId="39ABB64F" wp14:editId="0B7DCF5E">
            <wp:extent cx="704850" cy="8858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483" w:rsidRPr="00170FD8" w:rsidRDefault="009E6483" w:rsidP="009E6483">
      <w:pPr>
        <w:keepNext/>
        <w:widowControl w:val="0"/>
        <w:autoSpaceDE w:val="0"/>
        <w:autoSpaceDN w:val="0"/>
        <w:adjustRightInd w:val="0"/>
        <w:ind w:right="-81"/>
        <w:jc w:val="center"/>
        <w:rPr>
          <w:rFonts w:ascii="Times New Roman CYR" w:hAnsi="Times New Roman CYR" w:cs="Times New Roman CYR"/>
          <w:b/>
          <w:bCs/>
          <w:sz w:val="44"/>
          <w:szCs w:val="44"/>
        </w:rPr>
      </w:pPr>
    </w:p>
    <w:p w:rsidR="009E6483" w:rsidRPr="00170FD8" w:rsidRDefault="009E6483" w:rsidP="009E6483">
      <w:pPr>
        <w:keepNext/>
        <w:widowControl w:val="0"/>
        <w:autoSpaceDE w:val="0"/>
        <w:autoSpaceDN w:val="0"/>
        <w:adjustRightInd w:val="0"/>
        <w:ind w:right="-81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170FD8">
        <w:rPr>
          <w:rFonts w:ascii="Times New Roman CYR" w:hAnsi="Times New Roman CYR" w:cs="Times New Roman CYR"/>
          <w:b/>
          <w:bCs/>
          <w:sz w:val="32"/>
          <w:szCs w:val="32"/>
        </w:rPr>
        <w:t>КОНТРОЛЬНО - СЧЕТНАЯ ПАЛАТА</w:t>
      </w:r>
    </w:p>
    <w:p w:rsidR="009E6483" w:rsidRPr="00170FD8" w:rsidRDefault="009E6483" w:rsidP="009E6483">
      <w:pPr>
        <w:widowControl w:val="0"/>
        <w:autoSpaceDE w:val="0"/>
        <w:autoSpaceDN w:val="0"/>
        <w:adjustRightInd w:val="0"/>
        <w:ind w:right="-81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170FD8">
        <w:rPr>
          <w:rFonts w:ascii="Times New Roman CYR" w:hAnsi="Times New Roman CYR" w:cs="Times New Roman CYR"/>
          <w:b/>
          <w:bCs/>
          <w:sz w:val="32"/>
          <w:szCs w:val="32"/>
        </w:rPr>
        <w:t>МО «Баяндаевский район»</w:t>
      </w:r>
    </w:p>
    <w:p w:rsidR="009E6483" w:rsidRPr="00170FD8" w:rsidRDefault="009E6483" w:rsidP="009E6483">
      <w:pPr>
        <w:widowControl w:val="0"/>
        <w:autoSpaceDE w:val="0"/>
        <w:autoSpaceDN w:val="0"/>
        <w:adjustRightInd w:val="0"/>
        <w:ind w:right="-874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E6483" w:rsidRPr="00170FD8" w:rsidRDefault="009E6483" w:rsidP="009E6483">
      <w:pPr>
        <w:jc w:val="center"/>
        <w:rPr>
          <w:b/>
          <w:sz w:val="28"/>
          <w:szCs w:val="28"/>
        </w:rPr>
      </w:pPr>
      <w:r w:rsidRPr="00170FD8">
        <w:rPr>
          <w:b/>
          <w:sz w:val="28"/>
          <w:szCs w:val="28"/>
        </w:rPr>
        <w:t xml:space="preserve">ЗАКЛЮЧЕНИЕ </w:t>
      </w:r>
    </w:p>
    <w:p w:rsidR="009E6483" w:rsidRPr="00170FD8" w:rsidRDefault="009E6483" w:rsidP="009E6483">
      <w:pPr>
        <w:jc w:val="center"/>
        <w:rPr>
          <w:b/>
          <w:sz w:val="28"/>
          <w:szCs w:val="28"/>
        </w:rPr>
      </w:pPr>
      <w:r w:rsidRPr="00170FD8">
        <w:rPr>
          <w:b/>
          <w:sz w:val="28"/>
          <w:szCs w:val="28"/>
        </w:rPr>
        <w:t xml:space="preserve">№ </w:t>
      </w:r>
      <w:r w:rsidR="000E7CE8" w:rsidRPr="00170FD8">
        <w:rPr>
          <w:b/>
          <w:sz w:val="28"/>
          <w:szCs w:val="28"/>
        </w:rPr>
        <w:t>17</w:t>
      </w:r>
      <w:r w:rsidRPr="00170FD8">
        <w:rPr>
          <w:b/>
          <w:sz w:val="28"/>
          <w:szCs w:val="28"/>
        </w:rPr>
        <w:t>-з</w:t>
      </w:r>
    </w:p>
    <w:p w:rsidR="009E6483" w:rsidRPr="00170FD8" w:rsidRDefault="009E6483" w:rsidP="009E6483">
      <w:pPr>
        <w:jc w:val="center"/>
        <w:rPr>
          <w:b/>
          <w:sz w:val="28"/>
          <w:szCs w:val="28"/>
        </w:rPr>
      </w:pPr>
      <w:r w:rsidRPr="00170FD8">
        <w:rPr>
          <w:b/>
          <w:sz w:val="28"/>
          <w:szCs w:val="28"/>
        </w:rPr>
        <w:t>ПО РЕЗУЛЬТАТАМ ЭКСПЕРТИЗЫ ОТЧЕТА ОБ ИСПОЛНЕНИИ БЮДЖЕТА МУНИЦИПАЛЬНОГО ОБРАЗОВАНИЯ «</w:t>
      </w:r>
      <w:r w:rsidR="00F75555" w:rsidRPr="00170FD8">
        <w:rPr>
          <w:b/>
          <w:sz w:val="28"/>
          <w:szCs w:val="28"/>
        </w:rPr>
        <w:t>БАЯНДАЙ</w:t>
      </w:r>
      <w:r w:rsidRPr="00170FD8">
        <w:rPr>
          <w:b/>
          <w:sz w:val="28"/>
          <w:szCs w:val="28"/>
        </w:rPr>
        <w:t>» ЗА 20</w:t>
      </w:r>
      <w:r w:rsidR="0001666C" w:rsidRPr="00170FD8">
        <w:rPr>
          <w:b/>
          <w:sz w:val="28"/>
          <w:szCs w:val="28"/>
        </w:rPr>
        <w:t>2</w:t>
      </w:r>
      <w:r w:rsidR="00B12C71" w:rsidRPr="00170FD8">
        <w:rPr>
          <w:b/>
          <w:sz w:val="28"/>
          <w:szCs w:val="28"/>
        </w:rPr>
        <w:t>4</w:t>
      </w:r>
      <w:r w:rsidRPr="00170FD8">
        <w:rPr>
          <w:b/>
          <w:sz w:val="28"/>
          <w:szCs w:val="28"/>
        </w:rPr>
        <w:t xml:space="preserve"> ГОД</w:t>
      </w:r>
    </w:p>
    <w:p w:rsidR="009E6483" w:rsidRPr="00170FD8" w:rsidRDefault="009E6483" w:rsidP="009E6483">
      <w:pPr>
        <w:jc w:val="center"/>
        <w:rPr>
          <w:sz w:val="28"/>
          <w:szCs w:val="28"/>
        </w:rPr>
      </w:pPr>
    </w:p>
    <w:p w:rsidR="00A77CBA" w:rsidRPr="00170FD8" w:rsidRDefault="009E6483" w:rsidP="009E6483">
      <w:pPr>
        <w:pStyle w:val="a4"/>
        <w:suppressAutoHyphens/>
        <w:jc w:val="left"/>
        <w:rPr>
          <w:rFonts w:ascii="Times New Roman" w:hAnsi="Times New Roman"/>
          <w:b/>
          <w:i w:val="0"/>
          <w:sz w:val="28"/>
        </w:rPr>
      </w:pPr>
      <w:r w:rsidRPr="00170FD8">
        <w:rPr>
          <w:rFonts w:ascii="Times New Roman" w:hAnsi="Times New Roman"/>
          <w:i w:val="0"/>
          <w:sz w:val="28"/>
        </w:rPr>
        <w:t xml:space="preserve">с. Баяндай                                                                                </w:t>
      </w:r>
      <w:r w:rsidR="000E7CE8" w:rsidRPr="00170FD8">
        <w:rPr>
          <w:rFonts w:ascii="Times New Roman" w:hAnsi="Times New Roman"/>
          <w:i w:val="0"/>
          <w:sz w:val="28"/>
        </w:rPr>
        <w:t>30</w:t>
      </w:r>
      <w:r w:rsidRPr="00170FD8">
        <w:rPr>
          <w:rFonts w:ascii="Times New Roman" w:hAnsi="Times New Roman"/>
          <w:i w:val="0"/>
          <w:sz w:val="28"/>
        </w:rPr>
        <w:t xml:space="preserve"> апреля 20</w:t>
      </w:r>
      <w:r w:rsidR="00260737" w:rsidRPr="00170FD8">
        <w:rPr>
          <w:rFonts w:ascii="Times New Roman" w:hAnsi="Times New Roman"/>
          <w:i w:val="0"/>
          <w:sz w:val="28"/>
        </w:rPr>
        <w:t>2</w:t>
      </w:r>
      <w:r w:rsidR="00B12C71" w:rsidRPr="00170FD8">
        <w:rPr>
          <w:rFonts w:ascii="Times New Roman" w:hAnsi="Times New Roman"/>
          <w:i w:val="0"/>
          <w:sz w:val="28"/>
        </w:rPr>
        <w:t xml:space="preserve">5 </w:t>
      </w:r>
      <w:r w:rsidRPr="00170FD8">
        <w:rPr>
          <w:rFonts w:ascii="Times New Roman" w:hAnsi="Times New Roman"/>
          <w:i w:val="0"/>
          <w:sz w:val="28"/>
        </w:rPr>
        <w:t xml:space="preserve">года         </w:t>
      </w:r>
    </w:p>
    <w:p w:rsidR="00570926" w:rsidRPr="00170FD8" w:rsidRDefault="00570926" w:rsidP="006241A7">
      <w:pPr>
        <w:pStyle w:val="a4"/>
        <w:suppressAutoHyphens/>
        <w:jc w:val="both"/>
        <w:rPr>
          <w:sz w:val="28"/>
        </w:rPr>
      </w:pPr>
    </w:p>
    <w:p w:rsidR="00D714DB" w:rsidRPr="00170FD8" w:rsidRDefault="002673F8" w:rsidP="00B46902">
      <w:pPr>
        <w:pStyle w:val="a4"/>
        <w:spacing w:line="276" w:lineRule="auto"/>
        <w:ind w:firstLine="720"/>
        <w:jc w:val="both"/>
        <w:rPr>
          <w:rFonts w:ascii="Times New Roman" w:hAnsi="Times New Roman"/>
          <w:i w:val="0"/>
          <w:sz w:val="28"/>
        </w:rPr>
      </w:pPr>
      <w:r w:rsidRPr="00170FD8">
        <w:rPr>
          <w:rFonts w:ascii="Times New Roman" w:hAnsi="Times New Roman"/>
          <w:i w:val="0"/>
          <w:sz w:val="28"/>
        </w:rPr>
        <w:t>А</w:t>
      </w:r>
      <w:r w:rsidR="00570926" w:rsidRPr="00170FD8">
        <w:rPr>
          <w:rFonts w:ascii="Times New Roman" w:hAnsi="Times New Roman"/>
          <w:i w:val="0"/>
          <w:sz w:val="28"/>
        </w:rPr>
        <w:t>удиторское</w:t>
      </w:r>
      <w:r w:rsidR="00434976" w:rsidRPr="00170FD8">
        <w:rPr>
          <w:rFonts w:ascii="Times New Roman" w:hAnsi="Times New Roman"/>
          <w:i w:val="0"/>
          <w:sz w:val="28"/>
        </w:rPr>
        <w:t xml:space="preserve"> </w:t>
      </w:r>
      <w:r w:rsidR="00570926" w:rsidRPr="00170FD8">
        <w:rPr>
          <w:rFonts w:ascii="Times New Roman" w:hAnsi="Times New Roman"/>
          <w:i w:val="0"/>
          <w:sz w:val="28"/>
        </w:rPr>
        <w:t>заключение составлено</w:t>
      </w:r>
      <w:r w:rsidR="00521217" w:rsidRPr="00170FD8">
        <w:rPr>
          <w:rFonts w:ascii="Times New Roman" w:hAnsi="Times New Roman"/>
          <w:i w:val="0"/>
          <w:sz w:val="28"/>
        </w:rPr>
        <w:t xml:space="preserve"> </w:t>
      </w:r>
      <w:r w:rsidR="00AE1481" w:rsidRPr="00170FD8">
        <w:rPr>
          <w:rFonts w:ascii="Times New Roman" w:hAnsi="Times New Roman"/>
          <w:i w:val="0"/>
          <w:sz w:val="28"/>
        </w:rPr>
        <w:t>председателем</w:t>
      </w:r>
      <w:proofErr w:type="gramStart"/>
      <w:r w:rsidR="00434976" w:rsidRPr="00170FD8">
        <w:rPr>
          <w:rFonts w:ascii="Times New Roman" w:hAnsi="Times New Roman"/>
          <w:i w:val="0"/>
          <w:sz w:val="28"/>
        </w:rPr>
        <w:t xml:space="preserve"> </w:t>
      </w:r>
      <w:proofErr w:type="spellStart"/>
      <w:r w:rsidR="00851D8F" w:rsidRPr="00170FD8">
        <w:rPr>
          <w:rFonts w:ascii="Times New Roman" w:hAnsi="Times New Roman"/>
          <w:i w:val="0"/>
          <w:sz w:val="28"/>
        </w:rPr>
        <w:t>К</w:t>
      </w:r>
      <w:proofErr w:type="gramEnd"/>
      <w:r w:rsidR="00851D8F" w:rsidRPr="00170FD8">
        <w:rPr>
          <w:rFonts w:ascii="Times New Roman" w:hAnsi="Times New Roman"/>
          <w:i w:val="0"/>
          <w:sz w:val="28"/>
        </w:rPr>
        <w:t>онтрольно</w:t>
      </w:r>
      <w:proofErr w:type="spellEnd"/>
      <w:r w:rsidR="00851D8F" w:rsidRPr="00170FD8">
        <w:rPr>
          <w:rFonts w:ascii="Times New Roman" w:hAnsi="Times New Roman"/>
          <w:i w:val="0"/>
          <w:sz w:val="28"/>
        </w:rPr>
        <w:t xml:space="preserve"> – счетной пала</w:t>
      </w:r>
      <w:r w:rsidR="00521217" w:rsidRPr="00170FD8">
        <w:rPr>
          <w:rFonts w:ascii="Times New Roman" w:hAnsi="Times New Roman"/>
          <w:i w:val="0"/>
          <w:sz w:val="28"/>
        </w:rPr>
        <w:t>ты</w:t>
      </w:r>
      <w:r w:rsidR="00434976" w:rsidRPr="00170FD8">
        <w:rPr>
          <w:rFonts w:ascii="Times New Roman" w:hAnsi="Times New Roman"/>
          <w:i w:val="0"/>
          <w:sz w:val="28"/>
        </w:rPr>
        <w:t xml:space="preserve"> </w:t>
      </w:r>
      <w:r w:rsidR="00D714DB" w:rsidRPr="00170FD8">
        <w:rPr>
          <w:rFonts w:ascii="Times New Roman" w:hAnsi="Times New Roman"/>
          <w:i w:val="0"/>
          <w:sz w:val="28"/>
        </w:rPr>
        <w:t>МО «Баяндаевский район»</w:t>
      </w:r>
      <w:r w:rsidR="00392E35" w:rsidRPr="00170FD8">
        <w:rPr>
          <w:rFonts w:ascii="Times New Roman" w:hAnsi="Times New Roman"/>
          <w:i w:val="0"/>
          <w:sz w:val="28"/>
        </w:rPr>
        <w:t xml:space="preserve"> </w:t>
      </w:r>
      <w:proofErr w:type="spellStart"/>
      <w:r w:rsidR="00260737" w:rsidRPr="00170FD8">
        <w:rPr>
          <w:rFonts w:ascii="Times New Roman" w:hAnsi="Times New Roman"/>
          <w:i w:val="0"/>
          <w:sz w:val="28"/>
        </w:rPr>
        <w:t>Манжуевым</w:t>
      </w:r>
      <w:proofErr w:type="spellEnd"/>
      <w:r w:rsidR="00260737" w:rsidRPr="00170FD8">
        <w:rPr>
          <w:rFonts w:ascii="Times New Roman" w:hAnsi="Times New Roman"/>
          <w:i w:val="0"/>
          <w:sz w:val="28"/>
        </w:rPr>
        <w:t xml:space="preserve"> Ю.С.</w:t>
      </w:r>
      <w:r w:rsidR="00521217" w:rsidRPr="00170FD8">
        <w:rPr>
          <w:rFonts w:ascii="Times New Roman" w:hAnsi="Times New Roman"/>
          <w:i w:val="0"/>
          <w:sz w:val="28"/>
        </w:rPr>
        <w:t xml:space="preserve">,  </w:t>
      </w:r>
      <w:r w:rsidR="00C56C6D" w:rsidRPr="00170FD8">
        <w:rPr>
          <w:rFonts w:ascii="Times New Roman" w:hAnsi="Times New Roman"/>
          <w:i w:val="0"/>
          <w:sz w:val="28"/>
        </w:rPr>
        <w:t xml:space="preserve">ведущим </w:t>
      </w:r>
      <w:r w:rsidR="00521217" w:rsidRPr="00170FD8">
        <w:rPr>
          <w:rFonts w:ascii="Times New Roman" w:hAnsi="Times New Roman"/>
          <w:i w:val="0"/>
          <w:sz w:val="28"/>
        </w:rPr>
        <w:t>и</w:t>
      </w:r>
      <w:r w:rsidR="00521217" w:rsidRPr="00170FD8">
        <w:rPr>
          <w:rFonts w:ascii="Times New Roman" w:hAnsi="Times New Roman"/>
          <w:i w:val="0"/>
          <w:sz w:val="28"/>
        </w:rPr>
        <w:t>н</w:t>
      </w:r>
      <w:r w:rsidR="00521217" w:rsidRPr="00170FD8">
        <w:rPr>
          <w:rFonts w:ascii="Times New Roman" w:hAnsi="Times New Roman"/>
          <w:i w:val="0"/>
          <w:sz w:val="28"/>
        </w:rPr>
        <w:t xml:space="preserve">спектором </w:t>
      </w:r>
      <w:proofErr w:type="spellStart"/>
      <w:r w:rsidR="005B3E6F" w:rsidRPr="00170FD8">
        <w:rPr>
          <w:rFonts w:ascii="Times New Roman" w:hAnsi="Times New Roman"/>
          <w:i w:val="0"/>
          <w:sz w:val="28"/>
        </w:rPr>
        <w:t>Борхоновым</w:t>
      </w:r>
      <w:proofErr w:type="spellEnd"/>
      <w:r w:rsidR="005B3E6F" w:rsidRPr="00170FD8">
        <w:rPr>
          <w:rFonts w:ascii="Times New Roman" w:hAnsi="Times New Roman"/>
          <w:i w:val="0"/>
          <w:sz w:val="28"/>
        </w:rPr>
        <w:t xml:space="preserve"> А.М.</w:t>
      </w:r>
      <w:r w:rsidR="00521217" w:rsidRPr="00170FD8">
        <w:rPr>
          <w:rFonts w:ascii="Times New Roman" w:hAnsi="Times New Roman"/>
          <w:i w:val="0"/>
          <w:sz w:val="28"/>
        </w:rPr>
        <w:t xml:space="preserve"> </w:t>
      </w:r>
      <w:r w:rsidR="00A400E9" w:rsidRPr="00170FD8">
        <w:rPr>
          <w:rFonts w:ascii="Times New Roman" w:hAnsi="Times New Roman"/>
          <w:i w:val="0"/>
          <w:sz w:val="28"/>
        </w:rPr>
        <w:t xml:space="preserve">по результатам экспертизы </w:t>
      </w:r>
      <w:r w:rsidR="009A7020" w:rsidRPr="00170FD8">
        <w:rPr>
          <w:rFonts w:ascii="Times New Roman" w:hAnsi="Times New Roman"/>
          <w:i w:val="0"/>
          <w:sz w:val="28"/>
        </w:rPr>
        <w:t>отчета об</w:t>
      </w:r>
      <w:r w:rsidR="00434976" w:rsidRPr="00170FD8">
        <w:rPr>
          <w:rFonts w:ascii="Times New Roman" w:hAnsi="Times New Roman"/>
          <w:i w:val="0"/>
          <w:sz w:val="28"/>
        </w:rPr>
        <w:t xml:space="preserve"> </w:t>
      </w:r>
      <w:r w:rsidR="00A400E9" w:rsidRPr="00170FD8">
        <w:rPr>
          <w:rFonts w:ascii="Times New Roman" w:hAnsi="Times New Roman"/>
          <w:i w:val="0"/>
          <w:sz w:val="28"/>
        </w:rPr>
        <w:t>исполн</w:t>
      </w:r>
      <w:r w:rsidR="00A400E9" w:rsidRPr="00170FD8">
        <w:rPr>
          <w:rFonts w:ascii="Times New Roman" w:hAnsi="Times New Roman"/>
          <w:i w:val="0"/>
          <w:sz w:val="28"/>
        </w:rPr>
        <w:t>е</w:t>
      </w:r>
      <w:r w:rsidR="00FE5BAB" w:rsidRPr="00170FD8">
        <w:rPr>
          <w:rFonts w:ascii="Times New Roman" w:hAnsi="Times New Roman"/>
          <w:i w:val="0"/>
          <w:sz w:val="28"/>
        </w:rPr>
        <w:t>ни</w:t>
      </w:r>
      <w:r w:rsidR="009A7020" w:rsidRPr="00170FD8">
        <w:rPr>
          <w:rFonts w:ascii="Times New Roman" w:hAnsi="Times New Roman"/>
          <w:i w:val="0"/>
          <w:sz w:val="28"/>
        </w:rPr>
        <w:t>и</w:t>
      </w:r>
      <w:r w:rsidR="00A400E9" w:rsidRPr="00170FD8">
        <w:rPr>
          <w:rFonts w:ascii="Times New Roman" w:hAnsi="Times New Roman"/>
          <w:i w:val="0"/>
          <w:sz w:val="28"/>
        </w:rPr>
        <w:t xml:space="preserve"> бюджета муниципального образования «</w:t>
      </w:r>
      <w:r w:rsidR="00F75555" w:rsidRPr="00170FD8">
        <w:rPr>
          <w:rFonts w:ascii="Times New Roman" w:hAnsi="Times New Roman"/>
          <w:i w:val="0"/>
          <w:sz w:val="28"/>
        </w:rPr>
        <w:t>Баяндай</w:t>
      </w:r>
      <w:r w:rsidR="00A400E9" w:rsidRPr="00170FD8">
        <w:rPr>
          <w:rFonts w:ascii="Times New Roman" w:hAnsi="Times New Roman"/>
          <w:i w:val="0"/>
          <w:sz w:val="28"/>
        </w:rPr>
        <w:t>» за 20</w:t>
      </w:r>
      <w:r w:rsidR="0001666C" w:rsidRPr="00170FD8">
        <w:rPr>
          <w:rFonts w:ascii="Times New Roman" w:hAnsi="Times New Roman"/>
          <w:i w:val="0"/>
          <w:sz w:val="28"/>
        </w:rPr>
        <w:t>2</w:t>
      </w:r>
      <w:r w:rsidR="00B12C71" w:rsidRPr="00170FD8">
        <w:rPr>
          <w:rFonts w:ascii="Times New Roman" w:hAnsi="Times New Roman"/>
          <w:i w:val="0"/>
          <w:sz w:val="28"/>
        </w:rPr>
        <w:t>4</w:t>
      </w:r>
      <w:r w:rsidR="00A400E9" w:rsidRPr="00170FD8">
        <w:rPr>
          <w:rFonts w:ascii="Times New Roman" w:hAnsi="Times New Roman"/>
          <w:i w:val="0"/>
          <w:sz w:val="28"/>
        </w:rPr>
        <w:t xml:space="preserve"> год</w:t>
      </w:r>
      <w:r w:rsidR="00434976" w:rsidRPr="00170FD8">
        <w:rPr>
          <w:rFonts w:ascii="Times New Roman" w:hAnsi="Times New Roman"/>
          <w:i w:val="0"/>
          <w:sz w:val="28"/>
        </w:rPr>
        <w:t xml:space="preserve"> </w:t>
      </w:r>
      <w:r w:rsidR="00570926" w:rsidRPr="00170FD8">
        <w:rPr>
          <w:rFonts w:ascii="Times New Roman" w:hAnsi="Times New Roman"/>
          <w:i w:val="0"/>
          <w:sz w:val="28"/>
        </w:rPr>
        <w:t>в соотве</w:t>
      </w:r>
      <w:r w:rsidR="00570926" w:rsidRPr="00170FD8">
        <w:rPr>
          <w:rFonts w:ascii="Times New Roman" w:hAnsi="Times New Roman"/>
          <w:i w:val="0"/>
          <w:sz w:val="28"/>
        </w:rPr>
        <w:t>т</w:t>
      </w:r>
      <w:r w:rsidR="00570926" w:rsidRPr="00170FD8">
        <w:rPr>
          <w:rFonts w:ascii="Times New Roman" w:hAnsi="Times New Roman"/>
          <w:i w:val="0"/>
          <w:sz w:val="28"/>
        </w:rPr>
        <w:t>ствии с</w:t>
      </w:r>
      <w:r w:rsidR="00D714DB" w:rsidRPr="00170FD8">
        <w:rPr>
          <w:rFonts w:ascii="Times New Roman" w:hAnsi="Times New Roman"/>
          <w:i w:val="0"/>
          <w:sz w:val="28"/>
        </w:rPr>
        <w:t xml:space="preserve">о статьей 264.4 Бюджетного кодекса Российской Федерации, </w:t>
      </w:r>
      <w:r w:rsidR="00043DF5" w:rsidRPr="00170FD8">
        <w:rPr>
          <w:rFonts w:ascii="Times New Roman" w:hAnsi="Times New Roman"/>
          <w:i w:val="0"/>
          <w:sz w:val="28"/>
        </w:rPr>
        <w:t>Полож</w:t>
      </w:r>
      <w:r w:rsidR="00043DF5" w:rsidRPr="00170FD8">
        <w:rPr>
          <w:rFonts w:ascii="Times New Roman" w:hAnsi="Times New Roman"/>
          <w:i w:val="0"/>
          <w:sz w:val="28"/>
        </w:rPr>
        <w:t>е</w:t>
      </w:r>
      <w:r w:rsidR="00043DF5" w:rsidRPr="00170FD8">
        <w:rPr>
          <w:rFonts w:ascii="Times New Roman" w:hAnsi="Times New Roman"/>
          <w:i w:val="0"/>
          <w:sz w:val="28"/>
        </w:rPr>
        <w:t>ние</w:t>
      </w:r>
      <w:r w:rsidR="009A7020" w:rsidRPr="00170FD8">
        <w:rPr>
          <w:rFonts w:ascii="Times New Roman" w:hAnsi="Times New Roman"/>
          <w:i w:val="0"/>
          <w:sz w:val="28"/>
        </w:rPr>
        <w:t>м</w:t>
      </w:r>
      <w:r w:rsidR="00043DF5" w:rsidRPr="00170FD8">
        <w:rPr>
          <w:rFonts w:ascii="Times New Roman" w:hAnsi="Times New Roman"/>
          <w:i w:val="0"/>
          <w:sz w:val="28"/>
        </w:rPr>
        <w:t xml:space="preserve"> о бюджетном процессе</w:t>
      </w:r>
      <w:r w:rsidR="00B24858" w:rsidRPr="00170FD8">
        <w:rPr>
          <w:rFonts w:ascii="Times New Roman" w:hAnsi="Times New Roman"/>
          <w:i w:val="0"/>
          <w:sz w:val="28"/>
        </w:rPr>
        <w:t xml:space="preserve"> в</w:t>
      </w:r>
      <w:r w:rsidR="00043DF5" w:rsidRPr="00170FD8">
        <w:rPr>
          <w:rFonts w:ascii="Times New Roman" w:hAnsi="Times New Roman"/>
          <w:i w:val="0"/>
          <w:sz w:val="28"/>
        </w:rPr>
        <w:t xml:space="preserve"> муниципально</w:t>
      </w:r>
      <w:r w:rsidR="00B24858" w:rsidRPr="00170FD8">
        <w:rPr>
          <w:rFonts w:ascii="Times New Roman" w:hAnsi="Times New Roman"/>
          <w:i w:val="0"/>
          <w:sz w:val="28"/>
        </w:rPr>
        <w:t>м</w:t>
      </w:r>
      <w:r w:rsidR="00043DF5" w:rsidRPr="00170FD8">
        <w:rPr>
          <w:rFonts w:ascii="Times New Roman" w:hAnsi="Times New Roman"/>
          <w:i w:val="0"/>
          <w:sz w:val="28"/>
        </w:rPr>
        <w:t xml:space="preserve"> образовани</w:t>
      </w:r>
      <w:r w:rsidR="00B24858" w:rsidRPr="00170FD8">
        <w:rPr>
          <w:rFonts w:ascii="Times New Roman" w:hAnsi="Times New Roman"/>
          <w:i w:val="0"/>
          <w:sz w:val="28"/>
        </w:rPr>
        <w:t>и</w:t>
      </w:r>
      <w:r w:rsidR="00043DF5" w:rsidRPr="00170FD8">
        <w:rPr>
          <w:rFonts w:ascii="Times New Roman" w:hAnsi="Times New Roman"/>
          <w:i w:val="0"/>
          <w:sz w:val="28"/>
        </w:rPr>
        <w:t xml:space="preserve"> «</w:t>
      </w:r>
      <w:r w:rsidR="00F75555" w:rsidRPr="00170FD8">
        <w:rPr>
          <w:rFonts w:ascii="Times New Roman" w:hAnsi="Times New Roman"/>
          <w:i w:val="0"/>
          <w:sz w:val="28"/>
        </w:rPr>
        <w:t>Баяндай</w:t>
      </w:r>
      <w:r w:rsidR="009A7020" w:rsidRPr="00170FD8">
        <w:rPr>
          <w:rFonts w:ascii="Times New Roman" w:hAnsi="Times New Roman"/>
          <w:i w:val="0"/>
          <w:sz w:val="28"/>
        </w:rPr>
        <w:t xml:space="preserve">» </w:t>
      </w:r>
      <w:r w:rsidR="00F1568B" w:rsidRPr="00170FD8">
        <w:rPr>
          <w:rFonts w:ascii="Times New Roman" w:hAnsi="Times New Roman"/>
          <w:i w:val="0"/>
          <w:sz w:val="28"/>
        </w:rPr>
        <w:t>утвержденн</w:t>
      </w:r>
      <w:r w:rsidR="00DF224A" w:rsidRPr="00170FD8">
        <w:rPr>
          <w:rFonts w:ascii="Times New Roman" w:hAnsi="Times New Roman"/>
          <w:i w:val="0"/>
          <w:sz w:val="28"/>
        </w:rPr>
        <w:t>ого</w:t>
      </w:r>
      <w:r w:rsidR="00BB2D8E" w:rsidRPr="00170FD8">
        <w:rPr>
          <w:rFonts w:ascii="Times New Roman" w:hAnsi="Times New Roman"/>
          <w:i w:val="0"/>
          <w:sz w:val="28"/>
        </w:rPr>
        <w:t xml:space="preserve"> решением Думы МО «</w:t>
      </w:r>
      <w:r w:rsidR="00F75555" w:rsidRPr="00170FD8">
        <w:rPr>
          <w:rFonts w:ascii="Times New Roman" w:hAnsi="Times New Roman"/>
          <w:i w:val="0"/>
          <w:sz w:val="28"/>
        </w:rPr>
        <w:t>Баяндай</w:t>
      </w:r>
      <w:r w:rsidR="00BB2D8E" w:rsidRPr="00170FD8">
        <w:rPr>
          <w:rFonts w:ascii="Times New Roman" w:hAnsi="Times New Roman"/>
          <w:i w:val="0"/>
          <w:sz w:val="28"/>
        </w:rPr>
        <w:t xml:space="preserve">» </w:t>
      </w:r>
      <w:r w:rsidR="00BB2D8E" w:rsidRPr="00170FD8">
        <w:rPr>
          <w:rFonts w:ascii="Times New Roman" w:hAnsi="Times New Roman"/>
          <w:i w:val="0"/>
          <w:sz w:val="28"/>
          <w:szCs w:val="28"/>
        </w:rPr>
        <w:t xml:space="preserve">от </w:t>
      </w:r>
      <w:r w:rsidR="003A3C34" w:rsidRPr="00170FD8">
        <w:rPr>
          <w:rFonts w:ascii="Times New Roman" w:hAnsi="Times New Roman"/>
          <w:i w:val="0"/>
          <w:sz w:val="28"/>
          <w:szCs w:val="28"/>
        </w:rPr>
        <w:t>25.05</w:t>
      </w:r>
      <w:r w:rsidR="00C0028A" w:rsidRPr="00170FD8">
        <w:rPr>
          <w:rFonts w:ascii="Times New Roman" w:hAnsi="Times New Roman"/>
          <w:i w:val="0"/>
          <w:sz w:val="28"/>
          <w:szCs w:val="28"/>
        </w:rPr>
        <w:t>.</w:t>
      </w:r>
      <w:r w:rsidR="00BB2D8E" w:rsidRPr="00170FD8">
        <w:rPr>
          <w:rFonts w:ascii="Times New Roman" w:hAnsi="Times New Roman"/>
          <w:i w:val="0"/>
          <w:sz w:val="28"/>
          <w:szCs w:val="28"/>
        </w:rPr>
        <w:t>201</w:t>
      </w:r>
      <w:r w:rsidR="0042493F" w:rsidRPr="00170FD8">
        <w:rPr>
          <w:rFonts w:ascii="Times New Roman" w:hAnsi="Times New Roman"/>
          <w:i w:val="0"/>
          <w:sz w:val="28"/>
          <w:szCs w:val="28"/>
        </w:rPr>
        <w:t>6</w:t>
      </w:r>
      <w:r w:rsidR="00BB2D8E" w:rsidRPr="00170FD8">
        <w:rPr>
          <w:rFonts w:ascii="Times New Roman" w:hAnsi="Times New Roman"/>
          <w:i w:val="0"/>
          <w:sz w:val="28"/>
          <w:szCs w:val="28"/>
        </w:rPr>
        <w:t>г. №</w:t>
      </w:r>
      <w:r w:rsidR="003A3C34" w:rsidRPr="00170FD8">
        <w:rPr>
          <w:rFonts w:ascii="Times New Roman" w:hAnsi="Times New Roman"/>
          <w:i w:val="0"/>
          <w:sz w:val="28"/>
          <w:szCs w:val="28"/>
        </w:rPr>
        <w:t>76</w:t>
      </w:r>
      <w:r w:rsidR="00BB2D8E" w:rsidRPr="00170FD8">
        <w:rPr>
          <w:rFonts w:ascii="Times New Roman" w:hAnsi="Times New Roman"/>
          <w:i w:val="0"/>
          <w:sz w:val="28"/>
          <w:szCs w:val="28"/>
        </w:rPr>
        <w:t>,</w:t>
      </w:r>
      <w:r w:rsidR="00D714DB" w:rsidRPr="00170FD8">
        <w:rPr>
          <w:rFonts w:ascii="Times New Roman" w:hAnsi="Times New Roman"/>
          <w:i w:val="0"/>
          <w:sz w:val="28"/>
        </w:rPr>
        <w:t xml:space="preserve"> Реш</w:t>
      </w:r>
      <w:r w:rsidR="00D714DB" w:rsidRPr="00170FD8">
        <w:rPr>
          <w:rFonts w:ascii="Times New Roman" w:hAnsi="Times New Roman"/>
          <w:i w:val="0"/>
          <w:sz w:val="28"/>
        </w:rPr>
        <w:t>е</w:t>
      </w:r>
      <w:r w:rsidR="00D714DB" w:rsidRPr="00170FD8">
        <w:rPr>
          <w:rFonts w:ascii="Times New Roman" w:hAnsi="Times New Roman"/>
          <w:i w:val="0"/>
          <w:sz w:val="28"/>
        </w:rPr>
        <w:t>нием Думы муниципального образования «Баяндаевский район» от 0</w:t>
      </w:r>
      <w:r w:rsidR="005D535E" w:rsidRPr="00170FD8">
        <w:rPr>
          <w:rFonts w:ascii="Times New Roman" w:hAnsi="Times New Roman"/>
          <w:i w:val="0"/>
          <w:sz w:val="28"/>
        </w:rPr>
        <w:t>4</w:t>
      </w:r>
      <w:r w:rsidR="00D714DB" w:rsidRPr="00170FD8">
        <w:rPr>
          <w:rFonts w:ascii="Times New Roman" w:hAnsi="Times New Roman"/>
          <w:i w:val="0"/>
          <w:sz w:val="28"/>
        </w:rPr>
        <w:t>.</w:t>
      </w:r>
      <w:r w:rsidR="005D535E" w:rsidRPr="00170FD8">
        <w:rPr>
          <w:rFonts w:ascii="Times New Roman" w:hAnsi="Times New Roman"/>
          <w:i w:val="0"/>
          <w:sz w:val="28"/>
        </w:rPr>
        <w:t>10</w:t>
      </w:r>
      <w:r w:rsidR="00D714DB" w:rsidRPr="00170FD8">
        <w:rPr>
          <w:rFonts w:ascii="Times New Roman" w:hAnsi="Times New Roman"/>
          <w:i w:val="0"/>
          <w:sz w:val="28"/>
        </w:rPr>
        <w:t>.20</w:t>
      </w:r>
      <w:r w:rsidR="005D535E" w:rsidRPr="00170FD8">
        <w:rPr>
          <w:rFonts w:ascii="Times New Roman" w:hAnsi="Times New Roman"/>
          <w:i w:val="0"/>
          <w:sz w:val="28"/>
        </w:rPr>
        <w:t>11</w:t>
      </w:r>
      <w:r w:rsidR="00D714DB" w:rsidRPr="00170FD8">
        <w:rPr>
          <w:rFonts w:ascii="Times New Roman" w:hAnsi="Times New Roman"/>
          <w:i w:val="0"/>
          <w:sz w:val="28"/>
        </w:rPr>
        <w:t>г. №</w:t>
      </w:r>
      <w:r w:rsidR="005D535E" w:rsidRPr="00170FD8">
        <w:rPr>
          <w:rFonts w:ascii="Times New Roman" w:hAnsi="Times New Roman"/>
          <w:i w:val="0"/>
          <w:sz w:val="28"/>
        </w:rPr>
        <w:t>21/5</w:t>
      </w:r>
      <w:r w:rsidR="00D714DB" w:rsidRPr="00170FD8">
        <w:rPr>
          <w:rFonts w:ascii="Times New Roman" w:hAnsi="Times New Roman"/>
          <w:i w:val="0"/>
          <w:sz w:val="28"/>
        </w:rPr>
        <w:t xml:space="preserve"> «</w:t>
      </w:r>
      <w:r w:rsidR="00D714DB" w:rsidRPr="00170FD8">
        <w:rPr>
          <w:rFonts w:ascii="Times New Roman" w:hAnsi="Times New Roman"/>
          <w:i w:val="0"/>
          <w:sz w:val="28"/>
          <w:szCs w:val="28"/>
        </w:rPr>
        <w:t>О</w:t>
      </w:r>
      <w:r w:rsidR="005D535E" w:rsidRPr="00170FD8">
        <w:rPr>
          <w:rFonts w:ascii="Times New Roman" w:hAnsi="Times New Roman"/>
          <w:i w:val="0"/>
          <w:sz w:val="28"/>
          <w:szCs w:val="28"/>
        </w:rPr>
        <w:t>б</w:t>
      </w:r>
      <w:r w:rsidR="00434976" w:rsidRPr="00170FD8">
        <w:rPr>
          <w:rFonts w:ascii="Times New Roman" w:hAnsi="Times New Roman"/>
          <w:i w:val="0"/>
          <w:sz w:val="28"/>
          <w:szCs w:val="28"/>
        </w:rPr>
        <w:t xml:space="preserve"> </w:t>
      </w:r>
      <w:r w:rsidR="005D535E" w:rsidRPr="00170FD8">
        <w:rPr>
          <w:rFonts w:ascii="Times New Roman" w:hAnsi="Times New Roman"/>
          <w:i w:val="0"/>
          <w:sz w:val="28"/>
          <w:szCs w:val="28"/>
        </w:rPr>
        <w:t xml:space="preserve">утверждении </w:t>
      </w:r>
      <w:r w:rsidR="00434976" w:rsidRPr="00170FD8">
        <w:rPr>
          <w:rFonts w:ascii="Times New Roman" w:hAnsi="Times New Roman"/>
          <w:i w:val="0"/>
          <w:sz w:val="28"/>
          <w:szCs w:val="28"/>
        </w:rPr>
        <w:t xml:space="preserve"> </w:t>
      </w:r>
      <w:r w:rsidR="005D535E" w:rsidRPr="00170FD8">
        <w:rPr>
          <w:rFonts w:ascii="Times New Roman" w:hAnsi="Times New Roman"/>
          <w:i w:val="0"/>
          <w:sz w:val="28"/>
          <w:szCs w:val="28"/>
        </w:rPr>
        <w:t xml:space="preserve">Положения о </w:t>
      </w:r>
      <w:r w:rsidR="00D714DB" w:rsidRPr="00170FD8">
        <w:rPr>
          <w:rFonts w:ascii="Times New Roman" w:hAnsi="Times New Roman"/>
          <w:i w:val="0"/>
          <w:sz w:val="28"/>
          <w:szCs w:val="28"/>
        </w:rPr>
        <w:t>Контрольно-счетной п</w:t>
      </w:r>
      <w:r w:rsidR="00D714DB" w:rsidRPr="00170FD8">
        <w:rPr>
          <w:rFonts w:ascii="Times New Roman" w:hAnsi="Times New Roman"/>
          <w:i w:val="0"/>
          <w:sz w:val="28"/>
          <w:szCs w:val="28"/>
        </w:rPr>
        <w:t>а</w:t>
      </w:r>
      <w:r w:rsidR="00D714DB" w:rsidRPr="00170FD8">
        <w:rPr>
          <w:rFonts w:ascii="Times New Roman" w:hAnsi="Times New Roman"/>
          <w:i w:val="0"/>
          <w:sz w:val="28"/>
          <w:szCs w:val="28"/>
        </w:rPr>
        <w:t xml:space="preserve">лате </w:t>
      </w:r>
      <w:r w:rsidR="00D714DB" w:rsidRPr="00170FD8">
        <w:rPr>
          <w:rFonts w:ascii="Times New Roman" w:hAnsi="Times New Roman"/>
          <w:i w:val="0"/>
          <w:sz w:val="28"/>
        </w:rPr>
        <w:t>муниципального образования «Баяндаевский район»</w:t>
      </w:r>
      <w:r w:rsidR="00EF35CB" w:rsidRPr="00170FD8">
        <w:rPr>
          <w:rFonts w:ascii="Times New Roman" w:hAnsi="Times New Roman"/>
          <w:i w:val="0"/>
          <w:sz w:val="28"/>
          <w:szCs w:val="28"/>
        </w:rPr>
        <w:t>, соглашением о п</w:t>
      </w:r>
      <w:r w:rsidR="00EF35CB" w:rsidRPr="00170FD8">
        <w:rPr>
          <w:rFonts w:ascii="Times New Roman" w:hAnsi="Times New Roman"/>
          <w:i w:val="0"/>
          <w:sz w:val="28"/>
          <w:szCs w:val="28"/>
        </w:rPr>
        <w:t>е</w:t>
      </w:r>
      <w:r w:rsidR="00EF35CB" w:rsidRPr="00170FD8">
        <w:rPr>
          <w:rFonts w:ascii="Times New Roman" w:hAnsi="Times New Roman"/>
          <w:i w:val="0"/>
          <w:sz w:val="28"/>
          <w:szCs w:val="28"/>
        </w:rPr>
        <w:t>редаче полномочий по осуществлению внешнего муниципального финанс</w:t>
      </w:r>
      <w:r w:rsidR="00EF35CB" w:rsidRPr="00170FD8">
        <w:rPr>
          <w:rFonts w:ascii="Times New Roman" w:hAnsi="Times New Roman"/>
          <w:i w:val="0"/>
          <w:sz w:val="28"/>
          <w:szCs w:val="28"/>
        </w:rPr>
        <w:t>о</w:t>
      </w:r>
      <w:r w:rsidR="00EF35CB" w:rsidRPr="00170FD8">
        <w:rPr>
          <w:rFonts w:ascii="Times New Roman" w:hAnsi="Times New Roman"/>
          <w:i w:val="0"/>
          <w:sz w:val="28"/>
          <w:szCs w:val="28"/>
        </w:rPr>
        <w:t>вого контроля Контрольно-счётной палате муниципального образования «Б</w:t>
      </w:r>
      <w:r w:rsidR="00EF35CB" w:rsidRPr="00170FD8">
        <w:rPr>
          <w:rFonts w:ascii="Times New Roman" w:hAnsi="Times New Roman"/>
          <w:i w:val="0"/>
          <w:sz w:val="28"/>
          <w:szCs w:val="28"/>
        </w:rPr>
        <w:t>а</w:t>
      </w:r>
      <w:r w:rsidR="006E4AD1" w:rsidRPr="00170FD8">
        <w:rPr>
          <w:rFonts w:ascii="Times New Roman" w:hAnsi="Times New Roman"/>
          <w:i w:val="0"/>
          <w:sz w:val="28"/>
          <w:szCs w:val="28"/>
        </w:rPr>
        <w:t xml:space="preserve">яндаевский район» </w:t>
      </w:r>
      <w:r w:rsidR="009E6483" w:rsidRPr="00170FD8">
        <w:rPr>
          <w:rFonts w:ascii="Times New Roman" w:hAnsi="Times New Roman"/>
          <w:i w:val="0"/>
          <w:sz w:val="28"/>
          <w:szCs w:val="28"/>
        </w:rPr>
        <w:t xml:space="preserve">от </w:t>
      </w:r>
      <w:r w:rsidR="00D44B6C" w:rsidRPr="00170FD8">
        <w:rPr>
          <w:rFonts w:ascii="Times New Roman" w:hAnsi="Times New Roman"/>
          <w:i w:val="0"/>
          <w:sz w:val="28"/>
          <w:szCs w:val="28"/>
        </w:rPr>
        <w:t>04.02.2022</w:t>
      </w:r>
      <w:r w:rsidR="00EF35CB" w:rsidRPr="00170FD8">
        <w:rPr>
          <w:rFonts w:ascii="Times New Roman" w:hAnsi="Times New Roman"/>
          <w:i w:val="0"/>
          <w:sz w:val="28"/>
          <w:szCs w:val="28"/>
        </w:rPr>
        <w:t>г.</w:t>
      </w:r>
      <w:r w:rsidR="00D714DB" w:rsidRPr="00170FD8">
        <w:rPr>
          <w:rFonts w:ascii="Times New Roman" w:hAnsi="Times New Roman"/>
          <w:i w:val="0"/>
          <w:sz w:val="28"/>
        </w:rPr>
        <w:t xml:space="preserve"> и иными актами действующего федерал</w:t>
      </w:r>
      <w:r w:rsidR="00D714DB" w:rsidRPr="00170FD8">
        <w:rPr>
          <w:rFonts w:ascii="Times New Roman" w:hAnsi="Times New Roman"/>
          <w:i w:val="0"/>
          <w:sz w:val="28"/>
        </w:rPr>
        <w:t>ь</w:t>
      </w:r>
      <w:r w:rsidR="00D714DB" w:rsidRPr="00170FD8">
        <w:rPr>
          <w:rFonts w:ascii="Times New Roman" w:hAnsi="Times New Roman"/>
          <w:i w:val="0"/>
          <w:sz w:val="28"/>
        </w:rPr>
        <w:t>ного и областного законодательства</w:t>
      </w:r>
      <w:r w:rsidR="00B864F2" w:rsidRPr="00170FD8">
        <w:rPr>
          <w:rFonts w:ascii="Times New Roman" w:hAnsi="Times New Roman"/>
          <w:i w:val="0"/>
          <w:sz w:val="28"/>
        </w:rPr>
        <w:t>.</w:t>
      </w:r>
    </w:p>
    <w:p w:rsidR="00570926" w:rsidRPr="00170FD8" w:rsidRDefault="00570926" w:rsidP="00B46902">
      <w:pPr>
        <w:spacing w:line="276" w:lineRule="auto"/>
        <w:ind w:firstLine="567"/>
        <w:jc w:val="both"/>
        <w:rPr>
          <w:sz w:val="28"/>
        </w:rPr>
      </w:pPr>
      <w:r w:rsidRPr="00170FD8">
        <w:rPr>
          <w:sz w:val="28"/>
        </w:rPr>
        <w:t xml:space="preserve">Подготовка заключения осуществлена на основании </w:t>
      </w:r>
      <w:r w:rsidR="009A7020" w:rsidRPr="00170FD8">
        <w:rPr>
          <w:sz w:val="28"/>
        </w:rPr>
        <w:t>обращения</w:t>
      </w:r>
      <w:r w:rsidR="00043DF5" w:rsidRPr="00170FD8">
        <w:rPr>
          <w:sz w:val="28"/>
        </w:rPr>
        <w:t xml:space="preserve"> Главы МО «</w:t>
      </w:r>
      <w:r w:rsidR="00F75555" w:rsidRPr="00170FD8">
        <w:rPr>
          <w:sz w:val="28"/>
        </w:rPr>
        <w:t>Баяндай</w:t>
      </w:r>
      <w:r w:rsidR="00043DF5" w:rsidRPr="00170FD8">
        <w:rPr>
          <w:sz w:val="28"/>
        </w:rPr>
        <w:t xml:space="preserve">» </w:t>
      </w:r>
      <w:r w:rsidR="00B864F2" w:rsidRPr="00170FD8">
        <w:rPr>
          <w:sz w:val="28"/>
        </w:rPr>
        <w:t xml:space="preserve"> «О</w:t>
      </w:r>
      <w:r w:rsidR="00EF35CB" w:rsidRPr="00170FD8">
        <w:rPr>
          <w:sz w:val="28"/>
        </w:rPr>
        <w:t xml:space="preserve"> проведении экспертизы</w:t>
      </w:r>
      <w:r w:rsidR="009A7020" w:rsidRPr="00170FD8">
        <w:rPr>
          <w:sz w:val="28"/>
        </w:rPr>
        <w:t xml:space="preserve"> годового</w:t>
      </w:r>
      <w:r w:rsidR="00314D8F" w:rsidRPr="00170FD8">
        <w:rPr>
          <w:sz w:val="28"/>
        </w:rPr>
        <w:t xml:space="preserve"> </w:t>
      </w:r>
      <w:r w:rsidR="009A7020" w:rsidRPr="00170FD8">
        <w:rPr>
          <w:sz w:val="28"/>
        </w:rPr>
        <w:t>отчета</w:t>
      </w:r>
      <w:r w:rsidR="00314D8F" w:rsidRPr="00170FD8">
        <w:rPr>
          <w:sz w:val="28"/>
        </w:rPr>
        <w:t xml:space="preserve"> </w:t>
      </w:r>
      <w:r w:rsidR="009A7020" w:rsidRPr="00170FD8">
        <w:rPr>
          <w:sz w:val="28"/>
        </w:rPr>
        <w:t>об исполнении</w:t>
      </w:r>
      <w:r w:rsidR="00043DF5" w:rsidRPr="00170FD8">
        <w:rPr>
          <w:sz w:val="28"/>
        </w:rPr>
        <w:t xml:space="preserve"> бюджета муниципального образования «</w:t>
      </w:r>
      <w:r w:rsidR="00F75555" w:rsidRPr="00170FD8">
        <w:rPr>
          <w:sz w:val="28"/>
        </w:rPr>
        <w:t>Баяндай</w:t>
      </w:r>
      <w:r w:rsidR="00043DF5" w:rsidRPr="00170FD8">
        <w:rPr>
          <w:sz w:val="28"/>
        </w:rPr>
        <w:t>» за 20</w:t>
      </w:r>
      <w:r w:rsidR="0001666C" w:rsidRPr="00170FD8">
        <w:rPr>
          <w:sz w:val="28"/>
        </w:rPr>
        <w:t>2</w:t>
      </w:r>
      <w:r w:rsidR="00B12C71" w:rsidRPr="00170FD8">
        <w:rPr>
          <w:sz w:val="28"/>
        </w:rPr>
        <w:t>4</w:t>
      </w:r>
      <w:r w:rsidR="00043DF5" w:rsidRPr="00170FD8">
        <w:rPr>
          <w:sz w:val="28"/>
        </w:rPr>
        <w:t xml:space="preserve"> год</w:t>
      </w:r>
      <w:r w:rsidR="00A11051" w:rsidRPr="00170FD8">
        <w:rPr>
          <w:sz w:val="28"/>
        </w:rPr>
        <w:t>»</w:t>
      </w:r>
      <w:r w:rsidR="00FE5BAB" w:rsidRPr="00170FD8">
        <w:rPr>
          <w:sz w:val="28"/>
        </w:rPr>
        <w:t>.</w:t>
      </w:r>
    </w:p>
    <w:p w:rsidR="002E126F" w:rsidRPr="00170FD8" w:rsidRDefault="00570926" w:rsidP="00B46902">
      <w:pPr>
        <w:pStyle w:val="a4"/>
        <w:suppressAutoHyphens/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</w:rPr>
      </w:pPr>
      <w:r w:rsidRPr="00170FD8">
        <w:rPr>
          <w:rFonts w:ascii="Times New Roman" w:hAnsi="Times New Roman"/>
          <w:i w:val="0"/>
          <w:sz w:val="28"/>
        </w:rPr>
        <w:t>При проведении экспертизы проанализированы</w:t>
      </w:r>
      <w:r w:rsidR="00521217" w:rsidRPr="00170FD8">
        <w:rPr>
          <w:rFonts w:ascii="Times New Roman" w:hAnsi="Times New Roman"/>
          <w:i w:val="0"/>
          <w:sz w:val="28"/>
        </w:rPr>
        <w:t xml:space="preserve"> данные годового отчета  об исполнении бюджета МО «</w:t>
      </w:r>
      <w:r w:rsidR="00F75555" w:rsidRPr="00170FD8">
        <w:rPr>
          <w:rFonts w:ascii="Times New Roman" w:hAnsi="Times New Roman"/>
          <w:i w:val="0"/>
          <w:sz w:val="28"/>
        </w:rPr>
        <w:t>Баяндай</w:t>
      </w:r>
      <w:r w:rsidR="000F1A02" w:rsidRPr="00170FD8">
        <w:rPr>
          <w:rFonts w:ascii="Times New Roman" w:hAnsi="Times New Roman"/>
          <w:i w:val="0"/>
          <w:sz w:val="28"/>
        </w:rPr>
        <w:t>» за 20</w:t>
      </w:r>
      <w:r w:rsidR="0001666C" w:rsidRPr="00170FD8">
        <w:rPr>
          <w:rFonts w:ascii="Times New Roman" w:hAnsi="Times New Roman"/>
          <w:i w:val="0"/>
          <w:sz w:val="28"/>
        </w:rPr>
        <w:t>2</w:t>
      </w:r>
      <w:r w:rsidR="00B12C71" w:rsidRPr="00170FD8">
        <w:rPr>
          <w:rFonts w:ascii="Times New Roman" w:hAnsi="Times New Roman"/>
          <w:i w:val="0"/>
          <w:sz w:val="28"/>
        </w:rPr>
        <w:t>4</w:t>
      </w:r>
      <w:r w:rsidR="00521217" w:rsidRPr="00170FD8">
        <w:rPr>
          <w:rFonts w:ascii="Times New Roman" w:hAnsi="Times New Roman"/>
          <w:i w:val="0"/>
          <w:sz w:val="28"/>
        </w:rPr>
        <w:t xml:space="preserve"> год</w:t>
      </w:r>
      <w:r w:rsidRPr="00170FD8">
        <w:rPr>
          <w:rFonts w:ascii="Times New Roman" w:hAnsi="Times New Roman"/>
          <w:i w:val="0"/>
          <w:sz w:val="28"/>
        </w:rPr>
        <w:t xml:space="preserve"> и использованы нормативные правовые документы, регулирующие бюджетные правоотношения.</w:t>
      </w:r>
    </w:p>
    <w:p w:rsidR="00B46902" w:rsidRPr="00170FD8" w:rsidRDefault="00B46902" w:rsidP="002D2F81">
      <w:pPr>
        <w:pStyle w:val="a4"/>
        <w:suppressAutoHyphens/>
        <w:spacing w:after="0"/>
        <w:ind w:firstLine="567"/>
        <w:jc w:val="both"/>
        <w:rPr>
          <w:rFonts w:ascii="Times New Roman" w:hAnsi="Times New Roman"/>
          <w:b/>
          <w:i w:val="0"/>
          <w:sz w:val="28"/>
        </w:rPr>
      </w:pPr>
    </w:p>
    <w:p w:rsidR="00570926" w:rsidRPr="00170FD8" w:rsidRDefault="00570926" w:rsidP="00D24200">
      <w:pPr>
        <w:numPr>
          <w:ilvl w:val="0"/>
          <w:numId w:val="1"/>
        </w:numPr>
        <w:jc w:val="center"/>
        <w:rPr>
          <w:b/>
          <w:bCs/>
          <w:sz w:val="28"/>
        </w:rPr>
      </w:pPr>
      <w:r w:rsidRPr="00170FD8">
        <w:rPr>
          <w:b/>
          <w:bCs/>
          <w:sz w:val="28"/>
        </w:rPr>
        <w:t>Соблюдение бюджетного законодательства при организации</w:t>
      </w:r>
    </w:p>
    <w:p w:rsidR="000F2F6E" w:rsidRPr="00170FD8" w:rsidRDefault="00570926" w:rsidP="002D2F81">
      <w:pPr>
        <w:pStyle w:val="a4"/>
        <w:suppressAutoHyphens/>
        <w:spacing w:after="0"/>
        <w:ind w:firstLine="567"/>
        <w:rPr>
          <w:rFonts w:ascii="Times New Roman" w:hAnsi="Times New Roman"/>
          <w:b/>
          <w:i w:val="0"/>
          <w:sz w:val="28"/>
        </w:rPr>
      </w:pPr>
      <w:r w:rsidRPr="00170FD8">
        <w:rPr>
          <w:rFonts w:ascii="Times New Roman" w:hAnsi="Times New Roman"/>
          <w:b/>
          <w:i w:val="0"/>
          <w:sz w:val="28"/>
        </w:rPr>
        <w:t>исполнения бюджета</w:t>
      </w:r>
      <w:r w:rsidR="00BF7BCB" w:rsidRPr="00170FD8">
        <w:rPr>
          <w:rFonts w:ascii="Times New Roman" w:hAnsi="Times New Roman"/>
          <w:b/>
          <w:i w:val="0"/>
          <w:sz w:val="28"/>
        </w:rPr>
        <w:t xml:space="preserve"> МО «</w:t>
      </w:r>
      <w:r w:rsidR="00F75555" w:rsidRPr="00170FD8">
        <w:rPr>
          <w:rFonts w:ascii="Times New Roman" w:hAnsi="Times New Roman"/>
          <w:b/>
          <w:i w:val="0"/>
          <w:sz w:val="28"/>
        </w:rPr>
        <w:t>Баяндай</w:t>
      </w:r>
      <w:r w:rsidR="00BF7BCB" w:rsidRPr="00170FD8">
        <w:rPr>
          <w:rFonts w:ascii="Times New Roman" w:hAnsi="Times New Roman"/>
          <w:b/>
          <w:i w:val="0"/>
          <w:sz w:val="28"/>
        </w:rPr>
        <w:t>»</w:t>
      </w:r>
    </w:p>
    <w:p w:rsidR="0011667F" w:rsidRPr="00170FD8" w:rsidRDefault="0011667F" w:rsidP="00B46902">
      <w:pPr>
        <w:pStyle w:val="11"/>
        <w:tabs>
          <w:tab w:val="left" w:pos="9639"/>
        </w:tabs>
        <w:spacing w:line="276" w:lineRule="auto"/>
        <w:ind w:right="-81" w:firstLine="540"/>
        <w:jc w:val="both"/>
        <w:rPr>
          <w:sz w:val="28"/>
        </w:rPr>
      </w:pPr>
      <w:r w:rsidRPr="00170FD8">
        <w:rPr>
          <w:sz w:val="28"/>
        </w:rPr>
        <w:t>М</w:t>
      </w:r>
      <w:r w:rsidR="000F1A02" w:rsidRPr="00170FD8">
        <w:rPr>
          <w:sz w:val="28"/>
        </w:rPr>
        <w:t>униципальное образование «</w:t>
      </w:r>
      <w:r w:rsidR="00F75555" w:rsidRPr="00170FD8">
        <w:rPr>
          <w:sz w:val="28"/>
        </w:rPr>
        <w:t>Баяндай</w:t>
      </w:r>
      <w:r w:rsidRPr="00170FD8">
        <w:rPr>
          <w:sz w:val="28"/>
        </w:rPr>
        <w:t>» наделено статусом сельского п</w:t>
      </w:r>
      <w:r w:rsidRPr="00170FD8">
        <w:rPr>
          <w:sz w:val="28"/>
        </w:rPr>
        <w:t>о</w:t>
      </w:r>
      <w:r w:rsidRPr="00170FD8">
        <w:rPr>
          <w:sz w:val="28"/>
        </w:rPr>
        <w:t xml:space="preserve">селения Законом Усть-Ордынского Бурятского автономного округа от 30.12.2004г.  №67-ОЗ «О статусе и границах муниципальных образований </w:t>
      </w:r>
      <w:proofErr w:type="spellStart"/>
      <w:r w:rsidRPr="00170FD8">
        <w:rPr>
          <w:sz w:val="28"/>
        </w:rPr>
        <w:lastRenderedPageBreak/>
        <w:t>Аларского</w:t>
      </w:r>
      <w:proofErr w:type="spellEnd"/>
      <w:r w:rsidRPr="00170FD8">
        <w:rPr>
          <w:sz w:val="28"/>
        </w:rPr>
        <w:t xml:space="preserve">, </w:t>
      </w:r>
      <w:proofErr w:type="spellStart"/>
      <w:r w:rsidRPr="00170FD8">
        <w:rPr>
          <w:sz w:val="28"/>
        </w:rPr>
        <w:t>Баяндаевского</w:t>
      </w:r>
      <w:proofErr w:type="spellEnd"/>
      <w:r w:rsidRPr="00170FD8">
        <w:rPr>
          <w:sz w:val="28"/>
        </w:rPr>
        <w:t xml:space="preserve">, </w:t>
      </w:r>
      <w:proofErr w:type="spellStart"/>
      <w:r w:rsidRPr="00170FD8">
        <w:rPr>
          <w:sz w:val="28"/>
        </w:rPr>
        <w:t>Боханского</w:t>
      </w:r>
      <w:proofErr w:type="spellEnd"/>
      <w:r w:rsidRPr="00170FD8">
        <w:rPr>
          <w:sz w:val="28"/>
        </w:rPr>
        <w:t xml:space="preserve">, </w:t>
      </w:r>
      <w:proofErr w:type="spellStart"/>
      <w:r w:rsidRPr="00170FD8">
        <w:rPr>
          <w:sz w:val="28"/>
        </w:rPr>
        <w:t>Нукутского</w:t>
      </w:r>
      <w:proofErr w:type="spellEnd"/>
      <w:r w:rsidRPr="00170FD8">
        <w:rPr>
          <w:sz w:val="28"/>
        </w:rPr>
        <w:t xml:space="preserve">, </w:t>
      </w:r>
      <w:proofErr w:type="spellStart"/>
      <w:r w:rsidRPr="00170FD8">
        <w:rPr>
          <w:sz w:val="28"/>
        </w:rPr>
        <w:t>Осинского</w:t>
      </w:r>
      <w:proofErr w:type="spellEnd"/>
      <w:r w:rsidRPr="00170FD8">
        <w:rPr>
          <w:sz w:val="28"/>
        </w:rPr>
        <w:t xml:space="preserve">, </w:t>
      </w:r>
      <w:proofErr w:type="spellStart"/>
      <w:r w:rsidRPr="00170FD8">
        <w:rPr>
          <w:sz w:val="28"/>
        </w:rPr>
        <w:t>Эхирит-Булагатского</w:t>
      </w:r>
      <w:proofErr w:type="spellEnd"/>
      <w:r w:rsidRPr="00170FD8">
        <w:rPr>
          <w:sz w:val="28"/>
        </w:rPr>
        <w:t xml:space="preserve"> районов Усть-Ордынского Бурятского автономного округа».</w:t>
      </w:r>
    </w:p>
    <w:p w:rsidR="00500E83" w:rsidRPr="00170FD8" w:rsidRDefault="00500E83" w:rsidP="00B46902">
      <w:pPr>
        <w:pStyle w:val="a4"/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</w:rPr>
      </w:pPr>
      <w:r w:rsidRPr="00170FD8">
        <w:rPr>
          <w:rFonts w:ascii="Times New Roman" w:hAnsi="Times New Roman"/>
          <w:i w:val="0"/>
          <w:sz w:val="28"/>
        </w:rPr>
        <w:t>При составлении, рассмотрении, утверждении и исполнении бюджета муниципального образования «</w:t>
      </w:r>
      <w:r w:rsidR="00F75555" w:rsidRPr="00170FD8">
        <w:rPr>
          <w:rFonts w:ascii="Times New Roman" w:hAnsi="Times New Roman"/>
          <w:i w:val="0"/>
          <w:sz w:val="28"/>
        </w:rPr>
        <w:t>Баяндай</w:t>
      </w:r>
      <w:r w:rsidRPr="00170FD8">
        <w:rPr>
          <w:rFonts w:ascii="Times New Roman" w:hAnsi="Times New Roman"/>
          <w:i w:val="0"/>
          <w:sz w:val="28"/>
        </w:rPr>
        <w:t>» на 20</w:t>
      </w:r>
      <w:r w:rsidR="0001666C" w:rsidRPr="00170FD8">
        <w:rPr>
          <w:rFonts w:ascii="Times New Roman" w:hAnsi="Times New Roman"/>
          <w:i w:val="0"/>
          <w:sz w:val="28"/>
        </w:rPr>
        <w:t>2</w:t>
      </w:r>
      <w:r w:rsidR="00B12C71" w:rsidRPr="00170FD8">
        <w:rPr>
          <w:rFonts w:ascii="Times New Roman" w:hAnsi="Times New Roman"/>
          <w:i w:val="0"/>
          <w:sz w:val="28"/>
        </w:rPr>
        <w:t>4</w:t>
      </w:r>
      <w:r w:rsidRPr="00170FD8">
        <w:rPr>
          <w:rFonts w:ascii="Times New Roman" w:hAnsi="Times New Roman"/>
          <w:i w:val="0"/>
          <w:sz w:val="28"/>
        </w:rPr>
        <w:t xml:space="preserve"> год </w:t>
      </w:r>
      <w:r w:rsidR="008D1A79" w:rsidRPr="00170FD8">
        <w:rPr>
          <w:rFonts w:ascii="Times New Roman" w:hAnsi="Times New Roman"/>
          <w:i w:val="0"/>
          <w:sz w:val="28"/>
        </w:rPr>
        <w:t>администрация</w:t>
      </w:r>
      <w:r w:rsidR="0086306D" w:rsidRPr="00170FD8">
        <w:rPr>
          <w:rFonts w:ascii="Times New Roman" w:hAnsi="Times New Roman"/>
          <w:i w:val="0"/>
          <w:sz w:val="28"/>
        </w:rPr>
        <w:t xml:space="preserve"> и Дума</w:t>
      </w:r>
      <w:r w:rsidR="008D1A79" w:rsidRPr="00170FD8">
        <w:rPr>
          <w:rFonts w:ascii="Times New Roman" w:hAnsi="Times New Roman"/>
          <w:i w:val="0"/>
          <w:sz w:val="28"/>
        </w:rPr>
        <w:t xml:space="preserve"> МО «</w:t>
      </w:r>
      <w:r w:rsidR="00F75555" w:rsidRPr="00170FD8">
        <w:rPr>
          <w:rFonts w:ascii="Times New Roman" w:hAnsi="Times New Roman"/>
          <w:i w:val="0"/>
          <w:sz w:val="28"/>
        </w:rPr>
        <w:t>Баяндай</w:t>
      </w:r>
      <w:r w:rsidR="008D1A79" w:rsidRPr="00170FD8">
        <w:rPr>
          <w:rFonts w:ascii="Times New Roman" w:hAnsi="Times New Roman"/>
          <w:i w:val="0"/>
          <w:sz w:val="28"/>
        </w:rPr>
        <w:t xml:space="preserve">» </w:t>
      </w:r>
      <w:r w:rsidRPr="00170FD8">
        <w:rPr>
          <w:rFonts w:ascii="Times New Roman" w:hAnsi="Times New Roman"/>
          <w:i w:val="0"/>
          <w:sz w:val="28"/>
        </w:rPr>
        <w:t>руководствова</w:t>
      </w:r>
      <w:r w:rsidR="0086306D" w:rsidRPr="00170FD8">
        <w:rPr>
          <w:rFonts w:ascii="Times New Roman" w:hAnsi="Times New Roman"/>
          <w:i w:val="0"/>
          <w:sz w:val="28"/>
        </w:rPr>
        <w:t>ли</w:t>
      </w:r>
      <w:r w:rsidRPr="00170FD8">
        <w:rPr>
          <w:rFonts w:ascii="Times New Roman" w:hAnsi="Times New Roman"/>
          <w:i w:val="0"/>
          <w:sz w:val="28"/>
        </w:rPr>
        <w:t>сь Бюджетным кодексом Российской Фед</w:t>
      </w:r>
      <w:r w:rsidRPr="00170FD8">
        <w:rPr>
          <w:rFonts w:ascii="Times New Roman" w:hAnsi="Times New Roman"/>
          <w:i w:val="0"/>
          <w:sz w:val="28"/>
        </w:rPr>
        <w:t>е</w:t>
      </w:r>
      <w:r w:rsidRPr="00170FD8">
        <w:rPr>
          <w:rFonts w:ascii="Times New Roman" w:hAnsi="Times New Roman"/>
          <w:i w:val="0"/>
          <w:sz w:val="28"/>
        </w:rPr>
        <w:t>рации</w:t>
      </w:r>
      <w:r w:rsidR="007E33C8" w:rsidRPr="00170FD8">
        <w:rPr>
          <w:rFonts w:ascii="Times New Roman" w:hAnsi="Times New Roman"/>
          <w:i w:val="0"/>
          <w:sz w:val="28"/>
        </w:rPr>
        <w:t>, областным бюджетным законодательством, Уставом МО «</w:t>
      </w:r>
      <w:r w:rsidR="00F75555" w:rsidRPr="00170FD8">
        <w:rPr>
          <w:rFonts w:ascii="Times New Roman" w:hAnsi="Times New Roman"/>
          <w:i w:val="0"/>
          <w:sz w:val="28"/>
        </w:rPr>
        <w:t>Баяндай</w:t>
      </w:r>
      <w:r w:rsidR="00730CF0" w:rsidRPr="00170FD8">
        <w:rPr>
          <w:rFonts w:ascii="Times New Roman" w:hAnsi="Times New Roman"/>
          <w:i w:val="0"/>
          <w:sz w:val="28"/>
        </w:rPr>
        <w:t>».</w:t>
      </w:r>
    </w:p>
    <w:p w:rsidR="007E33C8" w:rsidRPr="00170FD8" w:rsidRDefault="007E33C8" w:rsidP="00B46902">
      <w:pPr>
        <w:pStyle w:val="a4"/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</w:rPr>
      </w:pPr>
      <w:r w:rsidRPr="00170FD8">
        <w:rPr>
          <w:rFonts w:ascii="Times New Roman" w:hAnsi="Times New Roman"/>
          <w:i w:val="0"/>
          <w:sz w:val="28"/>
        </w:rPr>
        <w:t>Бюджетный процесс</w:t>
      </w:r>
      <w:r w:rsidR="003E76DA" w:rsidRPr="00170FD8">
        <w:rPr>
          <w:rFonts w:ascii="Times New Roman" w:hAnsi="Times New Roman"/>
          <w:i w:val="0"/>
          <w:sz w:val="28"/>
        </w:rPr>
        <w:t xml:space="preserve"> в МО «</w:t>
      </w:r>
      <w:r w:rsidR="00F75555" w:rsidRPr="00170FD8">
        <w:rPr>
          <w:rFonts w:ascii="Times New Roman" w:hAnsi="Times New Roman"/>
          <w:i w:val="0"/>
          <w:sz w:val="28"/>
        </w:rPr>
        <w:t>Баяндай</w:t>
      </w:r>
      <w:r w:rsidR="003E76DA" w:rsidRPr="00170FD8">
        <w:rPr>
          <w:rFonts w:ascii="Times New Roman" w:hAnsi="Times New Roman"/>
          <w:i w:val="0"/>
          <w:sz w:val="28"/>
        </w:rPr>
        <w:t>» регламентировался в 20</w:t>
      </w:r>
      <w:r w:rsidR="0001666C" w:rsidRPr="00170FD8">
        <w:rPr>
          <w:rFonts w:ascii="Times New Roman" w:hAnsi="Times New Roman"/>
          <w:i w:val="0"/>
          <w:sz w:val="28"/>
        </w:rPr>
        <w:t>2</w:t>
      </w:r>
      <w:r w:rsidR="00B12C71" w:rsidRPr="00170FD8">
        <w:rPr>
          <w:rFonts w:ascii="Times New Roman" w:hAnsi="Times New Roman"/>
          <w:i w:val="0"/>
          <w:sz w:val="28"/>
        </w:rPr>
        <w:t>4</w:t>
      </w:r>
      <w:r w:rsidR="003E76DA" w:rsidRPr="00170FD8">
        <w:rPr>
          <w:rFonts w:ascii="Times New Roman" w:hAnsi="Times New Roman"/>
          <w:i w:val="0"/>
          <w:sz w:val="28"/>
        </w:rPr>
        <w:t xml:space="preserve"> году Положением о бюджетном процессе в муниципальном образовании «</w:t>
      </w:r>
      <w:r w:rsidR="00F75555" w:rsidRPr="00170FD8">
        <w:rPr>
          <w:rFonts w:ascii="Times New Roman" w:hAnsi="Times New Roman"/>
          <w:i w:val="0"/>
          <w:sz w:val="28"/>
        </w:rPr>
        <w:t>Б</w:t>
      </w:r>
      <w:r w:rsidR="00F75555" w:rsidRPr="00170FD8">
        <w:rPr>
          <w:rFonts w:ascii="Times New Roman" w:hAnsi="Times New Roman"/>
          <w:i w:val="0"/>
          <w:sz w:val="28"/>
        </w:rPr>
        <w:t>а</w:t>
      </w:r>
      <w:r w:rsidR="00F75555" w:rsidRPr="00170FD8">
        <w:rPr>
          <w:rFonts w:ascii="Times New Roman" w:hAnsi="Times New Roman"/>
          <w:i w:val="0"/>
          <w:sz w:val="28"/>
        </w:rPr>
        <w:t>яндай</w:t>
      </w:r>
      <w:r w:rsidR="003E76DA" w:rsidRPr="00170FD8">
        <w:rPr>
          <w:rFonts w:ascii="Times New Roman" w:hAnsi="Times New Roman"/>
          <w:i w:val="0"/>
          <w:sz w:val="28"/>
        </w:rPr>
        <w:t xml:space="preserve">» (далее – Положение о бюджетном процессе), </w:t>
      </w:r>
      <w:r w:rsidR="00477A33" w:rsidRPr="00170FD8">
        <w:rPr>
          <w:rFonts w:ascii="Times New Roman" w:hAnsi="Times New Roman"/>
          <w:i w:val="0"/>
          <w:sz w:val="28"/>
        </w:rPr>
        <w:t>утвержденным</w:t>
      </w:r>
      <w:r w:rsidR="00BB2D8E" w:rsidRPr="00170FD8">
        <w:rPr>
          <w:rFonts w:ascii="Times New Roman" w:hAnsi="Times New Roman"/>
          <w:i w:val="0"/>
          <w:sz w:val="28"/>
        </w:rPr>
        <w:t xml:space="preserve"> решен</w:t>
      </w:r>
      <w:r w:rsidR="00BB2D8E" w:rsidRPr="00170FD8">
        <w:rPr>
          <w:rFonts w:ascii="Times New Roman" w:hAnsi="Times New Roman"/>
          <w:i w:val="0"/>
          <w:sz w:val="28"/>
        </w:rPr>
        <w:t>и</w:t>
      </w:r>
      <w:r w:rsidR="00BB2D8E" w:rsidRPr="00170FD8">
        <w:rPr>
          <w:rFonts w:ascii="Times New Roman" w:hAnsi="Times New Roman"/>
          <w:i w:val="0"/>
          <w:sz w:val="28"/>
        </w:rPr>
        <w:t>ем Думы МО «</w:t>
      </w:r>
      <w:r w:rsidR="00F75555" w:rsidRPr="00170FD8">
        <w:rPr>
          <w:rFonts w:ascii="Times New Roman" w:hAnsi="Times New Roman"/>
          <w:i w:val="0"/>
          <w:sz w:val="28"/>
        </w:rPr>
        <w:t>Баяндай</w:t>
      </w:r>
      <w:r w:rsidR="00BB2D8E" w:rsidRPr="00170FD8">
        <w:rPr>
          <w:rFonts w:ascii="Times New Roman" w:hAnsi="Times New Roman"/>
          <w:i w:val="0"/>
          <w:sz w:val="28"/>
        </w:rPr>
        <w:t>»</w:t>
      </w:r>
      <w:r w:rsidR="00594C69" w:rsidRPr="00170FD8">
        <w:rPr>
          <w:rFonts w:ascii="Times New Roman" w:hAnsi="Times New Roman"/>
          <w:i w:val="0"/>
          <w:sz w:val="28"/>
        </w:rPr>
        <w:t xml:space="preserve"> </w:t>
      </w:r>
      <w:r w:rsidR="00BB2D8E" w:rsidRPr="00170FD8">
        <w:rPr>
          <w:rFonts w:ascii="Times New Roman" w:hAnsi="Times New Roman"/>
          <w:i w:val="0"/>
          <w:sz w:val="28"/>
          <w:szCs w:val="28"/>
        </w:rPr>
        <w:t>от</w:t>
      </w:r>
      <w:r w:rsidR="003A3C34" w:rsidRPr="00170FD8">
        <w:rPr>
          <w:rFonts w:ascii="Times New Roman" w:hAnsi="Times New Roman"/>
          <w:i w:val="0"/>
          <w:sz w:val="28"/>
          <w:szCs w:val="28"/>
        </w:rPr>
        <w:t xml:space="preserve"> 25.05</w:t>
      </w:r>
      <w:r w:rsidR="00E0374D" w:rsidRPr="00170FD8">
        <w:rPr>
          <w:rFonts w:ascii="Times New Roman" w:hAnsi="Times New Roman"/>
          <w:i w:val="0"/>
          <w:sz w:val="28"/>
          <w:szCs w:val="28"/>
        </w:rPr>
        <w:t>.2016</w:t>
      </w:r>
      <w:r w:rsidR="008732BA" w:rsidRPr="00170FD8">
        <w:rPr>
          <w:rFonts w:ascii="Times New Roman" w:hAnsi="Times New Roman"/>
          <w:i w:val="0"/>
          <w:sz w:val="28"/>
          <w:szCs w:val="28"/>
        </w:rPr>
        <w:t>г</w:t>
      </w:r>
      <w:r w:rsidR="00A52439" w:rsidRPr="00170FD8">
        <w:rPr>
          <w:rFonts w:ascii="Times New Roman" w:hAnsi="Times New Roman"/>
          <w:i w:val="0"/>
          <w:sz w:val="28"/>
          <w:szCs w:val="28"/>
        </w:rPr>
        <w:t>. №</w:t>
      </w:r>
      <w:r w:rsidR="003A3C34" w:rsidRPr="00170FD8">
        <w:rPr>
          <w:rFonts w:ascii="Times New Roman" w:hAnsi="Times New Roman"/>
          <w:i w:val="0"/>
          <w:sz w:val="28"/>
          <w:szCs w:val="28"/>
        </w:rPr>
        <w:t>76.</w:t>
      </w:r>
      <w:r w:rsidR="008732BA" w:rsidRPr="00170FD8">
        <w:rPr>
          <w:rFonts w:ascii="Times New Roman" w:hAnsi="Times New Roman"/>
          <w:i w:val="0"/>
          <w:sz w:val="28"/>
        </w:rPr>
        <w:t xml:space="preserve"> </w:t>
      </w:r>
      <w:r w:rsidR="00264B9E" w:rsidRPr="00170FD8">
        <w:rPr>
          <w:rFonts w:ascii="Times New Roman" w:hAnsi="Times New Roman"/>
          <w:i w:val="0"/>
          <w:sz w:val="28"/>
        </w:rPr>
        <w:t xml:space="preserve"> Положением о бюджетном</w:t>
      </w:r>
      <w:r w:rsidR="00434976" w:rsidRPr="00170FD8">
        <w:rPr>
          <w:rFonts w:ascii="Times New Roman" w:hAnsi="Times New Roman"/>
          <w:i w:val="0"/>
          <w:sz w:val="28"/>
        </w:rPr>
        <w:t xml:space="preserve"> </w:t>
      </w:r>
      <w:r w:rsidR="00264B9E" w:rsidRPr="00170FD8">
        <w:rPr>
          <w:rFonts w:ascii="Times New Roman" w:hAnsi="Times New Roman"/>
          <w:i w:val="0"/>
          <w:sz w:val="28"/>
        </w:rPr>
        <w:t>процессе</w:t>
      </w:r>
      <w:r w:rsidR="002F4B8E" w:rsidRPr="00170FD8">
        <w:rPr>
          <w:rFonts w:ascii="Times New Roman" w:hAnsi="Times New Roman"/>
          <w:i w:val="0"/>
          <w:sz w:val="28"/>
        </w:rPr>
        <w:t xml:space="preserve"> определял</w:t>
      </w:r>
      <w:r w:rsidR="00264B9E" w:rsidRPr="00170FD8">
        <w:rPr>
          <w:rFonts w:ascii="Times New Roman" w:hAnsi="Times New Roman"/>
          <w:i w:val="0"/>
          <w:sz w:val="28"/>
        </w:rPr>
        <w:t>ись</w:t>
      </w:r>
      <w:r w:rsidR="002F4B8E" w:rsidRPr="00170FD8">
        <w:rPr>
          <w:rFonts w:ascii="Times New Roman" w:hAnsi="Times New Roman"/>
          <w:i w:val="0"/>
          <w:sz w:val="28"/>
        </w:rPr>
        <w:t xml:space="preserve"> участник</w:t>
      </w:r>
      <w:r w:rsidR="00264B9E" w:rsidRPr="00170FD8">
        <w:rPr>
          <w:rFonts w:ascii="Times New Roman" w:hAnsi="Times New Roman"/>
          <w:i w:val="0"/>
          <w:sz w:val="28"/>
        </w:rPr>
        <w:t xml:space="preserve">и </w:t>
      </w:r>
      <w:r w:rsidR="002F4B8E" w:rsidRPr="00170FD8">
        <w:rPr>
          <w:rFonts w:ascii="Times New Roman" w:hAnsi="Times New Roman"/>
          <w:i w:val="0"/>
          <w:sz w:val="28"/>
        </w:rPr>
        <w:t>бюджетного процесса, порядок составл</w:t>
      </w:r>
      <w:r w:rsidR="002F4B8E" w:rsidRPr="00170FD8">
        <w:rPr>
          <w:rFonts w:ascii="Times New Roman" w:hAnsi="Times New Roman"/>
          <w:i w:val="0"/>
          <w:sz w:val="28"/>
        </w:rPr>
        <w:t>е</w:t>
      </w:r>
      <w:r w:rsidR="002F4B8E" w:rsidRPr="00170FD8">
        <w:rPr>
          <w:rFonts w:ascii="Times New Roman" w:hAnsi="Times New Roman"/>
          <w:i w:val="0"/>
          <w:sz w:val="28"/>
        </w:rPr>
        <w:t>ния, рассмотрения, утверждения и исполнения бюджета, а также осущест</w:t>
      </w:r>
      <w:r w:rsidR="002F4B8E" w:rsidRPr="00170FD8">
        <w:rPr>
          <w:rFonts w:ascii="Times New Roman" w:hAnsi="Times New Roman"/>
          <w:i w:val="0"/>
          <w:sz w:val="28"/>
        </w:rPr>
        <w:t>в</w:t>
      </w:r>
      <w:r w:rsidR="002F4B8E" w:rsidRPr="00170FD8">
        <w:rPr>
          <w:rFonts w:ascii="Times New Roman" w:hAnsi="Times New Roman"/>
          <w:i w:val="0"/>
          <w:sz w:val="28"/>
        </w:rPr>
        <w:t xml:space="preserve">ление </w:t>
      </w:r>
      <w:proofErr w:type="gramStart"/>
      <w:r w:rsidR="002F4B8E" w:rsidRPr="00170FD8">
        <w:rPr>
          <w:rFonts w:ascii="Times New Roman" w:hAnsi="Times New Roman"/>
          <w:i w:val="0"/>
          <w:sz w:val="28"/>
        </w:rPr>
        <w:t>контроля за</w:t>
      </w:r>
      <w:proofErr w:type="gramEnd"/>
      <w:r w:rsidR="002F4B8E" w:rsidRPr="00170FD8">
        <w:rPr>
          <w:rFonts w:ascii="Times New Roman" w:hAnsi="Times New Roman"/>
          <w:i w:val="0"/>
          <w:sz w:val="28"/>
        </w:rPr>
        <w:t xml:space="preserve"> его исполнением.</w:t>
      </w:r>
    </w:p>
    <w:p w:rsidR="002F4B8E" w:rsidRPr="00170FD8" w:rsidRDefault="00F21123" w:rsidP="00B46902">
      <w:pPr>
        <w:pStyle w:val="a4"/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</w:rPr>
      </w:pPr>
      <w:r w:rsidRPr="00170FD8">
        <w:rPr>
          <w:rFonts w:ascii="Times New Roman" w:hAnsi="Times New Roman"/>
          <w:i w:val="0"/>
          <w:sz w:val="28"/>
        </w:rPr>
        <w:t xml:space="preserve">В соответствии с </w:t>
      </w:r>
      <w:r w:rsidR="00A25701" w:rsidRPr="00170FD8">
        <w:rPr>
          <w:rFonts w:ascii="Times New Roman" w:hAnsi="Times New Roman"/>
          <w:i w:val="0"/>
          <w:sz w:val="28"/>
        </w:rPr>
        <w:t>ч</w:t>
      </w:r>
      <w:r w:rsidR="00A66728" w:rsidRPr="00170FD8">
        <w:rPr>
          <w:rFonts w:ascii="Times New Roman" w:hAnsi="Times New Roman"/>
          <w:i w:val="0"/>
          <w:sz w:val="28"/>
        </w:rPr>
        <w:t>.2 ст. 172</w:t>
      </w:r>
      <w:r w:rsidR="00336995" w:rsidRPr="00170FD8">
        <w:rPr>
          <w:rFonts w:ascii="Times New Roman" w:hAnsi="Times New Roman"/>
          <w:i w:val="0"/>
          <w:sz w:val="28"/>
        </w:rPr>
        <w:t xml:space="preserve"> </w:t>
      </w:r>
      <w:r w:rsidR="002F4B8E" w:rsidRPr="00170FD8">
        <w:rPr>
          <w:rFonts w:ascii="Times New Roman" w:hAnsi="Times New Roman"/>
          <w:i w:val="0"/>
          <w:sz w:val="28"/>
        </w:rPr>
        <w:t>Бюджетного кодекса РФ составление</w:t>
      </w:r>
      <w:r w:rsidR="00A25701" w:rsidRPr="00170FD8">
        <w:rPr>
          <w:rFonts w:ascii="Times New Roman" w:hAnsi="Times New Roman"/>
          <w:i w:val="0"/>
          <w:sz w:val="28"/>
        </w:rPr>
        <w:t xml:space="preserve"> прое</w:t>
      </w:r>
      <w:r w:rsidR="00A25701" w:rsidRPr="00170FD8">
        <w:rPr>
          <w:rFonts w:ascii="Times New Roman" w:hAnsi="Times New Roman"/>
          <w:i w:val="0"/>
          <w:sz w:val="28"/>
        </w:rPr>
        <w:t>к</w:t>
      </w:r>
      <w:r w:rsidR="00A25701" w:rsidRPr="00170FD8">
        <w:rPr>
          <w:rFonts w:ascii="Times New Roman" w:hAnsi="Times New Roman"/>
          <w:i w:val="0"/>
          <w:sz w:val="28"/>
        </w:rPr>
        <w:t>та</w:t>
      </w:r>
      <w:r w:rsidR="002F4B8E" w:rsidRPr="00170FD8">
        <w:rPr>
          <w:rFonts w:ascii="Times New Roman" w:hAnsi="Times New Roman"/>
          <w:i w:val="0"/>
          <w:sz w:val="28"/>
        </w:rPr>
        <w:t xml:space="preserve"> бюджета МО «</w:t>
      </w:r>
      <w:r w:rsidR="00F75555" w:rsidRPr="00170FD8">
        <w:rPr>
          <w:rFonts w:ascii="Times New Roman" w:hAnsi="Times New Roman"/>
          <w:i w:val="0"/>
          <w:sz w:val="28"/>
        </w:rPr>
        <w:t>Баяндай</w:t>
      </w:r>
      <w:r w:rsidR="002F4B8E" w:rsidRPr="00170FD8">
        <w:rPr>
          <w:rFonts w:ascii="Times New Roman" w:hAnsi="Times New Roman"/>
          <w:i w:val="0"/>
          <w:sz w:val="28"/>
        </w:rPr>
        <w:t>» на 20</w:t>
      </w:r>
      <w:r w:rsidR="0001666C" w:rsidRPr="00170FD8">
        <w:rPr>
          <w:rFonts w:ascii="Times New Roman" w:hAnsi="Times New Roman"/>
          <w:i w:val="0"/>
          <w:sz w:val="28"/>
        </w:rPr>
        <w:t>2</w:t>
      </w:r>
      <w:r w:rsidR="00B12C71" w:rsidRPr="00170FD8">
        <w:rPr>
          <w:rFonts w:ascii="Times New Roman" w:hAnsi="Times New Roman"/>
          <w:i w:val="0"/>
          <w:sz w:val="28"/>
        </w:rPr>
        <w:t>4</w:t>
      </w:r>
      <w:r w:rsidR="002F4B8E" w:rsidRPr="00170FD8">
        <w:rPr>
          <w:rFonts w:ascii="Times New Roman" w:hAnsi="Times New Roman"/>
          <w:i w:val="0"/>
          <w:sz w:val="28"/>
        </w:rPr>
        <w:t xml:space="preserve"> год </w:t>
      </w:r>
      <w:proofErr w:type="gramStart"/>
      <w:r w:rsidR="002F4B8E" w:rsidRPr="00170FD8">
        <w:rPr>
          <w:rFonts w:ascii="Times New Roman" w:hAnsi="Times New Roman"/>
          <w:i w:val="0"/>
          <w:sz w:val="28"/>
        </w:rPr>
        <w:t>основывалось</w:t>
      </w:r>
      <w:proofErr w:type="gramEnd"/>
      <w:r w:rsidR="00A25701" w:rsidRPr="00170FD8">
        <w:rPr>
          <w:rFonts w:ascii="Times New Roman" w:hAnsi="Times New Roman"/>
          <w:i w:val="0"/>
          <w:sz w:val="28"/>
        </w:rPr>
        <w:t xml:space="preserve"> в том числе</w:t>
      </w:r>
      <w:r w:rsidR="002F4B8E" w:rsidRPr="00170FD8">
        <w:rPr>
          <w:rFonts w:ascii="Times New Roman" w:hAnsi="Times New Roman"/>
          <w:i w:val="0"/>
          <w:sz w:val="28"/>
        </w:rPr>
        <w:t xml:space="preserve"> на:</w:t>
      </w:r>
    </w:p>
    <w:p w:rsidR="00C30106" w:rsidRPr="00170FD8" w:rsidRDefault="00C30106" w:rsidP="00B46902">
      <w:pPr>
        <w:pStyle w:val="a4"/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</w:rPr>
      </w:pPr>
      <w:r w:rsidRPr="00170FD8">
        <w:rPr>
          <w:rFonts w:ascii="Times New Roman" w:hAnsi="Times New Roman"/>
          <w:i w:val="0"/>
          <w:sz w:val="28"/>
        </w:rPr>
        <w:t xml:space="preserve">- </w:t>
      </w:r>
      <w:proofErr w:type="gramStart"/>
      <w:r w:rsidRPr="00170FD8">
        <w:rPr>
          <w:rFonts w:ascii="Times New Roman" w:hAnsi="Times New Roman"/>
          <w:i w:val="0"/>
          <w:sz w:val="28"/>
        </w:rPr>
        <w:t>положениях</w:t>
      </w:r>
      <w:proofErr w:type="gramEnd"/>
      <w:r w:rsidRPr="00170FD8">
        <w:rPr>
          <w:rFonts w:ascii="Times New Roman" w:hAnsi="Times New Roman"/>
          <w:i w:val="0"/>
          <w:sz w:val="28"/>
        </w:rPr>
        <w:t xml:space="preserve"> послания Президента Российской Федерации Федерал</w:t>
      </w:r>
      <w:r w:rsidRPr="00170FD8">
        <w:rPr>
          <w:rFonts w:ascii="Times New Roman" w:hAnsi="Times New Roman"/>
          <w:i w:val="0"/>
          <w:sz w:val="28"/>
        </w:rPr>
        <w:t>ь</w:t>
      </w:r>
      <w:r w:rsidRPr="00170FD8">
        <w:rPr>
          <w:rFonts w:ascii="Times New Roman" w:hAnsi="Times New Roman"/>
          <w:i w:val="0"/>
          <w:sz w:val="28"/>
        </w:rPr>
        <w:t>ному Собранию Российской Федерации, определяющих бюджетную полит</w:t>
      </w:r>
      <w:r w:rsidRPr="00170FD8">
        <w:rPr>
          <w:rFonts w:ascii="Times New Roman" w:hAnsi="Times New Roman"/>
          <w:i w:val="0"/>
          <w:sz w:val="28"/>
        </w:rPr>
        <w:t>и</w:t>
      </w:r>
      <w:r w:rsidRPr="00170FD8">
        <w:rPr>
          <w:rFonts w:ascii="Times New Roman" w:hAnsi="Times New Roman"/>
          <w:i w:val="0"/>
          <w:sz w:val="28"/>
        </w:rPr>
        <w:t>ку в Российской Федерации;</w:t>
      </w:r>
    </w:p>
    <w:p w:rsidR="00C30106" w:rsidRPr="00170FD8" w:rsidRDefault="00C30106" w:rsidP="00B46902">
      <w:pPr>
        <w:pStyle w:val="a4"/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</w:rPr>
      </w:pPr>
      <w:r w:rsidRPr="00170FD8">
        <w:rPr>
          <w:rFonts w:ascii="Times New Roman" w:hAnsi="Times New Roman"/>
          <w:i w:val="0"/>
          <w:sz w:val="28"/>
        </w:rPr>
        <w:t xml:space="preserve">- основных </w:t>
      </w:r>
      <w:proofErr w:type="gramStart"/>
      <w:r w:rsidRPr="00170FD8">
        <w:rPr>
          <w:rFonts w:ascii="Times New Roman" w:hAnsi="Times New Roman"/>
          <w:i w:val="0"/>
          <w:sz w:val="28"/>
        </w:rPr>
        <w:t>направлениях</w:t>
      </w:r>
      <w:proofErr w:type="gramEnd"/>
      <w:r w:rsidRPr="00170FD8">
        <w:rPr>
          <w:rFonts w:ascii="Times New Roman" w:hAnsi="Times New Roman"/>
          <w:i w:val="0"/>
          <w:sz w:val="28"/>
        </w:rPr>
        <w:t xml:space="preserve"> бюджетной  и налоговой политики на 20</w:t>
      </w:r>
      <w:r w:rsidR="0001666C" w:rsidRPr="00170FD8">
        <w:rPr>
          <w:rFonts w:ascii="Times New Roman" w:hAnsi="Times New Roman"/>
          <w:i w:val="0"/>
          <w:sz w:val="28"/>
        </w:rPr>
        <w:t>2</w:t>
      </w:r>
      <w:r w:rsidR="00B12C71" w:rsidRPr="00170FD8">
        <w:rPr>
          <w:rFonts w:ascii="Times New Roman" w:hAnsi="Times New Roman"/>
          <w:i w:val="0"/>
          <w:sz w:val="28"/>
        </w:rPr>
        <w:t>4</w:t>
      </w:r>
      <w:r w:rsidRPr="00170FD8">
        <w:rPr>
          <w:rFonts w:ascii="Times New Roman" w:hAnsi="Times New Roman"/>
          <w:i w:val="0"/>
          <w:sz w:val="28"/>
        </w:rPr>
        <w:t xml:space="preserve"> год и на плановый период 20</w:t>
      </w:r>
      <w:r w:rsidR="00260737" w:rsidRPr="00170FD8">
        <w:rPr>
          <w:rFonts w:ascii="Times New Roman" w:hAnsi="Times New Roman"/>
          <w:i w:val="0"/>
          <w:sz w:val="28"/>
        </w:rPr>
        <w:t>2</w:t>
      </w:r>
      <w:r w:rsidR="00B12C71" w:rsidRPr="00170FD8">
        <w:rPr>
          <w:rFonts w:ascii="Times New Roman" w:hAnsi="Times New Roman"/>
          <w:i w:val="0"/>
          <w:sz w:val="28"/>
        </w:rPr>
        <w:t>5</w:t>
      </w:r>
      <w:r w:rsidRPr="00170FD8">
        <w:rPr>
          <w:rFonts w:ascii="Times New Roman" w:hAnsi="Times New Roman"/>
          <w:i w:val="0"/>
          <w:sz w:val="28"/>
        </w:rPr>
        <w:t xml:space="preserve"> и 20</w:t>
      </w:r>
      <w:r w:rsidR="005C43EA" w:rsidRPr="00170FD8">
        <w:rPr>
          <w:rFonts w:ascii="Times New Roman" w:hAnsi="Times New Roman"/>
          <w:i w:val="0"/>
          <w:sz w:val="28"/>
        </w:rPr>
        <w:t>2</w:t>
      </w:r>
      <w:r w:rsidR="00B12C71" w:rsidRPr="00170FD8">
        <w:rPr>
          <w:rFonts w:ascii="Times New Roman" w:hAnsi="Times New Roman"/>
          <w:i w:val="0"/>
          <w:sz w:val="28"/>
        </w:rPr>
        <w:t>6</w:t>
      </w:r>
      <w:r w:rsidRPr="00170FD8">
        <w:rPr>
          <w:rFonts w:ascii="Times New Roman" w:hAnsi="Times New Roman"/>
          <w:i w:val="0"/>
          <w:sz w:val="28"/>
        </w:rPr>
        <w:t xml:space="preserve"> годов;</w:t>
      </w:r>
    </w:p>
    <w:p w:rsidR="00C30106" w:rsidRPr="00170FD8" w:rsidRDefault="00C30106" w:rsidP="00B46902">
      <w:pPr>
        <w:pStyle w:val="a4"/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</w:rPr>
      </w:pPr>
      <w:r w:rsidRPr="00170FD8">
        <w:rPr>
          <w:rFonts w:ascii="Times New Roman" w:hAnsi="Times New Roman"/>
          <w:i w:val="0"/>
          <w:sz w:val="28"/>
        </w:rPr>
        <w:t xml:space="preserve">- </w:t>
      </w:r>
      <w:proofErr w:type="gramStart"/>
      <w:r w:rsidRPr="00170FD8">
        <w:rPr>
          <w:rFonts w:ascii="Times New Roman" w:hAnsi="Times New Roman"/>
          <w:i w:val="0"/>
          <w:sz w:val="28"/>
        </w:rPr>
        <w:t>прогнозе</w:t>
      </w:r>
      <w:proofErr w:type="gramEnd"/>
      <w:r w:rsidRPr="00170FD8">
        <w:rPr>
          <w:rFonts w:ascii="Times New Roman" w:hAnsi="Times New Roman"/>
          <w:i w:val="0"/>
          <w:sz w:val="28"/>
        </w:rPr>
        <w:t xml:space="preserve"> социально-экономического развития</w:t>
      </w:r>
      <w:r w:rsidR="00D05E5D" w:rsidRPr="00170FD8">
        <w:rPr>
          <w:rFonts w:ascii="Times New Roman" w:hAnsi="Times New Roman"/>
          <w:i w:val="0"/>
          <w:sz w:val="28"/>
        </w:rPr>
        <w:t xml:space="preserve"> МО «</w:t>
      </w:r>
      <w:r w:rsidR="00F75555" w:rsidRPr="00170FD8">
        <w:rPr>
          <w:rFonts w:ascii="Times New Roman" w:hAnsi="Times New Roman"/>
          <w:i w:val="0"/>
          <w:sz w:val="28"/>
        </w:rPr>
        <w:t>Баяндай</w:t>
      </w:r>
      <w:r w:rsidR="00D05E5D" w:rsidRPr="00170FD8">
        <w:rPr>
          <w:rFonts w:ascii="Times New Roman" w:hAnsi="Times New Roman"/>
          <w:i w:val="0"/>
          <w:sz w:val="28"/>
        </w:rPr>
        <w:t>» на 20</w:t>
      </w:r>
      <w:r w:rsidR="0001666C" w:rsidRPr="00170FD8">
        <w:rPr>
          <w:rFonts w:ascii="Times New Roman" w:hAnsi="Times New Roman"/>
          <w:i w:val="0"/>
          <w:sz w:val="28"/>
        </w:rPr>
        <w:t>2</w:t>
      </w:r>
      <w:r w:rsidR="00B12C71" w:rsidRPr="00170FD8">
        <w:rPr>
          <w:rFonts w:ascii="Times New Roman" w:hAnsi="Times New Roman"/>
          <w:i w:val="0"/>
          <w:sz w:val="28"/>
        </w:rPr>
        <w:t>4</w:t>
      </w:r>
      <w:r w:rsidR="00D05E5D" w:rsidRPr="00170FD8">
        <w:rPr>
          <w:rFonts w:ascii="Times New Roman" w:hAnsi="Times New Roman"/>
          <w:i w:val="0"/>
          <w:sz w:val="28"/>
        </w:rPr>
        <w:t>-20</w:t>
      </w:r>
      <w:r w:rsidR="005C43EA" w:rsidRPr="00170FD8">
        <w:rPr>
          <w:rFonts w:ascii="Times New Roman" w:hAnsi="Times New Roman"/>
          <w:i w:val="0"/>
          <w:sz w:val="28"/>
        </w:rPr>
        <w:t>2</w:t>
      </w:r>
      <w:r w:rsidR="00B12C71" w:rsidRPr="00170FD8">
        <w:rPr>
          <w:rFonts w:ascii="Times New Roman" w:hAnsi="Times New Roman"/>
          <w:i w:val="0"/>
          <w:sz w:val="28"/>
        </w:rPr>
        <w:t>6</w:t>
      </w:r>
      <w:r w:rsidR="00D05E5D" w:rsidRPr="00170FD8">
        <w:rPr>
          <w:rFonts w:ascii="Times New Roman" w:hAnsi="Times New Roman"/>
          <w:i w:val="0"/>
          <w:sz w:val="28"/>
        </w:rPr>
        <w:t xml:space="preserve"> годы</w:t>
      </w:r>
      <w:r w:rsidRPr="00170FD8">
        <w:rPr>
          <w:rFonts w:ascii="Times New Roman" w:hAnsi="Times New Roman"/>
          <w:i w:val="0"/>
          <w:sz w:val="28"/>
        </w:rPr>
        <w:t>;</w:t>
      </w:r>
    </w:p>
    <w:p w:rsidR="00C30106" w:rsidRPr="00170FD8" w:rsidRDefault="00446322" w:rsidP="00B46902">
      <w:pPr>
        <w:pStyle w:val="a4"/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</w:rPr>
      </w:pPr>
      <w:r w:rsidRPr="00170FD8">
        <w:rPr>
          <w:rFonts w:ascii="Times New Roman" w:hAnsi="Times New Roman"/>
          <w:i w:val="0"/>
          <w:sz w:val="28"/>
        </w:rPr>
        <w:t>- оценке</w:t>
      </w:r>
      <w:r w:rsidR="00D05E5D" w:rsidRPr="00170FD8">
        <w:rPr>
          <w:rFonts w:ascii="Times New Roman" w:hAnsi="Times New Roman"/>
          <w:i w:val="0"/>
          <w:sz w:val="28"/>
        </w:rPr>
        <w:t xml:space="preserve"> ожидаемого исполнения бюджета МО «</w:t>
      </w:r>
      <w:r w:rsidR="00F75555" w:rsidRPr="00170FD8">
        <w:rPr>
          <w:rFonts w:ascii="Times New Roman" w:hAnsi="Times New Roman"/>
          <w:i w:val="0"/>
          <w:sz w:val="28"/>
        </w:rPr>
        <w:t>Баяндай</w:t>
      </w:r>
      <w:r w:rsidR="00D05E5D" w:rsidRPr="00170FD8">
        <w:rPr>
          <w:rFonts w:ascii="Times New Roman" w:hAnsi="Times New Roman"/>
          <w:i w:val="0"/>
          <w:sz w:val="28"/>
        </w:rPr>
        <w:t>» в 20</w:t>
      </w:r>
      <w:r w:rsidR="008957CE" w:rsidRPr="00170FD8">
        <w:rPr>
          <w:rFonts w:ascii="Times New Roman" w:hAnsi="Times New Roman"/>
          <w:i w:val="0"/>
          <w:sz w:val="28"/>
        </w:rPr>
        <w:t>2</w:t>
      </w:r>
      <w:r w:rsidR="00B12C71" w:rsidRPr="00170FD8">
        <w:rPr>
          <w:rFonts w:ascii="Times New Roman" w:hAnsi="Times New Roman"/>
          <w:i w:val="0"/>
          <w:sz w:val="28"/>
        </w:rPr>
        <w:t>3</w:t>
      </w:r>
      <w:r w:rsidR="00D05E5D" w:rsidRPr="00170FD8">
        <w:rPr>
          <w:rFonts w:ascii="Times New Roman" w:hAnsi="Times New Roman"/>
          <w:i w:val="0"/>
          <w:sz w:val="28"/>
        </w:rPr>
        <w:t xml:space="preserve"> году</w:t>
      </w:r>
      <w:r w:rsidR="00C30106" w:rsidRPr="00170FD8">
        <w:rPr>
          <w:rFonts w:ascii="Times New Roman" w:hAnsi="Times New Roman"/>
          <w:i w:val="0"/>
          <w:sz w:val="28"/>
        </w:rPr>
        <w:t>;</w:t>
      </w:r>
    </w:p>
    <w:p w:rsidR="00C30106" w:rsidRPr="00170FD8" w:rsidRDefault="00C30106" w:rsidP="00B46902">
      <w:pPr>
        <w:pStyle w:val="a4"/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</w:rPr>
      </w:pPr>
      <w:r w:rsidRPr="00170FD8">
        <w:rPr>
          <w:rFonts w:ascii="Times New Roman" w:hAnsi="Times New Roman"/>
          <w:i w:val="0"/>
          <w:sz w:val="28"/>
        </w:rPr>
        <w:t xml:space="preserve">- муниципальных </w:t>
      </w:r>
      <w:proofErr w:type="gramStart"/>
      <w:r w:rsidRPr="00170FD8">
        <w:rPr>
          <w:rFonts w:ascii="Times New Roman" w:hAnsi="Times New Roman"/>
          <w:i w:val="0"/>
          <w:sz w:val="28"/>
        </w:rPr>
        <w:t>программах</w:t>
      </w:r>
      <w:proofErr w:type="gramEnd"/>
      <w:r w:rsidRPr="00170FD8">
        <w:rPr>
          <w:rFonts w:ascii="Times New Roman" w:hAnsi="Times New Roman"/>
          <w:i w:val="0"/>
          <w:sz w:val="28"/>
        </w:rPr>
        <w:t>.</w:t>
      </w:r>
    </w:p>
    <w:p w:rsidR="00931392" w:rsidRPr="00170FD8" w:rsidRDefault="005A327D" w:rsidP="00B46902">
      <w:pPr>
        <w:pStyle w:val="a4"/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</w:rPr>
      </w:pPr>
      <w:r w:rsidRPr="00170FD8">
        <w:rPr>
          <w:rFonts w:ascii="Times New Roman" w:hAnsi="Times New Roman"/>
          <w:i w:val="0"/>
          <w:sz w:val="28"/>
        </w:rPr>
        <w:t>В решении о бюджете</w:t>
      </w:r>
      <w:r w:rsidR="00C91A2A" w:rsidRPr="00170FD8">
        <w:rPr>
          <w:rFonts w:ascii="Times New Roman" w:hAnsi="Times New Roman"/>
          <w:i w:val="0"/>
          <w:sz w:val="28"/>
        </w:rPr>
        <w:t xml:space="preserve"> МО «</w:t>
      </w:r>
      <w:r w:rsidR="00F75555" w:rsidRPr="00170FD8">
        <w:rPr>
          <w:rFonts w:ascii="Times New Roman" w:hAnsi="Times New Roman"/>
          <w:i w:val="0"/>
          <w:sz w:val="28"/>
        </w:rPr>
        <w:t>Баяндай</w:t>
      </w:r>
      <w:r w:rsidR="00C91A2A" w:rsidRPr="00170FD8">
        <w:rPr>
          <w:rFonts w:ascii="Times New Roman" w:hAnsi="Times New Roman"/>
          <w:i w:val="0"/>
          <w:sz w:val="28"/>
        </w:rPr>
        <w:t>»</w:t>
      </w:r>
      <w:r w:rsidRPr="00170FD8">
        <w:rPr>
          <w:rFonts w:ascii="Times New Roman" w:hAnsi="Times New Roman"/>
          <w:i w:val="0"/>
          <w:sz w:val="28"/>
        </w:rPr>
        <w:t xml:space="preserve"> на 20</w:t>
      </w:r>
      <w:r w:rsidR="0001666C" w:rsidRPr="00170FD8">
        <w:rPr>
          <w:rFonts w:ascii="Times New Roman" w:hAnsi="Times New Roman"/>
          <w:i w:val="0"/>
          <w:sz w:val="28"/>
        </w:rPr>
        <w:t>2</w:t>
      </w:r>
      <w:r w:rsidR="00B12C71" w:rsidRPr="00170FD8">
        <w:rPr>
          <w:rFonts w:ascii="Times New Roman" w:hAnsi="Times New Roman"/>
          <w:i w:val="0"/>
          <w:sz w:val="28"/>
        </w:rPr>
        <w:t>4</w:t>
      </w:r>
      <w:r w:rsidR="00E66293" w:rsidRPr="00170FD8">
        <w:rPr>
          <w:rFonts w:ascii="Times New Roman" w:hAnsi="Times New Roman"/>
          <w:i w:val="0"/>
          <w:sz w:val="28"/>
        </w:rPr>
        <w:t xml:space="preserve"> год</w:t>
      </w:r>
      <w:r w:rsidR="009F3C4F" w:rsidRPr="00170FD8">
        <w:rPr>
          <w:rFonts w:ascii="Times New Roman" w:hAnsi="Times New Roman"/>
          <w:i w:val="0"/>
          <w:sz w:val="28"/>
        </w:rPr>
        <w:t xml:space="preserve"> и плановый период 20</w:t>
      </w:r>
      <w:r w:rsidR="00260737" w:rsidRPr="00170FD8">
        <w:rPr>
          <w:rFonts w:ascii="Times New Roman" w:hAnsi="Times New Roman"/>
          <w:i w:val="0"/>
          <w:sz w:val="28"/>
        </w:rPr>
        <w:t>2</w:t>
      </w:r>
      <w:r w:rsidR="00B12C71" w:rsidRPr="00170FD8">
        <w:rPr>
          <w:rFonts w:ascii="Times New Roman" w:hAnsi="Times New Roman"/>
          <w:i w:val="0"/>
          <w:sz w:val="28"/>
        </w:rPr>
        <w:t>5</w:t>
      </w:r>
      <w:r w:rsidR="009F3C4F" w:rsidRPr="00170FD8">
        <w:rPr>
          <w:rFonts w:ascii="Times New Roman" w:hAnsi="Times New Roman"/>
          <w:i w:val="0"/>
          <w:sz w:val="28"/>
        </w:rPr>
        <w:t>-20</w:t>
      </w:r>
      <w:r w:rsidR="005C43EA" w:rsidRPr="00170FD8">
        <w:rPr>
          <w:rFonts w:ascii="Times New Roman" w:hAnsi="Times New Roman"/>
          <w:i w:val="0"/>
          <w:sz w:val="28"/>
        </w:rPr>
        <w:t>2</w:t>
      </w:r>
      <w:r w:rsidR="00B12C71" w:rsidRPr="00170FD8">
        <w:rPr>
          <w:rFonts w:ascii="Times New Roman" w:hAnsi="Times New Roman"/>
          <w:i w:val="0"/>
          <w:sz w:val="28"/>
        </w:rPr>
        <w:t>6</w:t>
      </w:r>
      <w:r w:rsidR="009F3C4F" w:rsidRPr="00170FD8">
        <w:rPr>
          <w:rFonts w:ascii="Times New Roman" w:hAnsi="Times New Roman"/>
          <w:i w:val="0"/>
          <w:sz w:val="28"/>
        </w:rPr>
        <w:t xml:space="preserve"> год</w:t>
      </w:r>
      <w:r w:rsidRPr="00170FD8">
        <w:rPr>
          <w:rFonts w:ascii="Times New Roman" w:hAnsi="Times New Roman"/>
          <w:i w:val="0"/>
          <w:sz w:val="28"/>
        </w:rPr>
        <w:t xml:space="preserve"> содержатся основные характеристики бюджета, к которым о</w:t>
      </w:r>
      <w:r w:rsidRPr="00170FD8">
        <w:rPr>
          <w:rFonts w:ascii="Times New Roman" w:hAnsi="Times New Roman"/>
          <w:i w:val="0"/>
          <w:sz w:val="28"/>
        </w:rPr>
        <w:t>т</w:t>
      </w:r>
      <w:r w:rsidRPr="00170FD8">
        <w:rPr>
          <w:rFonts w:ascii="Times New Roman" w:hAnsi="Times New Roman"/>
          <w:i w:val="0"/>
          <w:sz w:val="28"/>
        </w:rPr>
        <w:t>носятся общий объем доходов, общий объем расходов и</w:t>
      </w:r>
      <w:r w:rsidR="009F3C4F" w:rsidRPr="00170FD8">
        <w:rPr>
          <w:rFonts w:ascii="Times New Roman" w:hAnsi="Times New Roman"/>
          <w:i w:val="0"/>
          <w:sz w:val="28"/>
        </w:rPr>
        <w:t xml:space="preserve"> размер</w:t>
      </w:r>
      <w:r w:rsidRPr="00170FD8">
        <w:rPr>
          <w:rFonts w:ascii="Times New Roman" w:hAnsi="Times New Roman"/>
          <w:i w:val="0"/>
          <w:sz w:val="28"/>
        </w:rPr>
        <w:t xml:space="preserve"> дефицит</w:t>
      </w:r>
      <w:r w:rsidR="009F3C4F" w:rsidRPr="00170FD8">
        <w:rPr>
          <w:rFonts w:ascii="Times New Roman" w:hAnsi="Times New Roman"/>
          <w:i w:val="0"/>
          <w:sz w:val="28"/>
        </w:rPr>
        <w:t>а</w:t>
      </w:r>
      <w:r w:rsidRPr="00170FD8">
        <w:rPr>
          <w:rFonts w:ascii="Times New Roman" w:hAnsi="Times New Roman"/>
          <w:i w:val="0"/>
          <w:sz w:val="28"/>
        </w:rPr>
        <w:t xml:space="preserve"> </w:t>
      </w:r>
      <w:r w:rsidR="006E6194" w:rsidRPr="00170FD8">
        <w:rPr>
          <w:rFonts w:ascii="Times New Roman" w:hAnsi="Times New Roman"/>
          <w:i w:val="0"/>
          <w:sz w:val="28"/>
        </w:rPr>
        <w:t>бюджета, предусмотренные ст.184.</w:t>
      </w:r>
      <w:r w:rsidRPr="00170FD8">
        <w:rPr>
          <w:rFonts w:ascii="Times New Roman" w:hAnsi="Times New Roman"/>
          <w:i w:val="0"/>
          <w:sz w:val="28"/>
        </w:rPr>
        <w:t>1 Б</w:t>
      </w:r>
      <w:r w:rsidR="007C0026" w:rsidRPr="00170FD8">
        <w:rPr>
          <w:rFonts w:ascii="Times New Roman" w:hAnsi="Times New Roman"/>
          <w:i w:val="0"/>
          <w:sz w:val="28"/>
        </w:rPr>
        <w:t>юджетного кодекса</w:t>
      </w:r>
      <w:r w:rsidRPr="00170FD8">
        <w:rPr>
          <w:rFonts w:ascii="Times New Roman" w:hAnsi="Times New Roman"/>
          <w:i w:val="0"/>
          <w:sz w:val="28"/>
        </w:rPr>
        <w:t xml:space="preserve"> РФ, </w:t>
      </w:r>
      <w:r w:rsidR="00090AB4" w:rsidRPr="00170FD8">
        <w:rPr>
          <w:rFonts w:ascii="Times New Roman" w:hAnsi="Times New Roman"/>
          <w:i w:val="0"/>
          <w:sz w:val="28"/>
        </w:rPr>
        <w:t>в том числе</w:t>
      </w:r>
      <w:r w:rsidRPr="00170FD8">
        <w:rPr>
          <w:rFonts w:ascii="Times New Roman" w:hAnsi="Times New Roman"/>
          <w:i w:val="0"/>
          <w:sz w:val="28"/>
        </w:rPr>
        <w:t xml:space="preserve"> с</w:t>
      </w:r>
      <w:r w:rsidRPr="00170FD8">
        <w:rPr>
          <w:rFonts w:ascii="Times New Roman" w:hAnsi="Times New Roman"/>
          <w:i w:val="0"/>
          <w:sz w:val="28"/>
        </w:rPr>
        <w:t>о</w:t>
      </w:r>
      <w:r w:rsidRPr="00170FD8">
        <w:rPr>
          <w:rFonts w:ascii="Times New Roman" w:hAnsi="Times New Roman"/>
          <w:i w:val="0"/>
          <w:sz w:val="28"/>
        </w:rPr>
        <w:t>ставлены:</w:t>
      </w:r>
    </w:p>
    <w:p w:rsidR="00DD3441" w:rsidRPr="00170FD8" w:rsidRDefault="005A327D" w:rsidP="00B46902">
      <w:pPr>
        <w:pStyle w:val="a4"/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</w:rPr>
      </w:pPr>
      <w:r w:rsidRPr="00170FD8">
        <w:rPr>
          <w:rFonts w:ascii="Times New Roman" w:hAnsi="Times New Roman"/>
          <w:i w:val="0"/>
          <w:sz w:val="28"/>
        </w:rPr>
        <w:t>-</w:t>
      </w:r>
      <w:r w:rsidR="00DD3441" w:rsidRPr="00170FD8">
        <w:rPr>
          <w:rFonts w:ascii="Times New Roman" w:hAnsi="Times New Roman"/>
          <w:i w:val="0"/>
          <w:sz w:val="28"/>
        </w:rPr>
        <w:t xml:space="preserve"> прогнозируемые доходы бюджета МО «</w:t>
      </w:r>
      <w:r w:rsidR="00F75555" w:rsidRPr="00170FD8">
        <w:rPr>
          <w:rFonts w:ascii="Times New Roman" w:hAnsi="Times New Roman"/>
          <w:i w:val="0"/>
          <w:sz w:val="28"/>
        </w:rPr>
        <w:t>Баяндай</w:t>
      </w:r>
      <w:r w:rsidR="00092566" w:rsidRPr="00170FD8">
        <w:rPr>
          <w:rFonts w:ascii="Times New Roman" w:hAnsi="Times New Roman"/>
          <w:i w:val="0"/>
          <w:sz w:val="28"/>
        </w:rPr>
        <w:t>» на 20</w:t>
      </w:r>
      <w:r w:rsidR="0001666C" w:rsidRPr="00170FD8">
        <w:rPr>
          <w:rFonts w:ascii="Times New Roman" w:hAnsi="Times New Roman"/>
          <w:i w:val="0"/>
          <w:sz w:val="28"/>
        </w:rPr>
        <w:t>2</w:t>
      </w:r>
      <w:r w:rsidR="00B12C71" w:rsidRPr="00170FD8">
        <w:rPr>
          <w:rFonts w:ascii="Times New Roman" w:hAnsi="Times New Roman"/>
          <w:i w:val="0"/>
          <w:sz w:val="28"/>
        </w:rPr>
        <w:t>4</w:t>
      </w:r>
      <w:r w:rsidR="00DD3441" w:rsidRPr="00170FD8">
        <w:rPr>
          <w:rFonts w:ascii="Times New Roman" w:hAnsi="Times New Roman"/>
          <w:i w:val="0"/>
          <w:sz w:val="28"/>
        </w:rPr>
        <w:t xml:space="preserve"> год;</w:t>
      </w:r>
    </w:p>
    <w:p w:rsidR="005A327D" w:rsidRPr="00170FD8" w:rsidRDefault="00DD3441" w:rsidP="00A40BEF">
      <w:pPr>
        <w:pStyle w:val="a4"/>
        <w:spacing w:after="0"/>
        <w:ind w:firstLine="567"/>
        <w:jc w:val="both"/>
        <w:rPr>
          <w:rFonts w:ascii="Times New Roman" w:hAnsi="Times New Roman"/>
          <w:i w:val="0"/>
          <w:sz w:val="28"/>
        </w:rPr>
      </w:pPr>
      <w:r w:rsidRPr="00170FD8">
        <w:rPr>
          <w:rFonts w:ascii="Times New Roman" w:hAnsi="Times New Roman"/>
          <w:i w:val="0"/>
          <w:sz w:val="28"/>
        </w:rPr>
        <w:t>-</w:t>
      </w:r>
      <w:r w:rsidR="005A327D" w:rsidRPr="00170FD8">
        <w:rPr>
          <w:rFonts w:ascii="Times New Roman" w:hAnsi="Times New Roman"/>
          <w:i w:val="0"/>
          <w:sz w:val="28"/>
        </w:rPr>
        <w:t xml:space="preserve"> перечень главных администраторов доходов</w:t>
      </w:r>
      <w:r w:rsidRPr="00170FD8">
        <w:rPr>
          <w:rFonts w:ascii="Times New Roman" w:hAnsi="Times New Roman"/>
          <w:i w:val="0"/>
          <w:sz w:val="28"/>
        </w:rPr>
        <w:t xml:space="preserve"> бюджета</w:t>
      </w:r>
      <w:r w:rsidR="00434976" w:rsidRPr="00170FD8">
        <w:rPr>
          <w:rFonts w:ascii="Times New Roman" w:hAnsi="Times New Roman"/>
          <w:i w:val="0"/>
          <w:sz w:val="28"/>
        </w:rPr>
        <w:t xml:space="preserve"> </w:t>
      </w:r>
      <w:r w:rsidRPr="00170FD8">
        <w:rPr>
          <w:rFonts w:ascii="Times New Roman" w:hAnsi="Times New Roman"/>
          <w:i w:val="0"/>
          <w:sz w:val="28"/>
        </w:rPr>
        <w:t>МО «</w:t>
      </w:r>
      <w:r w:rsidR="00F75555" w:rsidRPr="00170FD8">
        <w:rPr>
          <w:rFonts w:ascii="Times New Roman" w:hAnsi="Times New Roman"/>
          <w:i w:val="0"/>
          <w:sz w:val="28"/>
        </w:rPr>
        <w:t>Баяндай</w:t>
      </w:r>
      <w:r w:rsidRPr="00170FD8">
        <w:rPr>
          <w:rFonts w:ascii="Times New Roman" w:hAnsi="Times New Roman"/>
          <w:i w:val="0"/>
          <w:sz w:val="28"/>
        </w:rPr>
        <w:t>»</w:t>
      </w:r>
      <w:r w:rsidR="005A327D" w:rsidRPr="00170FD8">
        <w:rPr>
          <w:rFonts w:ascii="Times New Roman" w:hAnsi="Times New Roman"/>
          <w:i w:val="0"/>
          <w:sz w:val="28"/>
        </w:rPr>
        <w:t>;</w:t>
      </w:r>
    </w:p>
    <w:p w:rsidR="00DD3441" w:rsidRPr="00170FD8" w:rsidRDefault="00DD3441" w:rsidP="00B46902">
      <w:pPr>
        <w:pStyle w:val="a4"/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</w:rPr>
      </w:pPr>
      <w:r w:rsidRPr="00170FD8">
        <w:rPr>
          <w:rFonts w:ascii="Times New Roman" w:hAnsi="Times New Roman"/>
          <w:i w:val="0"/>
          <w:sz w:val="28"/>
        </w:rPr>
        <w:t>- распределение бюджетных ассигнований по разделам и подраздела</w:t>
      </w:r>
      <w:r w:rsidR="00910A58" w:rsidRPr="00170FD8">
        <w:rPr>
          <w:rFonts w:ascii="Times New Roman" w:hAnsi="Times New Roman"/>
          <w:i w:val="0"/>
          <w:sz w:val="28"/>
        </w:rPr>
        <w:t>м классификации расходов бюджет</w:t>
      </w:r>
      <w:r w:rsidR="00090AB4" w:rsidRPr="00170FD8">
        <w:rPr>
          <w:rFonts w:ascii="Times New Roman" w:hAnsi="Times New Roman"/>
          <w:i w:val="0"/>
          <w:sz w:val="28"/>
        </w:rPr>
        <w:t xml:space="preserve">а </w:t>
      </w:r>
      <w:r w:rsidR="001E675B" w:rsidRPr="00170FD8">
        <w:rPr>
          <w:rFonts w:ascii="Times New Roman" w:hAnsi="Times New Roman"/>
          <w:i w:val="0"/>
          <w:sz w:val="28"/>
        </w:rPr>
        <w:t xml:space="preserve">на </w:t>
      </w:r>
      <w:r w:rsidR="00090AB4" w:rsidRPr="00170FD8">
        <w:rPr>
          <w:rFonts w:ascii="Times New Roman" w:hAnsi="Times New Roman"/>
          <w:i w:val="0"/>
          <w:sz w:val="28"/>
        </w:rPr>
        <w:t>20</w:t>
      </w:r>
      <w:r w:rsidR="0001666C" w:rsidRPr="00170FD8">
        <w:rPr>
          <w:rFonts w:ascii="Times New Roman" w:hAnsi="Times New Roman"/>
          <w:i w:val="0"/>
          <w:sz w:val="28"/>
        </w:rPr>
        <w:t>2</w:t>
      </w:r>
      <w:r w:rsidR="00B12C71" w:rsidRPr="00170FD8">
        <w:rPr>
          <w:rFonts w:ascii="Times New Roman" w:hAnsi="Times New Roman"/>
          <w:i w:val="0"/>
          <w:sz w:val="28"/>
        </w:rPr>
        <w:t>4</w:t>
      </w:r>
      <w:r w:rsidR="00090AB4" w:rsidRPr="00170FD8">
        <w:rPr>
          <w:rFonts w:ascii="Times New Roman" w:hAnsi="Times New Roman"/>
          <w:i w:val="0"/>
          <w:sz w:val="28"/>
        </w:rPr>
        <w:t xml:space="preserve"> год</w:t>
      </w:r>
      <w:r w:rsidRPr="00170FD8">
        <w:rPr>
          <w:rFonts w:ascii="Times New Roman" w:hAnsi="Times New Roman"/>
          <w:i w:val="0"/>
          <w:sz w:val="28"/>
        </w:rPr>
        <w:t>;</w:t>
      </w:r>
    </w:p>
    <w:p w:rsidR="00DD3441" w:rsidRPr="00170FD8" w:rsidRDefault="00DD3441" w:rsidP="00B46902">
      <w:pPr>
        <w:pStyle w:val="a4"/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</w:rPr>
      </w:pPr>
      <w:r w:rsidRPr="00170FD8">
        <w:rPr>
          <w:rFonts w:ascii="Times New Roman" w:hAnsi="Times New Roman"/>
          <w:i w:val="0"/>
          <w:sz w:val="28"/>
        </w:rPr>
        <w:t>- распределение бюджетных ассигнований по разделам и подразделам</w:t>
      </w:r>
      <w:r w:rsidR="00C453E4" w:rsidRPr="00170FD8">
        <w:rPr>
          <w:rFonts w:ascii="Times New Roman" w:hAnsi="Times New Roman"/>
          <w:i w:val="0"/>
          <w:sz w:val="28"/>
        </w:rPr>
        <w:t>,</w:t>
      </w:r>
      <w:r w:rsidRPr="00170FD8">
        <w:rPr>
          <w:rFonts w:ascii="Times New Roman" w:hAnsi="Times New Roman"/>
          <w:i w:val="0"/>
          <w:sz w:val="28"/>
        </w:rPr>
        <w:t xml:space="preserve"> целевым статьям, видам классификации расходов бюджета </w:t>
      </w:r>
      <w:r w:rsidR="00092566" w:rsidRPr="00170FD8">
        <w:rPr>
          <w:rFonts w:ascii="Times New Roman" w:hAnsi="Times New Roman"/>
          <w:i w:val="0"/>
          <w:sz w:val="28"/>
        </w:rPr>
        <w:t>на 20</w:t>
      </w:r>
      <w:r w:rsidR="0001666C" w:rsidRPr="00170FD8">
        <w:rPr>
          <w:rFonts w:ascii="Times New Roman" w:hAnsi="Times New Roman"/>
          <w:i w:val="0"/>
          <w:sz w:val="28"/>
        </w:rPr>
        <w:t>2</w:t>
      </w:r>
      <w:r w:rsidR="00B12C71" w:rsidRPr="00170FD8">
        <w:rPr>
          <w:rFonts w:ascii="Times New Roman" w:hAnsi="Times New Roman"/>
          <w:i w:val="0"/>
          <w:sz w:val="28"/>
        </w:rPr>
        <w:t>4</w:t>
      </w:r>
      <w:r w:rsidRPr="00170FD8">
        <w:rPr>
          <w:rFonts w:ascii="Times New Roman" w:hAnsi="Times New Roman"/>
          <w:i w:val="0"/>
          <w:sz w:val="28"/>
        </w:rPr>
        <w:t xml:space="preserve"> год;</w:t>
      </w:r>
    </w:p>
    <w:p w:rsidR="00910A58" w:rsidRPr="00170FD8" w:rsidRDefault="00DD3441" w:rsidP="00B46902">
      <w:pPr>
        <w:pStyle w:val="a4"/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</w:rPr>
      </w:pPr>
      <w:r w:rsidRPr="00170FD8">
        <w:rPr>
          <w:rFonts w:ascii="Times New Roman" w:hAnsi="Times New Roman"/>
          <w:i w:val="0"/>
          <w:sz w:val="28"/>
        </w:rPr>
        <w:t xml:space="preserve">- распределение бюджетных ассигнований </w:t>
      </w:r>
      <w:r w:rsidR="001E675B" w:rsidRPr="00170FD8">
        <w:rPr>
          <w:rFonts w:ascii="Times New Roman" w:hAnsi="Times New Roman"/>
          <w:i w:val="0"/>
          <w:sz w:val="28"/>
        </w:rPr>
        <w:t xml:space="preserve">по </w:t>
      </w:r>
      <w:r w:rsidRPr="00170FD8">
        <w:rPr>
          <w:rFonts w:ascii="Times New Roman" w:hAnsi="Times New Roman"/>
          <w:i w:val="0"/>
          <w:sz w:val="28"/>
        </w:rPr>
        <w:t>разделам, подразделам, целевым статьям и видам классификации расходов бюджета в ведомственной структуре расходов</w:t>
      </w:r>
      <w:r w:rsidR="00910A58" w:rsidRPr="00170FD8">
        <w:rPr>
          <w:rFonts w:ascii="Times New Roman" w:hAnsi="Times New Roman"/>
          <w:i w:val="0"/>
          <w:sz w:val="28"/>
        </w:rPr>
        <w:t xml:space="preserve"> бюджета</w:t>
      </w:r>
      <w:r w:rsidRPr="00170FD8">
        <w:rPr>
          <w:rFonts w:ascii="Times New Roman" w:hAnsi="Times New Roman"/>
          <w:i w:val="0"/>
          <w:sz w:val="28"/>
        </w:rPr>
        <w:t xml:space="preserve"> на 20</w:t>
      </w:r>
      <w:r w:rsidR="0001666C" w:rsidRPr="00170FD8">
        <w:rPr>
          <w:rFonts w:ascii="Times New Roman" w:hAnsi="Times New Roman"/>
          <w:i w:val="0"/>
          <w:sz w:val="28"/>
        </w:rPr>
        <w:t>2</w:t>
      </w:r>
      <w:r w:rsidR="00B12C71" w:rsidRPr="00170FD8">
        <w:rPr>
          <w:rFonts w:ascii="Times New Roman" w:hAnsi="Times New Roman"/>
          <w:i w:val="0"/>
          <w:sz w:val="28"/>
        </w:rPr>
        <w:t>4</w:t>
      </w:r>
      <w:r w:rsidR="00C453E4" w:rsidRPr="00170FD8">
        <w:rPr>
          <w:rFonts w:ascii="Times New Roman" w:hAnsi="Times New Roman"/>
          <w:i w:val="0"/>
          <w:sz w:val="28"/>
        </w:rPr>
        <w:t xml:space="preserve"> год</w:t>
      </w:r>
      <w:r w:rsidR="00BE5660" w:rsidRPr="00170FD8">
        <w:rPr>
          <w:rFonts w:ascii="Times New Roman" w:hAnsi="Times New Roman"/>
          <w:i w:val="0"/>
          <w:sz w:val="28"/>
        </w:rPr>
        <w:t>;</w:t>
      </w:r>
    </w:p>
    <w:p w:rsidR="00BE5660" w:rsidRPr="00170FD8" w:rsidRDefault="00BE5660" w:rsidP="00B46902">
      <w:pPr>
        <w:pStyle w:val="a4"/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</w:rPr>
      </w:pPr>
      <w:r w:rsidRPr="00170FD8">
        <w:rPr>
          <w:rFonts w:ascii="Times New Roman" w:hAnsi="Times New Roman"/>
          <w:i w:val="0"/>
          <w:sz w:val="28"/>
        </w:rPr>
        <w:t xml:space="preserve">- распределение бюджетных ассигнований на реализацию </w:t>
      </w:r>
      <w:r w:rsidR="00090AB4" w:rsidRPr="00170FD8">
        <w:rPr>
          <w:rFonts w:ascii="Times New Roman" w:hAnsi="Times New Roman"/>
          <w:i w:val="0"/>
          <w:sz w:val="28"/>
        </w:rPr>
        <w:t>муниципал</w:t>
      </w:r>
      <w:r w:rsidR="00090AB4" w:rsidRPr="00170FD8">
        <w:rPr>
          <w:rFonts w:ascii="Times New Roman" w:hAnsi="Times New Roman"/>
          <w:i w:val="0"/>
          <w:sz w:val="28"/>
        </w:rPr>
        <w:t>ь</w:t>
      </w:r>
      <w:r w:rsidR="00090AB4" w:rsidRPr="00170FD8">
        <w:rPr>
          <w:rFonts w:ascii="Times New Roman" w:hAnsi="Times New Roman"/>
          <w:i w:val="0"/>
          <w:sz w:val="28"/>
        </w:rPr>
        <w:t>ных целевых</w:t>
      </w:r>
      <w:r w:rsidRPr="00170FD8">
        <w:rPr>
          <w:rFonts w:ascii="Times New Roman" w:hAnsi="Times New Roman"/>
          <w:i w:val="0"/>
          <w:sz w:val="28"/>
        </w:rPr>
        <w:t xml:space="preserve"> программ</w:t>
      </w:r>
      <w:r w:rsidR="00434976" w:rsidRPr="00170FD8">
        <w:rPr>
          <w:rFonts w:ascii="Times New Roman" w:hAnsi="Times New Roman"/>
          <w:i w:val="0"/>
          <w:sz w:val="28"/>
        </w:rPr>
        <w:t xml:space="preserve"> </w:t>
      </w:r>
      <w:r w:rsidRPr="00170FD8">
        <w:rPr>
          <w:rFonts w:ascii="Times New Roman" w:hAnsi="Times New Roman"/>
          <w:i w:val="0"/>
          <w:sz w:val="28"/>
        </w:rPr>
        <w:t xml:space="preserve"> МО «</w:t>
      </w:r>
      <w:r w:rsidR="00F75555" w:rsidRPr="00170FD8">
        <w:rPr>
          <w:rFonts w:ascii="Times New Roman" w:hAnsi="Times New Roman"/>
          <w:i w:val="0"/>
          <w:sz w:val="28"/>
        </w:rPr>
        <w:t>Баяндай</w:t>
      </w:r>
      <w:r w:rsidRPr="00170FD8">
        <w:rPr>
          <w:rFonts w:ascii="Times New Roman" w:hAnsi="Times New Roman"/>
          <w:i w:val="0"/>
          <w:sz w:val="28"/>
        </w:rPr>
        <w:t>» на 20</w:t>
      </w:r>
      <w:r w:rsidR="0001666C" w:rsidRPr="00170FD8">
        <w:rPr>
          <w:rFonts w:ascii="Times New Roman" w:hAnsi="Times New Roman"/>
          <w:i w:val="0"/>
          <w:sz w:val="28"/>
        </w:rPr>
        <w:t>2</w:t>
      </w:r>
      <w:r w:rsidR="00B12C71" w:rsidRPr="00170FD8">
        <w:rPr>
          <w:rFonts w:ascii="Times New Roman" w:hAnsi="Times New Roman"/>
          <w:i w:val="0"/>
          <w:sz w:val="28"/>
        </w:rPr>
        <w:t>4</w:t>
      </w:r>
      <w:r w:rsidRPr="00170FD8">
        <w:rPr>
          <w:rFonts w:ascii="Times New Roman" w:hAnsi="Times New Roman"/>
          <w:i w:val="0"/>
          <w:sz w:val="28"/>
        </w:rPr>
        <w:t xml:space="preserve"> год.</w:t>
      </w:r>
    </w:p>
    <w:p w:rsidR="00DC4CB7" w:rsidRPr="00170FD8" w:rsidRDefault="00DC4CB7" w:rsidP="00B46902">
      <w:pPr>
        <w:pStyle w:val="a4"/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</w:rPr>
      </w:pPr>
      <w:r w:rsidRPr="00170FD8">
        <w:rPr>
          <w:rFonts w:ascii="Times New Roman" w:hAnsi="Times New Roman"/>
          <w:i w:val="0"/>
          <w:sz w:val="28"/>
        </w:rPr>
        <w:lastRenderedPageBreak/>
        <w:t>Бюджет на 20</w:t>
      </w:r>
      <w:r w:rsidR="0001666C" w:rsidRPr="00170FD8">
        <w:rPr>
          <w:rFonts w:ascii="Times New Roman" w:hAnsi="Times New Roman"/>
          <w:i w:val="0"/>
          <w:sz w:val="28"/>
        </w:rPr>
        <w:t>2</w:t>
      </w:r>
      <w:r w:rsidR="005B3E6F" w:rsidRPr="00170FD8">
        <w:rPr>
          <w:rFonts w:ascii="Times New Roman" w:hAnsi="Times New Roman"/>
          <w:i w:val="0"/>
          <w:sz w:val="28"/>
        </w:rPr>
        <w:t>3</w:t>
      </w:r>
      <w:r w:rsidRPr="00170FD8">
        <w:rPr>
          <w:rFonts w:ascii="Times New Roman" w:hAnsi="Times New Roman"/>
          <w:i w:val="0"/>
          <w:sz w:val="28"/>
        </w:rPr>
        <w:t xml:space="preserve"> год утвержден решением Думы МО «</w:t>
      </w:r>
      <w:r w:rsidR="00F75555" w:rsidRPr="00170FD8">
        <w:rPr>
          <w:rFonts w:ascii="Times New Roman" w:hAnsi="Times New Roman"/>
          <w:i w:val="0"/>
          <w:sz w:val="28"/>
        </w:rPr>
        <w:t>Баяндай</w:t>
      </w:r>
      <w:r w:rsidRPr="00170FD8">
        <w:rPr>
          <w:rFonts w:ascii="Times New Roman" w:hAnsi="Times New Roman"/>
          <w:i w:val="0"/>
          <w:sz w:val="28"/>
        </w:rPr>
        <w:t xml:space="preserve">» от </w:t>
      </w:r>
      <w:r w:rsidR="00C755E0" w:rsidRPr="00170FD8">
        <w:rPr>
          <w:rFonts w:ascii="Times New Roman" w:hAnsi="Times New Roman"/>
          <w:i w:val="0"/>
          <w:sz w:val="28"/>
        </w:rPr>
        <w:t>26</w:t>
      </w:r>
      <w:r w:rsidR="005F6F77" w:rsidRPr="00170FD8">
        <w:rPr>
          <w:rFonts w:ascii="Times New Roman" w:hAnsi="Times New Roman"/>
          <w:i w:val="0"/>
          <w:sz w:val="28"/>
        </w:rPr>
        <w:t>.</w:t>
      </w:r>
      <w:r w:rsidR="00092566" w:rsidRPr="00170FD8">
        <w:rPr>
          <w:rFonts w:ascii="Times New Roman" w:hAnsi="Times New Roman"/>
          <w:i w:val="0"/>
          <w:sz w:val="28"/>
        </w:rPr>
        <w:t>12.20</w:t>
      </w:r>
      <w:r w:rsidR="008957CE" w:rsidRPr="00170FD8">
        <w:rPr>
          <w:rFonts w:ascii="Times New Roman" w:hAnsi="Times New Roman"/>
          <w:i w:val="0"/>
          <w:sz w:val="28"/>
        </w:rPr>
        <w:t>2</w:t>
      </w:r>
      <w:r w:rsidR="00B12C71" w:rsidRPr="00170FD8">
        <w:rPr>
          <w:rFonts w:ascii="Times New Roman" w:hAnsi="Times New Roman"/>
          <w:i w:val="0"/>
          <w:sz w:val="28"/>
        </w:rPr>
        <w:t>3</w:t>
      </w:r>
      <w:r w:rsidR="00355150" w:rsidRPr="00170FD8">
        <w:rPr>
          <w:rFonts w:ascii="Times New Roman" w:hAnsi="Times New Roman"/>
          <w:i w:val="0"/>
          <w:sz w:val="28"/>
        </w:rPr>
        <w:t xml:space="preserve">г. </w:t>
      </w:r>
      <w:r w:rsidRPr="00170FD8">
        <w:rPr>
          <w:rFonts w:ascii="Times New Roman" w:hAnsi="Times New Roman"/>
          <w:i w:val="0"/>
          <w:sz w:val="28"/>
        </w:rPr>
        <w:t xml:space="preserve"> №</w:t>
      </w:r>
      <w:r w:rsidR="00C755E0" w:rsidRPr="00170FD8">
        <w:rPr>
          <w:rFonts w:ascii="Times New Roman" w:hAnsi="Times New Roman"/>
          <w:i w:val="0"/>
          <w:sz w:val="28"/>
        </w:rPr>
        <w:t>8</w:t>
      </w:r>
      <w:r w:rsidR="00BE5660" w:rsidRPr="00170FD8">
        <w:rPr>
          <w:rFonts w:ascii="Times New Roman" w:hAnsi="Times New Roman"/>
          <w:i w:val="0"/>
          <w:sz w:val="28"/>
        </w:rPr>
        <w:t xml:space="preserve"> </w:t>
      </w:r>
      <w:r w:rsidRPr="00170FD8">
        <w:rPr>
          <w:rFonts w:ascii="Times New Roman" w:hAnsi="Times New Roman"/>
          <w:i w:val="0"/>
          <w:sz w:val="28"/>
        </w:rPr>
        <w:t xml:space="preserve"> «О бюджете на 20</w:t>
      </w:r>
      <w:r w:rsidR="0001666C" w:rsidRPr="00170FD8">
        <w:rPr>
          <w:rFonts w:ascii="Times New Roman" w:hAnsi="Times New Roman"/>
          <w:i w:val="0"/>
          <w:sz w:val="28"/>
        </w:rPr>
        <w:t>2</w:t>
      </w:r>
      <w:r w:rsidR="00B12C71" w:rsidRPr="00170FD8">
        <w:rPr>
          <w:rFonts w:ascii="Times New Roman" w:hAnsi="Times New Roman"/>
          <w:i w:val="0"/>
          <w:sz w:val="28"/>
        </w:rPr>
        <w:t>4</w:t>
      </w:r>
      <w:r w:rsidR="009368F3" w:rsidRPr="00170FD8">
        <w:rPr>
          <w:rFonts w:ascii="Times New Roman" w:hAnsi="Times New Roman"/>
          <w:i w:val="0"/>
          <w:sz w:val="28"/>
        </w:rPr>
        <w:t xml:space="preserve"> год</w:t>
      </w:r>
      <w:r w:rsidR="002B1C20" w:rsidRPr="00170FD8">
        <w:rPr>
          <w:rFonts w:ascii="Times New Roman" w:hAnsi="Times New Roman"/>
          <w:i w:val="0"/>
          <w:sz w:val="28"/>
        </w:rPr>
        <w:t xml:space="preserve"> и</w:t>
      </w:r>
      <w:r w:rsidR="009368F3" w:rsidRPr="00170FD8">
        <w:rPr>
          <w:rFonts w:ascii="Times New Roman" w:hAnsi="Times New Roman"/>
          <w:i w:val="0"/>
          <w:sz w:val="28"/>
        </w:rPr>
        <w:t xml:space="preserve"> на</w:t>
      </w:r>
      <w:r w:rsidR="00485343" w:rsidRPr="00170FD8">
        <w:rPr>
          <w:rFonts w:ascii="Times New Roman" w:hAnsi="Times New Roman"/>
          <w:i w:val="0"/>
          <w:sz w:val="28"/>
        </w:rPr>
        <w:t xml:space="preserve"> плановый период 20</w:t>
      </w:r>
      <w:r w:rsidR="00260737" w:rsidRPr="00170FD8">
        <w:rPr>
          <w:rFonts w:ascii="Times New Roman" w:hAnsi="Times New Roman"/>
          <w:i w:val="0"/>
          <w:sz w:val="28"/>
        </w:rPr>
        <w:t>2</w:t>
      </w:r>
      <w:r w:rsidR="00B12C71" w:rsidRPr="00170FD8">
        <w:rPr>
          <w:rFonts w:ascii="Times New Roman" w:hAnsi="Times New Roman"/>
          <w:i w:val="0"/>
          <w:sz w:val="28"/>
        </w:rPr>
        <w:t>5</w:t>
      </w:r>
      <w:r w:rsidR="002840C4" w:rsidRPr="00170FD8">
        <w:rPr>
          <w:rFonts w:ascii="Times New Roman" w:hAnsi="Times New Roman"/>
          <w:i w:val="0"/>
          <w:sz w:val="28"/>
        </w:rPr>
        <w:t xml:space="preserve"> и</w:t>
      </w:r>
      <w:r w:rsidR="00485343" w:rsidRPr="00170FD8">
        <w:rPr>
          <w:rFonts w:ascii="Times New Roman" w:hAnsi="Times New Roman"/>
          <w:i w:val="0"/>
          <w:sz w:val="28"/>
        </w:rPr>
        <w:t xml:space="preserve"> 20</w:t>
      </w:r>
      <w:r w:rsidR="005C43EA" w:rsidRPr="00170FD8">
        <w:rPr>
          <w:rFonts w:ascii="Times New Roman" w:hAnsi="Times New Roman"/>
          <w:i w:val="0"/>
          <w:sz w:val="28"/>
        </w:rPr>
        <w:t>2</w:t>
      </w:r>
      <w:r w:rsidR="00B12C71" w:rsidRPr="00170FD8">
        <w:rPr>
          <w:rFonts w:ascii="Times New Roman" w:hAnsi="Times New Roman"/>
          <w:i w:val="0"/>
          <w:sz w:val="28"/>
        </w:rPr>
        <w:t>6</w:t>
      </w:r>
      <w:r w:rsidR="00485343" w:rsidRPr="00170FD8">
        <w:rPr>
          <w:rFonts w:ascii="Times New Roman" w:hAnsi="Times New Roman"/>
          <w:i w:val="0"/>
          <w:sz w:val="28"/>
        </w:rPr>
        <w:t xml:space="preserve"> го</w:t>
      </w:r>
      <w:r w:rsidR="002B1C20" w:rsidRPr="00170FD8">
        <w:rPr>
          <w:rFonts w:ascii="Times New Roman" w:hAnsi="Times New Roman"/>
          <w:i w:val="0"/>
          <w:sz w:val="28"/>
        </w:rPr>
        <w:t>д</w:t>
      </w:r>
      <w:r w:rsidR="009368F3" w:rsidRPr="00170FD8">
        <w:rPr>
          <w:rFonts w:ascii="Times New Roman" w:hAnsi="Times New Roman"/>
          <w:i w:val="0"/>
          <w:sz w:val="28"/>
        </w:rPr>
        <w:t>ов</w:t>
      </w:r>
      <w:r w:rsidR="00064578" w:rsidRPr="00170FD8">
        <w:rPr>
          <w:rFonts w:ascii="Times New Roman" w:hAnsi="Times New Roman"/>
          <w:i w:val="0"/>
          <w:sz w:val="28"/>
        </w:rPr>
        <w:t>» в срок, соглас</w:t>
      </w:r>
      <w:r w:rsidR="00082681" w:rsidRPr="00170FD8">
        <w:rPr>
          <w:rFonts w:ascii="Times New Roman" w:hAnsi="Times New Roman"/>
          <w:i w:val="0"/>
          <w:sz w:val="28"/>
        </w:rPr>
        <w:t>но ст. 2</w:t>
      </w:r>
      <w:r w:rsidR="00877043" w:rsidRPr="00170FD8">
        <w:rPr>
          <w:rFonts w:ascii="Times New Roman" w:hAnsi="Times New Roman"/>
          <w:i w:val="0"/>
          <w:sz w:val="28"/>
        </w:rPr>
        <w:t>3</w:t>
      </w:r>
      <w:r w:rsidRPr="00170FD8">
        <w:rPr>
          <w:rFonts w:ascii="Times New Roman" w:hAnsi="Times New Roman"/>
          <w:i w:val="0"/>
          <w:sz w:val="28"/>
        </w:rPr>
        <w:t xml:space="preserve"> </w:t>
      </w:r>
      <w:r w:rsidR="00434976" w:rsidRPr="00170FD8">
        <w:rPr>
          <w:rFonts w:ascii="Times New Roman" w:hAnsi="Times New Roman"/>
          <w:i w:val="0"/>
          <w:sz w:val="28"/>
        </w:rPr>
        <w:t xml:space="preserve"> </w:t>
      </w:r>
      <w:r w:rsidRPr="00170FD8">
        <w:rPr>
          <w:rFonts w:ascii="Times New Roman" w:hAnsi="Times New Roman"/>
          <w:i w:val="0"/>
          <w:sz w:val="28"/>
        </w:rPr>
        <w:t>Положе</w:t>
      </w:r>
      <w:r w:rsidR="00615781" w:rsidRPr="00170FD8">
        <w:rPr>
          <w:rFonts w:ascii="Times New Roman" w:hAnsi="Times New Roman"/>
          <w:i w:val="0"/>
          <w:sz w:val="28"/>
        </w:rPr>
        <w:t>ния о бюджетном</w:t>
      </w:r>
      <w:r w:rsidRPr="00170FD8">
        <w:rPr>
          <w:rFonts w:ascii="Times New Roman" w:hAnsi="Times New Roman"/>
          <w:i w:val="0"/>
          <w:sz w:val="28"/>
        </w:rPr>
        <w:t xml:space="preserve"> процессе в МО «</w:t>
      </w:r>
      <w:r w:rsidR="00F75555" w:rsidRPr="00170FD8">
        <w:rPr>
          <w:rFonts w:ascii="Times New Roman" w:hAnsi="Times New Roman"/>
          <w:i w:val="0"/>
          <w:sz w:val="28"/>
        </w:rPr>
        <w:t>Б</w:t>
      </w:r>
      <w:r w:rsidR="00F75555" w:rsidRPr="00170FD8">
        <w:rPr>
          <w:rFonts w:ascii="Times New Roman" w:hAnsi="Times New Roman"/>
          <w:i w:val="0"/>
          <w:sz w:val="28"/>
        </w:rPr>
        <w:t>а</w:t>
      </w:r>
      <w:r w:rsidR="00F75555" w:rsidRPr="00170FD8">
        <w:rPr>
          <w:rFonts w:ascii="Times New Roman" w:hAnsi="Times New Roman"/>
          <w:i w:val="0"/>
          <w:sz w:val="28"/>
        </w:rPr>
        <w:t>яндай</w:t>
      </w:r>
      <w:r w:rsidR="00434976" w:rsidRPr="00170FD8">
        <w:rPr>
          <w:rFonts w:ascii="Times New Roman" w:hAnsi="Times New Roman"/>
          <w:i w:val="0"/>
          <w:sz w:val="28"/>
        </w:rPr>
        <w:t>»</w:t>
      </w:r>
      <w:r w:rsidR="003B7B7C" w:rsidRPr="00170FD8">
        <w:rPr>
          <w:rFonts w:ascii="Times New Roman" w:hAnsi="Times New Roman"/>
          <w:i w:val="0"/>
          <w:sz w:val="28"/>
        </w:rPr>
        <w:t xml:space="preserve">. </w:t>
      </w:r>
      <w:r w:rsidRPr="00170FD8">
        <w:rPr>
          <w:rFonts w:ascii="Times New Roman" w:hAnsi="Times New Roman"/>
          <w:i w:val="0"/>
          <w:sz w:val="28"/>
        </w:rPr>
        <w:t xml:space="preserve">Первоначально бюджет </w:t>
      </w:r>
      <w:r w:rsidR="00434976" w:rsidRPr="00170FD8">
        <w:rPr>
          <w:rFonts w:ascii="Times New Roman" w:hAnsi="Times New Roman"/>
          <w:i w:val="0"/>
          <w:sz w:val="28"/>
        </w:rPr>
        <w:t xml:space="preserve"> </w:t>
      </w:r>
      <w:r w:rsidRPr="00170FD8">
        <w:rPr>
          <w:rFonts w:ascii="Times New Roman" w:hAnsi="Times New Roman"/>
          <w:i w:val="0"/>
          <w:sz w:val="28"/>
        </w:rPr>
        <w:t>М</w:t>
      </w:r>
      <w:r w:rsidR="00FB335B" w:rsidRPr="00170FD8">
        <w:rPr>
          <w:rFonts w:ascii="Times New Roman" w:hAnsi="Times New Roman"/>
          <w:i w:val="0"/>
          <w:sz w:val="28"/>
        </w:rPr>
        <w:t>О</w:t>
      </w:r>
      <w:r w:rsidRPr="00170FD8">
        <w:rPr>
          <w:rFonts w:ascii="Times New Roman" w:hAnsi="Times New Roman"/>
          <w:i w:val="0"/>
          <w:sz w:val="28"/>
        </w:rPr>
        <w:t xml:space="preserve"> «</w:t>
      </w:r>
      <w:r w:rsidR="00F75555" w:rsidRPr="00170FD8">
        <w:rPr>
          <w:rFonts w:ascii="Times New Roman" w:hAnsi="Times New Roman"/>
          <w:i w:val="0"/>
          <w:sz w:val="28"/>
        </w:rPr>
        <w:t>Баяндай</w:t>
      </w:r>
      <w:r w:rsidRPr="00170FD8">
        <w:rPr>
          <w:rFonts w:ascii="Times New Roman" w:hAnsi="Times New Roman"/>
          <w:i w:val="0"/>
          <w:sz w:val="28"/>
        </w:rPr>
        <w:t>» на 20</w:t>
      </w:r>
      <w:r w:rsidR="0001666C" w:rsidRPr="00170FD8">
        <w:rPr>
          <w:rFonts w:ascii="Times New Roman" w:hAnsi="Times New Roman"/>
          <w:i w:val="0"/>
          <w:sz w:val="28"/>
        </w:rPr>
        <w:t>2</w:t>
      </w:r>
      <w:r w:rsidR="00B12C71" w:rsidRPr="00170FD8">
        <w:rPr>
          <w:rFonts w:ascii="Times New Roman" w:hAnsi="Times New Roman"/>
          <w:i w:val="0"/>
          <w:sz w:val="28"/>
        </w:rPr>
        <w:t>4</w:t>
      </w:r>
      <w:r w:rsidRPr="00170FD8">
        <w:rPr>
          <w:rFonts w:ascii="Times New Roman" w:hAnsi="Times New Roman"/>
          <w:i w:val="0"/>
          <w:sz w:val="28"/>
        </w:rPr>
        <w:t xml:space="preserve"> год</w:t>
      </w:r>
      <w:r w:rsidR="00434976" w:rsidRPr="00170FD8">
        <w:rPr>
          <w:rFonts w:ascii="Times New Roman" w:hAnsi="Times New Roman"/>
          <w:i w:val="0"/>
          <w:sz w:val="28"/>
        </w:rPr>
        <w:t xml:space="preserve"> </w:t>
      </w:r>
      <w:r w:rsidRPr="00170FD8">
        <w:rPr>
          <w:rFonts w:ascii="Times New Roman" w:hAnsi="Times New Roman"/>
          <w:i w:val="0"/>
          <w:sz w:val="28"/>
        </w:rPr>
        <w:t xml:space="preserve"> утвержден со следующими основными характеристиками бюджета:</w:t>
      </w:r>
    </w:p>
    <w:p w:rsidR="000041DF" w:rsidRPr="00170FD8" w:rsidRDefault="000041DF" w:rsidP="00B46902">
      <w:pPr>
        <w:pStyle w:val="a4"/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</w:rPr>
      </w:pPr>
      <w:r w:rsidRPr="00170FD8">
        <w:rPr>
          <w:rFonts w:ascii="Times New Roman" w:hAnsi="Times New Roman"/>
          <w:i w:val="0"/>
          <w:sz w:val="28"/>
        </w:rPr>
        <w:t>- общи</w:t>
      </w:r>
      <w:r w:rsidR="00A516DC" w:rsidRPr="00170FD8">
        <w:rPr>
          <w:rFonts w:ascii="Times New Roman" w:hAnsi="Times New Roman"/>
          <w:i w:val="0"/>
          <w:sz w:val="28"/>
        </w:rPr>
        <w:t xml:space="preserve">й объем доходов в сумме </w:t>
      </w:r>
      <w:r w:rsidR="00C755E0" w:rsidRPr="00170FD8">
        <w:rPr>
          <w:rFonts w:ascii="Times New Roman" w:hAnsi="Times New Roman"/>
          <w:i w:val="0"/>
          <w:sz w:val="28"/>
        </w:rPr>
        <w:t>56365,8</w:t>
      </w:r>
      <w:r w:rsidRPr="00170FD8">
        <w:rPr>
          <w:rFonts w:ascii="Times New Roman" w:hAnsi="Times New Roman"/>
          <w:i w:val="0"/>
          <w:sz w:val="28"/>
        </w:rPr>
        <w:t xml:space="preserve"> </w:t>
      </w:r>
      <w:proofErr w:type="spellStart"/>
      <w:r w:rsidRPr="00170FD8">
        <w:rPr>
          <w:rFonts w:ascii="Times New Roman" w:hAnsi="Times New Roman"/>
          <w:i w:val="0"/>
          <w:sz w:val="28"/>
        </w:rPr>
        <w:t>тыс</w:t>
      </w:r>
      <w:proofErr w:type="gramStart"/>
      <w:r w:rsidRPr="00170FD8">
        <w:rPr>
          <w:rFonts w:ascii="Times New Roman" w:hAnsi="Times New Roman"/>
          <w:i w:val="0"/>
          <w:sz w:val="28"/>
        </w:rPr>
        <w:t>.р</w:t>
      </w:r>
      <w:proofErr w:type="gramEnd"/>
      <w:r w:rsidRPr="00170FD8">
        <w:rPr>
          <w:rFonts w:ascii="Times New Roman" w:hAnsi="Times New Roman"/>
          <w:i w:val="0"/>
          <w:sz w:val="28"/>
        </w:rPr>
        <w:t>уб</w:t>
      </w:r>
      <w:proofErr w:type="spellEnd"/>
      <w:r w:rsidRPr="00170FD8">
        <w:rPr>
          <w:rFonts w:ascii="Times New Roman" w:hAnsi="Times New Roman"/>
          <w:i w:val="0"/>
          <w:sz w:val="28"/>
        </w:rPr>
        <w:t>., в том числе безво</w:t>
      </w:r>
      <w:r w:rsidRPr="00170FD8">
        <w:rPr>
          <w:rFonts w:ascii="Times New Roman" w:hAnsi="Times New Roman"/>
          <w:i w:val="0"/>
          <w:sz w:val="28"/>
        </w:rPr>
        <w:t>з</w:t>
      </w:r>
      <w:r w:rsidRPr="00170FD8">
        <w:rPr>
          <w:rFonts w:ascii="Times New Roman" w:hAnsi="Times New Roman"/>
          <w:i w:val="0"/>
          <w:sz w:val="28"/>
        </w:rPr>
        <w:t>мезд</w:t>
      </w:r>
      <w:r w:rsidR="009368F3" w:rsidRPr="00170FD8">
        <w:rPr>
          <w:rFonts w:ascii="Times New Roman" w:hAnsi="Times New Roman"/>
          <w:i w:val="0"/>
          <w:sz w:val="28"/>
        </w:rPr>
        <w:t xml:space="preserve">ные поступления в сумме </w:t>
      </w:r>
      <w:r w:rsidR="00C755E0" w:rsidRPr="00170FD8">
        <w:rPr>
          <w:rFonts w:ascii="Times New Roman" w:hAnsi="Times New Roman"/>
          <w:i w:val="0"/>
          <w:sz w:val="28"/>
        </w:rPr>
        <w:t>42250,6</w:t>
      </w:r>
      <w:r w:rsidRPr="00170FD8">
        <w:rPr>
          <w:rFonts w:ascii="Times New Roman" w:hAnsi="Times New Roman"/>
          <w:i w:val="0"/>
          <w:sz w:val="28"/>
        </w:rPr>
        <w:t xml:space="preserve"> </w:t>
      </w:r>
      <w:proofErr w:type="spellStart"/>
      <w:r w:rsidRPr="00170FD8">
        <w:rPr>
          <w:rFonts w:ascii="Times New Roman" w:hAnsi="Times New Roman"/>
          <w:i w:val="0"/>
          <w:sz w:val="28"/>
        </w:rPr>
        <w:t>ты</w:t>
      </w:r>
      <w:r w:rsidR="00B12C71" w:rsidRPr="00170FD8">
        <w:rPr>
          <w:rFonts w:ascii="Times New Roman" w:hAnsi="Times New Roman"/>
          <w:i w:val="0"/>
          <w:sz w:val="28"/>
        </w:rPr>
        <w:t>с.руб</w:t>
      </w:r>
      <w:proofErr w:type="spellEnd"/>
      <w:r w:rsidR="00B12C71" w:rsidRPr="00170FD8">
        <w:rPr>
          <w:rFonts w:ascii="Times New Roman" w:hAnsi="Times New Roman"/>
          <w:i w:val="0"/>
          <w:sz w:val="28"/>
        </w:rPr>
        <w:t>., дефицит бюджета в сумме</w:t>
      </w:r>
      <w:r w:rsidRPr="00170FD8">
        <w:rPr>
          <w:rFonts w:ascii="Times New Roman" w:hAnsi="Times New Roman"/>
          <w:i w:val="0"/>
          <w:sz w:val="28"/>
        </w:rPr>
        <w:t xml:space="preserve"> </w:t>
      </w:r>
      <w:r w:rsidR="00C755E0" w:rsidRPr="00170FD8">
        <w:rPr>
          <w:rFonts w:ascii="Times New Roman" w:hAnsi="Times New Roman"/>
          <w:i w:val="0"/>
          <w:sz w:val="28"/>
        </w:rPr>
        <w:t>705,8</w:t>
      </w:r>
      <w:r w:rsidRPr="00170FD8">
        <w:rPr>
          <w:rFonts w:ascii="Times New Roman" w:hAnsi="Times New Roman"/>
          <w:i w:val="0"/>
          <w:sz w:val="28"/>
        </w:rPr>
        <w:t xml:space="preserve"> </w:t>
      </w:r>
      <w:proofErr w:type="spellStart"/>
      <w:r w:rsidRPr="00170FD8">
        <w:rPr>
          <w:rFonts w:ascii="Times New Roman" w:hAnsi="Times New Roman"/>
          <w:i w:val="0"/>
          <w:sz w:val="28"/>
        </w:rPr>
        <w:t>тыс.руб</w:t>
      </w:r>
      <w:proofErr w:type="spellEnd"/>
      <w:r w:rsidRPr="00170FD8">
        <w:rPr>
          <w:rFonts w:ascii="Times New Roman" w:hAnsi="Times New Roman"/>
          <w:i w:val="0"/>
          <w:sz w:val="28"/>
        </w:rPr>
        <w:t>., или</w:t>
      </w:r>
      <w:r w:rsidR="00434976" w:rsidRPr="00170FD8">
        <w:rPr>
          <w:rFonts w:ascii="Times New Roman" w:hAnsi="Times New Roman"/>
          <w:i w:val="0"/>
          <w:sz w:val="28"/>
        </w:rPr>
        <w:t xml:space="preserve"> </w:t>
      </w:r>
      <w:r w:rsidR="002B1C20" w:rsidRPr="00170FD8">
        <w:rPr>
          <w:rFonts w:ascii="Times New Roman" w:hAnsi="Times New Roman"/>
          <w:i w:val="0"/>
          <w:sz w:val="28"/>
        </w:rPr>
        <w:t>5</w:t>
      </w:r>
      <w:r w:rsidRPr="00170FD8">
        <w:rPr>
          <w:rFonts w:ascii="Times New Roman" w:hAnsi="Times New Roman"/>
          <w:i w:val="0"/>
          <w:sz w:val="28"/>
        </w:rPr>
        <w:t>%  от объема доходов без учета утвержденного объема безвозмездных поступлений, что соответствует п.</w:t>
      </w:r>
      <w:r w:rsidR="00BD233D" w:rsidRPr="00170FD8">
        <w:rPr>
          <w:rFonts w:ascii="Times New Roman" w:hAnsi="Times New Roman"/>
          <w:i w:val="0"/>
          <w:sz w:val="28"/>
        </w:rPr>
        <w:t xml:space="preserve"> </w:t>
      </w:r>
      <w:r w:rsidRPr="00170FD8">
        <w:rPr>
          <w:rFonts w:ascii="Times New Roman" w:hAnsi="Times New Roman"/>
          <w:i w:val="0"/>
          <w:sz w:val="28"/>
        </w:rPr>
        <w:t>3 ст.</w:t>
      </w:r>
      <w:r w:rsidR="00BD233D" w:rsidRPr="00170FD8">
        <w:rPr>
          <w:rFonts w:ascii="Times New Roman" w:hAnsi="Times New Roman"/>
          <w:i w:val="0"/>
          <w:sz w:val="28"/>
        </w:rPr>
        <w:t xml:space="preserve"> </w:t>
      </w:r>
      <w:r w:rsidRPr="00170FD8">
        <w:rPr>
          <w:rFonts w:ascii="Times New Roman" w:hAnsi="Times New Roman"/>
          <w:i w:val="0"/>
          <w:sz w:val="28"/>
        </w:rPr>
        <w:t>92.1 БК РФ, общий объем расходов планировался в сумме</w:t>
      </w:r>
      <w:r w:rsidR="00BE5660" w:rsidRPr="00170FD8">
        <w:rPr>
          <w:rFonts w:ascii="Times New Roman" w:hAnsi="Times New Roman"/>
          <w:i w:val="0"/>
          <w:sz w:val="28"/>
        </w:rPr>
        <w:t xml:space="preserve"> </w:t>
      </w:r>
      <w:r w:rsidR="00C755E0" w:rsidRPr="00170FD8">
        <w:rPr>
          <w:rFonts w:ascii="Times New Roman" w:hAnsi="Times New Roman"/>
          <w:i w:val="0"/>
          <w:sz w:val="28"/>
        </w:rPr>
        <w:t>57071,6</w:t>
      </w:r>
      <w:r w:rsidRPr="00170FD8">
        <w:rPr>
          <w:rFonts w:ascii="Times New Roman" w:hAnsi="Times New Roman"/>
          <w:i w:val="0"/>
          <w:sz w:val="28"/>
        </w:rPr>
        <w:t xml:space="preserve"> </w:t>
      </w:r>
      <w:proofErr w:type="spellStart"/>
      <w:r w:rsidRPr="00170FD8">
        <w:rPr>
          <w:rFonts w:ascii="Times New Roman" w:hAnsi="Times New Roman"/>
          <w:i w:val="0"/>
          <w:sz w:val="28"/>
        </w:rPr>
        <w:t>тыс.руб</w:t>
      </w:r>
      <w:proofErr w:type="spellEnd"/>
      <w:r w:rsidRPr="00170FD8">
        <w:rPr>
          <w:rFonts w:ascii="Times New Roman" w:hAnsi="Times New Roman"/>
          <w:i w:val="0"/>
          <w:sz w:val="28"/>
        </w:rPr>
        <w:t>.</w:t>
      </w:r>
    </w:p>
    <w:p w:rsidR="00A73FC6" w:rsidRPr="00170FD8" w:rsidRDefault="00E441E0" w:rsidP="00B46902">
      <w:pPr>
        <w:pStyle w:val="a4"/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</w:rPr>
      </w:pPr>
      <w:r w:rsidRPr="00170FD8">
        <w:rPr>
          <w:rFonts w:ascii="Times New Roman" w:hAnsi="Times New Roman"/>
          <w:i w:val="0"/>
          <w:sz w:val="28"/>
        </w:rPr>
        <w:t>В течение финансового года в бюджет МО «</w:t>
      </w:r>
      <w:r w:rsidR="00F75555" w:rsidRPr="00170FD8">
        <w:rPr>
          <w:rFonts w:ascii="Times New Roman" w:hAnsi="Times New Roman"/>
          <w:i w:val="0"/>
          <w:sz w:val="28"/>
        </w:rPr>
        <w:t>Баяндай</w:t>
      </w:r>
      <w:r w:rsidRPr="00170FD8">
        <w:rPr>
          <w:rFonts w:ascii="Times New Roman" w:hAnsi="Times New Roman"/>
          <w:i w:val="0"/>
          <w:sz w:val="28"/>
        </w:rPr>
        <w:t xml:space="preserve">» </w:t>
      </w:r>
      <w:r w:rsidR="000041DF" w:rsidRPr="00170FD8">
        <w:rPr>
          <w:rFonts w:ascii="Times New Roman" w:hAnsi="Times New Roman"/>
          <w:i w:val="0"/>
          <w:sz w:val="28"/>
        </w:rPr>
        <w:t xml:space="preserve"> на 20</w:t>
      </w:r>
      <w:r w:rsidR="0001666C" w:rsidRPr="00170FD8">
        <w:rPr>
          <w:rFonts w:ascii="Times New Roman" w:hAnsi="Times New Roman"/>
          <w:i w:val="0"/>
          <w:sz w:val="28"/>
        </w:rPr>
        <w:t>2</w:t>
      </w:r>
      <w:r w:rsidR="00B12C71" w:rsidRPr="00170FD8">
        <w:rPr>
          <w:rFonts w:ascii="Times New Roman" w:hAnsi="Times New Roman"/>
          <w:i w:val="0"/>
          <w:sz w:val="28"/>
        </w:rPr>
        <w:t>4</w:t>
      </w:r>
      <w:r w:rsidR="005B3E6F" w:rsidRPr="00170FD8">
        <w:rPr>
          <w:rFonts w:ascii="Times New Roman" w:hAnsi="Times New Roman"/>
          <w:i w:val="0"/>
          <w:sz w:val="28"/>
        </w:rPr>
        <w:t xml:space="preserve"> </w:t>
      </w:r>
      <w:r w:rsidR="008218D5" w:rsidRPr="00170FD8">
        <w:rPr>
          <w:rFonts w:ascii="Times New Roman" w:hAnsi="Times New Roman"/>
          <w:i w:val="0"/>
          <w:sz w:val="28"/>
        </w:rPr>
        <w:t xml:space="preserve">год </w:t>
      </w:r>
      <w:r w:rsidRPr="00170FD8">
        <w:rPr>
          <w:rFonts w:ascii="Times New Roman" w:hAnsi="Times New Roman"/>
          <w:i w:val="0"/>
          <w:sz w:val="28"/>
        </w:rPr>
        <w:t>были внесены изменения</w:t>
      </w:r>
      <w:r w:rsidR="00292FE4" w:rsidRPr="00170FD8">
        <w:rPr>
          <w:rFonts w:ascii="Times New Roman" w:hAnsi="Times New Roman"/>
          <w:i w:val="0"/>
          <w:sz w:val="28"/>
        </w:rPr>
        <w:t>, которые указаны в таблице 1.</w:t>
      </w:r>
    </w:p>
    <w:p w:rsidR="00A73FC6" w:rsidRPr="00170FD8" w:rsidRDefault="00A73FC6" w:rsidP="00A73FC6">
      <w:pPr>
        <w:pStyle w:val="a4"/>
        <w:ind w:firstLine="567"/>
        <w:jc w:val="right"/>
        <w:rPr>
          <w:rFonts w:ascii="Times New Roman" w:hAnsi="Times New Roman"/>
          <w:i w:val="0"/>
          <w:sz w:val="28"/>
        </w:rPr>
      </w:pPr>
      <w:r w:rsidRPr="00170FD8">
        <w:rPr>
          <w:rFonts w:ascii="Times New Roman" w:hAnsi="Times New Roman"/>
          <w:i w:val="0"/>
          <w:sz w:val="28"/>
        </w:rPr>
        <w:t>Таблица 1</w:t>
      </w:r>
    </w:p>
    <w:p w:rsidR="00A73FC6" w:rsidRPr="00170FD8" w:rsidRDefault="00A73FC6" w:rsidP="00A73FC6">
      <w:pPr>
        <w:pStyle w:val="a4"/>
        <w:ind w:firstLine="567"/>
        <w:jc w:val="both"/>
        <w:rPr>
          <w:rFonts w:ascii="Times New Roman" w:hAnsi="Times New Roman"/>
          <w:i w:val="0"/>
          <w:sz w:val="28"/>
        </w:rPr>
      </w:pPr>
      <w:proofErr w:type="gramStart"/>
      <w:r w:rsidRPr="00170FD8">
        <w:rPr>
          <w:rFonts w:ascii="Times New Roman" w:hAnsi="Times New Roman"/>
          <w:i w:val="0"/>
          <w:sz w:val="28"/>
        </w:rPr>
        <w:t>Изменения</w:t>
      </w:r>
      <w:proofErr w:type="gramEnd"/>
      <w:r w:rsidR="00434976" w:rsidRPr="00170FD8">
        <w:rPr>
          <w:rFonts w:ascii="Times New Roman" w:hAnsi="Times New Roman"/>
          <w:i w:val="0"/>
          <w:sz w:val="28"/>
        </w:rPr>
        <w:t xml:space="preserve"> </w:t>
      </w:r>
      <w:r w:rsidRPr="00170FD8">
        <w:rPr>
          <w:rFonts w:ascii="Times New Roman" w:hAnsi="Times New Roman"/>
          <w:i w:val="0"/>
          <w:sz w:val="28"/>
        </w:rPr>
        <w:t xml:space="preserve"> внесенные в бюджет МО «</w:t>
      </w:r>
      <w:r w:rsidR="00F75555" w:rsidRPr="00170FD8">
        <w:rPr>
          <w:rFonts w:ascii="Times New Roman" w:hAnsi="Times New Roman"/>
          <w:i w:val="0"/>
          <w:sz w:val="28"/>
        </w:rPr>
        <w:t>Баяндай</w:t>
      </w:r>
      <w:r w:rsidRPr="00170FD8">
        <w:rPr>
          <w:rFonts w:ascii="Times New Roman" w:hAnsi="Times New Roman"/>
          <w:i w:val="0"/>
          <w:sz w:val="28"/>
        </w:rPr>
        <w:t>» на  20</w:t>
      </w:r>
      <w:r w:rsidR="0001666C" w:rsidRPr="00170FD8">
        <w:rPr>
          <w:rFonts w:ascii="Times New Roman" w:hAnsi="Times New Roman"/>
          <w:i w:val="0"/>
          <w:sz w:val="28"/>
        </w:rPr>
        <w:t>2</w:t>
      </w:r>
      <w:r w:rsidR="00B12C71" w:rsidRPr="00170FD8">
        <w:rPr>
          <w:rFonts w:ascii="Times New Roman" w:hAnsi="Times New Roman"/>
          <w:i w:val="0"/>
          <w:sz w:val="28"/>
        </w:rPr>
        <w:t>4</w:t>
      </w:r>
      <w:r w:rsidRPr="00170FD8">
        <w:rPr>
          <w:rFonts w:ascii="Times New Roman" w:hAnsi="Times New Roman"/>
          <w:i w:val="0"/>
          <w:sz w:val="28"/>
        </w:rPr>
        <w:t xml:space="preserve"> год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442"/>
        <w:gridCol w:w="1500"/>
        <w:gridCol w:w="1562"/>
        <w:gridCol w:w="1504"/>
        <w:gridCol w:w="1562"/>
      </w:tblGrid>
      <w:tr w:rsidR="00170FD8" w:rsidRPr="00170FD8" w:rsidTr="00E91725">
        <w:trPr>
          <w:trHeight w:val="382"/>
        </w:trPr>
        <w:tc>
          <w:tcPr>
            <w:tcW w:w="3442" w:type="dxa"/>
            <w:vAlign w:val="center"/>
          </w:tcPr>
          <w:p w:rsidR="00A73FC6" w:rsidRPr="00170FD8" w:rsidRDefault="00A73FC6" w:rsidP="00E91725">
            <w:pPr>
              <w:pStyle w:val="a4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70FD8">
              <w:rPr>
                <w:rFonts w:ascii="Times New Roman" w:hAnsi="Times New Roman"/>
                <w:i w:val="0"/>
                <w:sz w:val="22"/>
                <w:szCs w:val="22"/>
              </w:rPr>
              <w:t>Дата и № решения об утвержд</w:t>
            </w:r>
            <w:r w:rsidRPr="00170FD8">
              <w:rPr>
                <w:rFonts w:ascii="Times New Roman" w:hAnsi="Times New Roman"/>
                <w:i w:val="0"/>
                <w:sz w:val="22"/>
                <w:szCs w:val="22"/>
              </w:rPr>
              <w:t>е</w:t>
            </w:r>
            <w:r w:rsidRPr="00170FD8">
              <w:rPr>
                <w:rFonts w:ascii="Times New Roman" w:hAnsi="Times New Roman"/>
                <w:i w:val="0"/>
                <w:sz w:val="22"/>
                <w:szCs w:val="22"/>
              </w:rPr>
              <w:t>нии бюджета и внесении измен</w:t>
            </w:r>
            <w:r w:rsidRPr="00170FD8">
              <w:rPr>
                <w:rFonts w:ascii="Times New Roman" w:hAnsi="Times New Roman"/>
                <w:i w:val="0"/>
                <w:sz w:val="22"/>
                <w:szCs w:val="22"/>
              </w:rPr>
              <w:t>е</w:t>
            </w:r>
            <w:r w:rsidRPr="00170FD8">
              <w:rPr>
                <w:rFonts w:ascii="Times New Roman" w:hAnsi="Times New Roman"/>
                <w:i w:val="0"/>
                <w:sz w:val="22"/>
                <w:szCs w:val="22"/>
              </w:rPr>
              <w:t>ний в бюджет</w:t>
            </w:r>
          </w:p>
        </w:tc>
        <w:tc>
          <w:tcPr>
            <w:tcW w:w="1500" w:type="dxa"/>
            <w:vAlign w:val="center"/>
          </w:tcPr>
          <w:p w:rsidR="00A73FC6" w:rsidRPr="00170FD8" w:rsidRDefault="00A73FC6" w:rsidP="00E91725">
            <w:pPr>
              <w:pStyle w:val="a4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70FD8">
              <w:rPr>
                <w:rFonts w:ascii="Times New Roman" w:hAnsi="Times New Roman"/>
                <w:i w:val="0"/>
                <w:sz w:val="22"/>
                <w:szCs w:val="22"/>
              </w:rPr>
              <w:t>Объем дох</w:t>
            </w:r>
            <w:r w:rsidRPr="00170FD8">
              <w:rPr>
                <w:rFonts w:ascii="Times New Roman" w:hAnsi="Times New Roman"/>
                <w:i w:val="0"/>
                <w:sz w:val="22"/>
                <w:szCs w:val="22"/>
              </w:rPr>
              <w:t>о</w:t>
            </w:r>
            <w:r w:rsidRPr="00170FD8">
              <w:rPr>
                <w:rFonts w:ascii="Times New Roman" w:hAnsi="Times New Roman"/>
                <w:i w:val="0"/>
                <w:sz w:val="22"/>
                <w:szCs w:val="22"/>
              </w:rPr>
              <w:t>дов, тыс. руб.</w:t>
            </w:r>
          </w:p>
        </w:tc>
        <w:tc>
          <w:tcPr>
            <w:tcW w:w="1562" w:type="dxa"/>
            <w:vAlign w:val="center"/>
          </w:tcPr>
          <w:p w:rsidR="00A73FC6" w:rsidRPr="00170FD8" w:rsidRDefault="00A73FC6" w:rsidP="00E91725">
            <w:pPr>
              <w:pStyle w:val="a4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70FD8">
              <w:rPr>
                <w:rFonts w:ascii="Times New Roman" w:hAnsi="Times New Roman"/>
                <w:i w:val="0"/>
                <w:sz w:val="22"/>
                <w:szCs w:val="22"/>
              </w:rPr>
              <w:t>Прирост об</w:t>
            </w:r>
            <w:r w:rsidRPr="00170FD8">
              <w:rPr>
                <w:rFonts w:ascii="Times New Roman" w:hAnsi="Times New Roman"/>
                <w:i w:val="0"/>
                <w:sz w:val="22"/>
                <w:szCs w:val="22"/>
              </w:rPr>
              <w:t>ъ</w:t>
            </w:r>
            <w:r w:rsidRPr="00170FD8">
              <w:rPr>
                <w:rFonts w:ascii="Times New Roman" w:hAnsi="Times New Roman"/>
                <w:i w:val="0"/>
                <w:sz w:val="22"/>
                <w:szCs w:val="22"/>
              </w:rPr>
              <w:t>ема доходов в сравнении с предыдущим бюджетом, тыс. руб.</w:t>
            </w:r>
          </w:p>
        </w:tc>
        <w:tc>
          <w:tcPr>
            <w:tcW w:w="1504" w:type="dxa"/>
            <w:vAlign w:val="center"/>
          </w:tcPr>
          <w:p w:rsidR="00A73FC6" w:rsidRPr="00170FD8" w:rsidRDefault="00A73FC6" w:rsidP="00E91725">
            <w:pPr>
              <w:pStyle w:val="a4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70FD8">
              <w:rPr>
                <w:rFonts w:ascii="Times New Roman" w:hAnsi="Times New Roman"/>
                <w:i w:val="0"/>
                <w:sz w:val="22"/>
                <w:szCs w:val="22"/>
              </w:rPr>
              <w:t>Объем ра</w:t>
            </w:r>
            <w:r w:rsidRPr="00170FD8">
              <w:rPr>
                <w:rFonts w:ascii="Times New Roman" w:hAnsi="Times New Roman"/>
                <w:i w:val="0"/>
                <w:sz w:val="22"/>
                <w:szCs w:val="22"/>
              </w:rPr>
              <w:t>с</w:t>
            </w:r>
            <w:r w:rsidRPr="00170FD8">
              <w:rPr>
                <w:rFonts w:ascii="Times New Roman" w:hAnsi="Times New Roman"/>
                <w:i w:val="0"/>
                <w:sz w:val="22"/>
                <w:szCs w:val="22"/>
              </w:rPr>
              <w:t>ходов, тыс. руб.</w:t>
            </w:r>
          </w:p>
        </w:tc>
        <w:tc>
          <w:tcPr>
            <w:tcW w:w="1562" w:type="dxa"/>
            <w:vAlign w:val="center"/>
          </w:tcPr>
          <w:p w:rsidR="00A73FC6" w:rsidRPr="00170FD8" w:rsidRDefault="00FC4C65" w:rsidP="00E91725">
            <w:pPr>
              <w:pStyle w:val="a4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170FD8">
              <w:rPr>
                <w:rFonts w:ascii="Times New Roman" w:hAnsi="Times New Roman"/>
                <w:i w:val="0"/>
                <w:sz w:val="22"/>
                <w:szCs w:val="22"/>
              </w:rPr>
              <w:t>Прирост об</w:t>
            </w:r>
            <w:r w:rsidRPr="00170FD8">
              <w:rPr>
                <w:rFonts w:ascii="Times New Roman" w:hAnsi="Times New Roman"/>
                <w:i w:val="0"/>
                <w:sz w:val="22"/>
                <w:szCs w:val="22"/>
              </w:rPr>
              <w:t>ъ</w:t>
            </w:r>
            <w:r w:rsidRPr="00170FD8">
              <w:rPr>
                <w:rFonts w:ascii="Times New Roman" w:hAnsi="Times New Roman"/>
                <w:i w:val="0"/>
                <w:sz w:val="22"/>
                <w:szCs w:val="22"/>
              </w:rPr>
              <w:t>ема рас</w:t>
            </w:r>
            <w:r w:rsidR="00A73FC6" w:rsidRPr="00170FD8">
              <w:rPr>
                <w:rFonts w:ascii="Times New Roman" w:hAnsi="Times New Roman"/>
                <w:i w:val="0"/>
                <w:sz w:val="22"/>
                <w:szCs w:val="22"/>
              </w:rPr>
              <w:t>ходов в сравнении с предыдущим бюджетом, тыс. руб.</w:t>
            </w:r>
          </w:p>
        </w:tc>
      </w:tr>
      <w:tr w:rsidR="00170FD8" w:rsidRPr="00170FD8" w:rsidTr="00745587">
        <w:trPr>
          <w:trHeight w:val="382"/>
        </w:trPr>
        <w:tc>
          <w:tcPr>
            <w:tcW w:w="3442" w:type="dxa"/>
            <w:vAlign w:val="center"/>
          </w:tcPr>
          <w:p w:rsidR="004034AE" w:rsidRPr="00170FD8" w:rsidRDefault="004034AE" w:rsidP="004034AE">
            <w:pPr>
              <w:pStyle w:val="a4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170FD8">
              <w:rPr>
                <w:rFonts w:ascii="Times New Roman" w:hAnsi="Times New Roman"/>
                <w:i w:val="0"/>
                <w:sz w:val="28"/>
                <w:szCs w:val="28"/>
              </w:rPr>
              <w:t>от 26.12.2023г. №8</w:t>
            </w:r>
          </w:p>
        </w:tc>
        <w:tc>
          <w:tcPr>
            <w:tcW w:w="1500" w:type="dxa"/>
            <w:vAlign w:val="center"/>
          </w:tcPr>
          <w:p w:rsidR="004034AE" w:rsidRPr="00170FD8" w:rsidRDefault="004034AE" w:rsidP="00745587">
            <w:pPr>
              <w:pStyle w:val="a4"/>
              <w:jc w:val="right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170FD8">
              <w:rPr>
                <w:rFonts w:ascii="Times New Roman" w:hAnsi="Times New Roman"/>
                <w:i w:val="0"/>
                <w:sz w:val="28"/>
                <w:szCs w:val="28"/>
              </w:rPr>
              <w:t>56365,8</w:t>
            </w:r>
          </w:p>
        </w:tc>
        <w:tc>
          <w:tcPr>
            <w:tcW w:w="1562" w:type="dxa"/>
            <w:vAlign w:val="center"/>
          </w:tcPr>
          <w:p w:rsidR="004034AE" w:rsidRPr="00170FD8" w:rsidRDefault="004034AE">
            <w:pPr>
              <w:jc w:val="right"/>
              <w:rPr>
                <w:sz w:val="28"/>
                <w:szCs w:val="28"/>
              </w:rPr>
            </w:pPr>
            <w:r w:rsidRPr="00170FD8">
              <w:rPr>
                <w:sz w:val="28"/>
                <w:szCs w:val="28"/>
              </w:rPr>
              <w:t>-</w:t>
            </w:r>
          </w:p>
        </w:tc>
        <w:tc>
          <w:tcPr>
            <w:tcW w:w="1504" w:type="dxa"/>
            <w:vAlign w:val="center"/>
          </w:tcPr>
          <w:p w:rsidR="004034AE" w:rsidRPr="00170FD8" w:rsidRDefault="004034AE" w:rsidP="00745587">
            <w:pPr>
              <w:pStyle w:val="a4"/>
              <w:jc w:val="right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170FD8">
              <w:rPr>
                <w:rFonts w:ascii="Times New Roman" w:hAnsi="Times New Roman"/>
                <w:i w:val="0"/>
                <w:sz w:val="28"/>
                <w:szCs w:val="28"/>
              </w:rPr>
              <w:t>57071,6</w:t>
            </w:r>
          </w:p>
        </w:tc>
        <w:tc>
          <w:tcPr>
            <w:tcW w:w="1562" w:type="dxa"/>
            <w:vAlign w:val="center"/>
          </w:tcPr>
          <w:p w:rsidR="004034AE" w:rsidRPr="00170FD8" w:rsidRDefault="004034AE">
            <w:pPr>
              <w:jc w:val="right"/>
              <w:rPr>
                <w:sz w:val="28"/>
                <w:szCs w:val="28"/>
              </w:rPr>
            </w:pPr>
            <w:r w:rsidRPr="00170FD8">
              <w:rPr>
                <w:sz w:val="28"/>
                <w:szCs w:val="28"/>
              </w:rPr>
              <w:t>-</w:t>
            </w:r>
          </w:p>
        </w:tc>
      </w:tr>
      <w:tr w:rsidR="00170FD8" w:rsidRPr="00170FD8" w:rsidTr="00745587">
        <w:trPr>
          <w:trHeight w:val="382"/>
        </w:trPr>
        <w:tc>
          <w:tcPr>
            <w:tcW w:w="3442" w:type="dxa"/>
            <w:vAlign w:val="center"/>
          </w:tcPr>
          <w:p w:rsidR="004034AE" w:rsidRPr="00170FD8" w:rsidRDefault="004034AE" w:rsidP="004034AE">
            <w:pPr>
              <w:pStyle w:val="a4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170FD8">
              <w:rPr>
                <w:rFonts w:ascii="Times New Roman" w:hAnsi="Times New Roman"/>
                <w:i w:val="0"/>
                <w:sz w:val="28"/>
                <w:szCs w:val="28"/>
              </w:rPr>
              <w:t>от 29.02.2024г. №18</w:t>
            </w:r>
          </w:p>
        </w:tc>
        <w:tc>
          <w:tcPr>
            <w:tcW w:w="1500" w:type="dxa"/>
            <w:vAlign w:val="center"/>
          </w:tcPr>
          <w:p w:rsidR="004034AE" w:rsidRPr="00170FD8" w:rsidRDefault="004034AE" w:rsidP="00745587">
            <w:pPr>
              <w:pStyle w:val="a4"/>
              <w:jc w:val="right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170FD8">
              <w:rPr>
                <w:rFonts w:ascii="Times New Roman" w:hAnsi="Times New Roman"/>
                <w:i w:val="0"/>
                <w:sz w:val="28"/>
                <w:szCs w:val="28"/>
              </w:rPr>
              <w:t>70871,7</w:t>
            </w:r>
          </w:p>
        </w:tc>
        <w:tc>
          <w:tcPr>
            <w:tcW w:w="1562" w:type="dxa"/>
            <w:vAlign w:val="center"/>
          </w:tcPr>
          <w:p w:rsidR="004034AE" w:rsidRPr="00170FD8" w:rsidRDefault="004034AE">
            <w:pPr>
              <w:jc w:val="right"/>
              <w:rPr>
                <w:sz w:val="28"/>
                <w:szCs w:val="28"/>
              </w:rPr>
            </w:pPr>
            <w:r w:rsidRPr="00170FD8">
              <w:rPr>
                <w:sz w:val="28"/>
                <w:szCs w:val="28"/>
              </w:rPr>
              <w:t>14505,9</w:t>
            </w:r>
          </w:p>
        </w:tc>
        <w:tc>
          <w:tcPr>
            <w:tcW w:w="1504" w:type="dxa"/>
            <w:vAlign w:val="center"/>
          </w:tcPr>
          <w:p w:rsidR="004034AE" w:rsidRPr="00170FD8" w:rsidRDefault="004034AE" w:rsidP="00745587">
            <w:pPr>
              <w:pStyle w:val="a4"/>
              <w:jc w:val="right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170FD8">
              <w:rPr>
                <w:rFonts w:ascii="Times New Roman" w:hAnsi="Times New Roman"/>
                <w:i w:val="0"/>
                <w:sz w:val="28"/>
                <w:szCs w:val="28"/>
              </w:rPr>
              <w:t>71964,9</w:t>
            </w:r>
          </w:p>
        </w:tc>
        <w:tc>
          <w:tcPr>
            <w:tcW w:w="1562" w:type="dxa"/>
            <w:vAlign w:val="center"/>
          </w:tcPr>
          <w:p w:rsidR="004034AE" w:rsidRPr="00170FD8" w:rsidRDefault="004034AE">
            <w:pPr>
              <w:jc w:val="right"/>
              <w:rPr>
                <w:sz w:val="28"/>
                <w:szCs w:val="28"/>
              </w:rPr>
            </w:pPr>
            <w:r w:rsidRPr="00170FD8">
              <w:rPr>
                <w:sz w:val="28"/>
                <w:szCs w:val="28"/>
              </w:rPr>
              <w:t>14893,3</w:t>
            </w:r>
          </w:p>
        </w:tc>
      </w:tr>
      <w:tr w:rsidR="00170FD8" w:rsidRPr="00170FD8" w:rsidTr="00B12C71">
        <w:trPr>
          <w:trHeight w:val="382"/>
        </w:trPr>
        <w:tc>
          <w:tcPr>
            <w:tcW w:w="3442" w:type="dxa"/>
          </w:tcPr>
          <w:p w:rsidR="004034AE" w:rsidRPr="00170FD8" w:rsidRDefault="004034AE" w:rsidP="004034AE">
            <w:pPr>
              <w:jc w:val="center"/>
            </w:pPr>
            <w:r w:rsidRPr="00170FD8">
              <w:rPr>
                <w:sz w:val="28"/>
                <w:szCs w:val="28"/>
              </w:rPr>
              <w:t>от 27.06.2024г. №21</w:t>
            </w:r>
          </w:p>
        </w:tc>
        <w:tc>
          <w:tcPr>
            <w:tcW w:w="1500" w:type="dxa"/>
            <w:vAlign w:val="center"/>
          </w:tcPr>
          <w:p w:rsidR="004034AE" w:rsidRPr="00170FD8" w:rsidRDefault="004034AE" w:rsidP="00745587">
            <w:pPr>
              <w:pStyle w:val="a4"/>
              <w:jc w:val="right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170FD8">
              <w:rPr>
                <w:rFonts w:ascii="Times New Roman" w:hAnsi="Times New Roman"/>
                <w:i w:val="0"/>
                <w:sz w:val="28"/>
                <w:szCs w:val="28"/>
              </w:rPr>
              <w:t>70871,7</w:t>
            </w:r>
          </w:p>
        </w:tc>
        <w:tc>
          <w:tcPr>
            <w:tcW w:w="1562" w:type="dxa"/>
            <w:vAlign w:val="center"/>
          </w:tcPr>
          <w:p w:rsidR="004034AE" w:rsidRPr="00170FD8" w:rsidRDefault="004034AE">
            <w:pPr>
              <w:jc w:val="right"/>
              <w:rPr>
                <w:sz w:val="28"/>
                <w:szCs w:val="28"/>
              </w:rPr>
            </w:pPr>
            <w:r w:rsidRPr="00170FD8">
              <w:rPr>
                <w:sz w:val="28"/>
                <w:szCs w:val="28"/>
              </w:rPr>
              <w:t>0</w:t>
            </w:r>
          </w:p>
        </w:tc>
        <w:tc>
          <w:tcPr>
            <w:tcW w:w="1504" w:type="dxa"/>
            <w:vAlign w:val="center"/>
          </w:tcPr>
          <w:p w:rsidR="004034AE" w:rsidRPr="00170FD8" w:rsidRDefault="004034AE" w:rsidP="00745587">
            <w:pPr>
              <w:pStyle w:val="a4"/>
              <w:jc w:val="right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170FD8">
              <w:rPr>
                <w:rFonts w:ascii="Times New Roman" w:hAnsi="Times New Roman"/>
                <w:i w:val="0"/>
                <w:sz w:val="28"/>
                <w:szCs w:val="28"/>
              </w:rPr>
              <w:t>71964,9</w:t>
            </w:r>
          </w:p>
        </w:tc>
        <w:tc>
          <w:tcPr>
            <w:tcW w:w="1562" w:type="dxa"/>
            <w:vAlign w:val="center"/>
          </w:tcPr>
          <w:p w:rsidR="004034AE" w:rsidRPr="00170FD8" w:rsidRDefault="004034AE">
            <w:pPr>
              <w:jc w:val="right"/>
              <w:rPr>
                <w:sz w:val="28"/>
                <w:szCs w:val="28"/>
              </w:rPr>
            </w:pPr>
            <w:r w:rsidRPr="00170FD8">
              <w:rPr>
                <w:sz w:val="28"/>
                <w:szCs w:val="28"/>
              </w:rPr>
              <w:t>0</w:t>
            </w:r>
          </w:p>
        </w:tc>
      </w:tr>
      <w:tr w:rsidR="00170FD8" w:rsidRPr="00170FD8" w:rsidTr="00B12C71">
        <w:trPr>
          <w:trHeight w:val="382"/>
        </w:trPr>
        <w:tc>
          <w:tcPr>
            <w:tcW w:w="3442" w:type="dxa"/>
          </w:tcPr>
          <w:p w:rsidR="004034AE" w:rsidRPr="00170FD8" w:rsidRDefault="004034AE" w:rsidP="004034AE">
            <w:pPr>
              <w:jc w:val="center"/>
            </w:pPr>
            <w:r w:rsidRPr="00170FD8">
              <w:rPr>
                <w:sz w:val="28"/>
                <w:szCs w:val="28"/>
              </w:rPr>
              <w:t>от 30.09.2024г. №27</w:t>
            </w:r>
          </w:p>
        </w:tc>
        <w:tc>
          <w:tcPr>
            <w:tcW w:w="1500" w:type="dxa"/>
            <w:vAlign w:val="center"/>
          </w:tcPr>
          <w:p w:rsidR="004034AE" w:rsidRPr="00170FD8" w:rsidRDefault="004034AE" w:rsidP="00745587">
            <w:pPr>
              <w:pStyle w:val="a4"/>
              <w:jc w:val="right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170FD8">
              <w:rPr>
                <w:rFonts w:ascii="Times New Roman" w:hAnsi="Times New Roman"/>
                <w:i w:val="0"/>
                <w:sz w:val="28"/>
                <w:szCs w:val="28"/>
              </w:rPr>
              <w:t>70986,3</w:t>
            </w:r>
          </w:p>
        </w:tc>
        <w:tc>
          <w:tcPr>
            <w:tcW w:w="1562" w:type="dxa"/>
            <w:vAlign w:val="center"/>
          </w:tcPr>
          <w:p w:rsidR="004034AE" w:rsidRPr="00170FD8" w:rsidRDefault="004034AE">
            <w:pPr>
              <w:jc w:val="right"/>
              <w:rPr>
                <w:sz w:val="28"/>
                <w:szCs w:val="28"/>
              </w:rPr>
            </w:pPr>
            <w:r w:rsidRPr="00170FD8">
              <w:rPr>
                <w:sz w:val="28"/>
                <w:szCs w:val="28"/>
              </w:rPr>
              <w:t>114,6</w:t>
            </w:r>
          </w:p>
        </w:tc>
        <w:tc>
          <w:tcPr>
            <w:tcW w:w="1504" w:type="dxa"/>
            <w:vAlign w:val="center"/>
          </w:tcPr>
          <w:p w:rsidR="004034AE" w:rsidRPr="00170FD8" w:rsidRDefault="004034AE" w:rsidP="00745587">
            <w:pPr>
              <w:pStyle w:val="a4"/>
              <w:jc w:val="right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170FD8">
              <w:rPr>
                <w:rFonts w:ascii="Times New Roman" w:hAnsi="Times New Roman"/>
                <w:i w:val="0"/>
                <w:sz w:val="28"/>
                <w:szCs w:val="28"/>
              </w:rPr>
              <w:t>72131,5</w:t>
            </w:r>
          </w:p>
        </w:tc>
        <w:tc>
          <w:tcPr>
            <w:tcW w:w="1562" w:type="dxa"/>
            <w:vAlign w:val="center"/>
          </w:tcPr>
          <w:p w:rsidR="004034AE" w:rsidRPr="00170FD8" w:rsidRDefault="004034AE">
            <w:pPr>
              <w:jc w:val="right"/>
              <w:rPr>
                <w:sz w:val="28"/>
                <w:szCs w:val="28"/>
              </w:rPr>
            </w:pPr>
            <w:r w:rsidRPr="00170FD8">
              <w:rPr>
                <w:sz w:val="28"/>
                <w:szCs w:val="28"/>
              </w:rPr>
              <w:t>166,6</w:t>
            </w:r>
          </w:p>
        </w:tc>
      </w:tr>
      <w:tr w:rsidR="00170FD8" w:rsidRPr="00170FD8" w:rsidTr="00CD0135">
        <w:trPr>
          <w:trHeight w:val="382"/>
        </w:trPr>
        <w:tc>
          <w:tcPr>
            <w:tcW w:w="3442" w:type="dxa"/>
            <w:vAlign w:val="center"/>
          </w:tcPr>
          <w:p w:rsidR="004034AE" w:rsidRPr="00170FD8" w:rsidRDefault="004034AE" w:rsidP="004034AE">
            <w:pPr>
              <w:pStyle w:val="a4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170FD8">
              <w:rPr>
                <w:rFonts w:ascii="Times New Roman" w:hAnsi="Times New Roman"/>
                <w:i w:val="0"/>
                <w:sz w:val="28"/>
                <w:szCs w:val="28"/>
              </w:rPr>
              <w:t>от 28.11.2024г. №32</w:t>
            </w:r>
          </w:p>
        </w:tc>
        <w:tc>
          <w:tcPr>
            <w:tcW w:w="1500" w:type="dxa"/>
            <w:vAlign w:val="center"/>
          </w:tcPr>
          <w:p w:rsidR="004034AE" w:rsidRPr="00170FD8" w:rsidRDefault="004034AE" w:rsidP="00745587">
            <w:pPr>
              <w:pStyle w:val="a4"/>
              <w:jc w:val="right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170FD8">
              <w:rPr>
                <w:rFonts w:ascii="Times New Roman" w:hAnsi="Times New Roman"/>
                <w:i w:val="0"/>
                <w:sz w:val="28"/>
                <w:szCs w:val="28"/>
              </w:rPr>
              <w:t>72587,0</w:t>
            </w:r>
          </w:p>
        </w:tc>
        <w:tc>
          <w:tcPr>
            <w:tcW w:w="1562" w:type="dxa"/>
            <w:vAlign w:val="center"/>
          </w:tcPr>
          <w:p w:rsidR="004034AE" w:rsidRPr="00170FD8" w:rsidRDefault="004034AE">
            <w:pPr>
              <w:jc w:val="right"/>
              <w:rPr>
                <w:sz w:val="28"/>
                <w:szCs w:val="28"/>
              </w:rPr>
            </w:pPr>
            <w:r w:rsidRPr="00170FD8">
              <w:rPr>
                <w:sz w:val="28"/>
                <w:szCs w:val="28"/>
              </w:rPr>
              <w:t>1600,7</w:t>
            </w:r>
          </w:p>
        </w:tc>
        <w:tc>
          <w:tcPr>
            <w:tcW w:w="1504" w:type="dxa"/>
            <w:vAlign w:val="center"/>
          </w:tcPr>
          <w:p w:rsidR="004034AE" w:rsidRPr="00170FD8" w:rsidRDefault="004034AE" w:rsidP="00745587">
            <w:pPr>
              <w:pStyle w:val="a4"/>
              <w:jc w:val="right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170FD8">
              <w:rPr>
                <w:rFonts w:ascii="Times New Roman" w:hAnsi="Times New Roman"/>
                <w:i w:val="0"/>
                <w:sz w:val="28"/>
                <w:szCs w:val="28"/>
              </w:rPr>
              <w:t>73812,2</w:t>
            </w:r>
          </w:p>
        </w:tc>
        <w:tc>
          <w:tcPr>
            <w:tcW w:w="1562" w:type="dxa"/>
            <w:vAlign w:val="center"/>
          </w:tcPr>
          <w:p w:rsidR="004034AE" w:rsidRPr="00170FD8" w:rsidRDefault="004034AE">
            <w:pPr>
              <w:jc w:val="right"/>
              <w:rPr>
                <w:sz w:val="28"/>
                <w:szCs w:val="28"/>
              </w:rPr>
            </w:pPr>
            <w:r w:rsidRPr="00170FD8">
              <w:rPr>
                <w:sz w:val="28"/>
                <w:szCs w:val="28"/>
              </w:rPr>
              <w:t>1680,7</w:t>
            </w:r>
          </w:p>
        </w:tc>
      </w:tr>
      <w:tr w:rsidR="00170FD8" w:rsidRPr="00170FD8" w:rsidTr="00B12C71">
        <w:trPr>
          <w:trHeight w:val="382"/>
        </w:trPr>
        <w:tc>
          <w:tcPr>
            <w:tcW w:w="3442" w:type="dxa"/>
          </w:tcPr>
          <w:p w:rsidR="004034AE" w:rsidRPr="00170FD8" w:rsidRDefault="004034AE" w:rsidP="004034AE">
            <w:pPr>
              <w:jc w:val="center"/>
            </w:pPr>
            <w:r w:rsidRPr="00170FD8">
              <w:rPr>
                <w:sz w:val="28"/>
                <w:szCs w:val="28"/>
              </w:rPr>
              <w:t>от 27.12.2024г. №37</w:t>
            </w:r>
          </w:p>
        </w:tc>
        <w:tc>
          <w:tcPr>
            <w:tcW w:w="1500" w:type="dxa"/>
            <w:vAlign w:val="center"/>
          </w:tcPr>
          <w:p w:rsidR="004034AE" w:rsidRPr="00170FD8" w:rsidRDefault="004034AE" w:rsidP="00745587">
            <w:pPr>
              <w:pStyle w:val="a4"/>
              <w:jc w:val="right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170FD8">
              <w:rPr>
                <w:rFonts w:ascii="Times New Roman" w:hAnsi="Times New Roman"/>
                <w:i w:val="0"/>
                <w:sz w:val="28"/>
                <w:szCs w:val="28"/>
              </w:rPr>
              <w:t>73585,2</w:t>
            </w:r>
          </w:p>
        </w:tc>
        <w:tc>
          <w:tcPr>
            <w:tcW w:w="1562" w:type="dxa"/>
            <w:vAlign w:val="center"/>
          </w:tcPr>
          <w:p w:rsidR="004034AE" w:rsidRPr="00170FD8" w:rsidRDefault="004034AE">
            <w:pPr>
              <w:jc w:val="right"/>
              <w:rPr>
                <w:sz w:val="28"/>
                <w:szCs w:val="28"/>
              </w:rPr>
            </w:pPr>
            <w:r w:rsidRPr="00170FD8">
              <w:rPr>
                <w:sz w:val="28"/>
                <w:szCs w:val="28"/>
              </w:rPr>
              <w:t>998,2</w:t>
            </w:r>
          </w:p>
        </w:tc>
        <w:tc>
          <w:tcPr>
            <w:tcW w:w="1504" w:type="dxa"/>
            <w:vAlign w:val="center"/>
          </w:tcPr>
          <w:p w:rsidR="004034AE" w:rsidRPr="00170FD8" w:rsidRDefault="004034AE" w:rsidP="00745587">
            <w:pPr>
              <w:pStyle w:val="a4"/>
              <w:jc w:val="right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170FD8">
              <w:rPr>
                <w:rFonts w:ascii="Times New Roman" w:hAnsi="Times New Roman"/>
                <w:i w:val="0"/>
                <w:sz w:val="28"/>
                <w:szCs w:val="28"/>
              </w:rPr>
              <w:t>73830,9</w:t>
            </w:r>
          </w:p>
        </w:tc>
        <w:tc>
          <w:tcPr>
            <w:tcW w:w="1562" w:type="dxa"/>
            <w:vAlign w:val="center"/>
          </w:tcPr>
          <w:p w:rsidR="004034AE" w:rsidRPr="00170FD8" w:rsidRDefault="004034AE">
            <w:pPr>
              <w:jc w:val="right"/>
              <w:rPr>
                <w:sz w:val="28"/>
                <w:szCs w:val="28"/>
              </w:rPr>
            </w:pPr>
            <w:r w:rsidRPr="00170FD8">
              <w:rPr>
                <w:sz w:val="28"/>
                <w:szCs w:val="28"/>
              </w:rPr>
              <w:t>18,7</w:t>
            </w:r>
          </w:p>
        </w:tc>
      </w:tr>
    </w:tbl>
    <w:p w:rsidR="0022277B" w:rsidRPr="00170FD8" w:rsidRDefault="00280010" w:rsidP="00B46902">
      <w:pPr>
        <w:pStyle w:val="a4"/>
        <w:spacing w:line="276" w:lineRule="auto"/>
        <w:ind w:firstLine="567"/>
        <w:jc w:val="both"/>
        <w:rPr>
          <w:rFonts w:ascii="Times New Roman" w:hAnsi="Times New Roman"/>
          <w:i w:val="0"/>
          <w:sz w:val="28"/>
        </w:rPr>
      </w:pPr>
      <w:r w:rsidRPr="00170FD8">
        <w:rPr>
          <w:rFonts w:ascii="Times New Roman" w:hAnsi="Times New Roman"/>
          <w:i w:val="0"/>
          <w:sz w:val="28"/>
        </w:rPr>
        <w:t>В течение года в бюджет МО «Баяндай» на 202</w:t>
      </w:r>
      <w:r w:rsidR="00B12C71" w:rsidRPr="00170FD8">
        <w:rPr>
          <w:rFonts w:ascii="Times New Roman" w:hAnsi="Times New Roman"/>
          <w:i w:val="0"/>
          <w:sz w:val="28"/>
        </w:rPr>
        <w:t>4</w:t>
      </w:r>
      <w:r w:rsidRPr="00170FD8">
        <w:rPr>
          <w:rFonts w:ascii="Times New Roman" w:hAnsi="Times New Roman"/>
          <w:i w:val="0"/>
          <w:sz w:val="28"/>
        </w:rPr>
        <w:t xml:space="preserve"> год было внесено </w:t>
      </w:r>
      <w:r w:rsidR="00A32B0B" w:rsidRPr="00170FD8">
        <w:rPr>
          <w:rFonts w:ascii="Times New Roman" w:hAnsi="Times New Roman"/>
          <w:i w:val="0"/>
          <w:sz w:val="28"/>
        </w:rPr>
        <w:t>три</w:t>
      </w:r>
      <w:r w:rsidRPr="00170FD8">
        <w:rPr>
          <w:rFonts w:ascii="Times New Roman" w:hAnsi="Times New Roman"/>
          <w:i w:val="0"/>
          <w:sz w:val="28"/>
        </w:rPr>
        <w:t xml:space="preserve"> из</w:t>
      </w:r>
      <w:r w:rsidR="00A32B0B" w:rsidRPr="00170FD8">
        <w:rPr>
          <w:rFonts w:ascii="Times New Roman" w:hAnsi="Times New Roman"/>
          <w:i w:val="0"/>
          <w:sz w:val="28"/>
        </w:rPr>
        <w:t>менения</w:t>
      </w:r>
      <w:r w:rsidRPr="00170FD8">
        <w:rPr>
          <w:rFonts w:ascii="Times New Roman" w:hAnsi="Times New Roman"/>
          <w:i w:val="0"/>
          <w:sz w:val="28"/>
        </w:rPr>
        <w:t xml:space="preserve">. </w:t>
      </w:r>
      <w:r w:rsidR="00653C08" w:rsidRPr="00170FD8">
        <w:rPr>
          <w:rFonts w:ascii="Times New Roman" w:hAnsi="Times New Roman"/>
          <w:i w:val="0"/>
          <w:sz w:val="28"/>
        </w:rPr>
        <w:t>Исполнение</w:t>
      </w:r>
      <w:r w:rsidR="0022277B" w:rsidRPr="00170FD8">
        <w:rPr>
          <w:rFonts w:ascii="Times New Roman" w:hAnsi="Times New Roman"/>
          <w:i w:val="0"/>
          <w:sz w:val="28"/>
        </w:rPr>
        <w:t xml:space="preserve"> бюджета</w:t>
      </w:r>
      <w:r w:rsidR="00752EE1" w:rsidRPr="00170FD8">
        <w:rPr>
          <w:rFonts w:ascii="Times New Roman" w:hAnsi="Times New Roman"/>
          <w:i w:val="0"/>
          <w:sz w:val="28"/>
        </w:rPr>
        <w:t xml:space="preserve"> МО «</w:t>
      </w:r>
      <w:r w:rsidR="00F75555" w:rsidRPr="00170FD8">
        <w:rPr>
          <w:rFonts w:ascii="Times New Roman" w:hAnsi="Times New Roman"/>
          <w:i w:val="0"/>
          <w:sz w:val="28"/>
        </w:rPr>
        <w:t>Баяндай</w:t>
      </w:r>
      <w:r w:rsidR="00752EE1" w:rsidRPr="00170FD8">
        <w:rPr>
          <w:rFonts w:ascii="Times New Roman" w:hAnsi="Times New Roman"/>
          <w:i w:val="0"/>
          <w:sz w:val="28"/>
        </w:rPr>
        <w:t>»</w:t>
      </w:r>
      <w:r w:rsidR="00434976" w:rsidRPr="00170FD8">
        <w:rPr>
          <w:rFonts w:ascii="Times New Roman" w:hAnsi="Times New Roman"/>
          <w:i w:val="0"/>
          <w:sz w:val="28"/>
        </w:rPr>
        <w:t xml:space="preserve"> </w:t>
      </w:r>
      <w:r w:rsidR="00653C08" w:rsidRPr="00170FD8">
        <w:rPr>
          <w:rFonts w:ascii="Times New Roman" w:hAnsi="Times New Roman"/>
          <w:i w:val="0"/>
          <w:sz w:val="28"/>
        </w:rPr>
        <w:t xml:space="preserve">обеспечивается </w:t>
      </w:r>
      <w:r w:rsidR="00752EE1" w:rsidRPr="00170FD8">
        <w:rPr>
          <w:rFonts w:ascii="Times New Roman" w:hAnsi="Times New Roman"/>
          <w:i w:val="0"/>
          <w:sz w:val="28"/>
        </w:rPr>
        <w:t>адми</w:t>
      </w:r>
      <w:r w:rsidR="001960E6" w:rsidRPr="00170FD8">
        <w:rPr>
          <w:rFonts w:ascii="Times New Roman" w:hAnsi="Times New Roman"/>
          <w:i w:val="0"/>
          <w:sz w:val="28"/>
        </w:rPr>
        <w:t>н</w:t>
      </w:r>
      <w:r w:rsidR="001960E6" w:rsidRPr="00170FD8">
        <w:rPr>
          <w:rFonts w:ascii="Times New Roman" w:hAnsi="Times New Roman"/>
          <w:i w:val="0"/>
          <w:sz w:val="28"/>
        </w:rPr>
        <w:t>и</w:t>
      </w:r>
      <w:r w:rsidR="001960E6" w:rsidRPr="00170FD8">
        <w:rPr>
          <w:rFonts w:ascii="Times New Roman" w:hAnsi="Times New Roman"/>
          <w:i w:val="0"/>
          <w:sz w:val="28"/>
        </w:rPr>
        <w:t>стра</w:t>
      </w:r>
      <w:r w:rsidR="00653C08" w:rsidRPr="00170FD8">
        <w:rPr>
          <w:rFonts w:ascii="Times New Roman" w:hAnsi="Times New Roman"/>
          <w:i w:val="0"/>
          <w:sz w:val="28"/>
        </w:rPr>
        <w:t>цией</w:t>
      </w:r>
      <w:r w:rsidR="001960E6" w:rsidRPr="00170FD8">
        <w:rPr>
          <w:rFonts w:ascii="Times New Roman" w:hAnsi="Times New Roman"/>
          <w:i w:val="0"/>
          <w:sz w:val="28"/>
        </w:rPr>
        <w:t xml:space="preserve"> МО «</w:t>
      </w:r>
      <w:r w:rsidR="00F75555" w:rsidRPr="00170FD8">
        <w:rPr>
          <w:rFonts w:ascii="Times New Roman" w:hAnsi="Times New Roman"/>
          <w:i w:val="0"/>
          <w:sz w:val="28"/>
        </w:rPr>
        <w:t>Баяндай</w:t>
      </w:r>
      <w:r w:rsidR="001960E6" w:rsidRPr="00170FD8">
        <w:rPr>
          <w:rFonts w:ascii="Times New Roman" w:hAnsi="Times New Roman"/>
          <w:i w:val="0"/>
          <w:sz w:val="28"/>
        </w:rPr>
        <w:t>»</w:t>
      </w:r>
      <w:r w:rsidR="0022277B" w:rsidRPr="00170FD8">
        <w:rPr>
          <w:rFonts w:ascii="Times New Roman" w:hAnsi="Times New Roman"/>
          <w:i w:val="0"/>
          <w:sz w:val="28"/>
        </w:rPr>
        <w:t xml:space="preserve"> </w:t>
      </w:r>
      <w:r w:rsidR="00F57541" w:rsidRPr="00170FD8">
        <w:rPr>
          <w:rFonts w:ascii="Times New Roman" w:hAnsi="Times New Roman"/>
          <w:i w:val="0"/>
          <w:sz w:val="28"/>
        </w:rPr>
        <w:t>и</w:t>
      </w:r>
      <w:r w:rsidR="0022277B" w:rsidRPr="00170FD8">
        <w:rPr>
          <w:rFonts w:ascii="Times New Roman" w:hAnsi="Times New Roman"/>
          <w:i w:val="0"/>
          <w:sz w:val="28"/>
        </w:rPr>
        <w:t xml:space="preserve"> организовано на </w:t>
      </w:r>
      <w:r w:rsidR="000041DF" w:rsidRPr="00170FD8">
        <w:rPr>
          <w:rFonts w:ascii="Times New Roman" w:hAnsi="Times New Roman"/>
          <w:i w:val="0"/>
          <w:sz w:val="28"/>
        </w:rPr>
        <w:t xml:space="preserve">основе решения </w:t>
      </w:r>
      <w:r w:rsidR="00261EE4" w:rsidRPr="00170FD8">
        <w:rPr>
          <w:rFonts w:ascii="Times New Roman" w:hAnsi="Times New Roman"/>
          <w:i w:val="0"/>
          <w:sz w:val="28"/>
        </w:rPr>
        <w:t>о бюджете на 20</w:t>
      </w:r>
      <w:r w:rsidR="0001666C" w:rsidRPr="00170FD8">
        <w:rPr>
          <w:rFonts w:ascii="Times New Roman" w:hAnsi="Times New Roman"/>
          <w:i w:val="0"/>
          <w:sz w:val="28"/>
        </w:rPr>
        <w:t>2</w:t>
      </w:r>
      <w:r w:rsidR="00B12C71" w:rsidRPr="00170FD8">
        <w:rPr>
          <w:rFonts w:ascii="Times New Roman" w:hAnsi="Times New Roman"/>
          <w:i w:val="0"/>
          <w:sz w:val="28"/>
        </w:rPr>
        <w:t>4</w:t>
      </w:r>
      <w:r w:rsidR="00261EE4" w:rsidRPr="00170FD8">
        <w:rPr>
          <w:rFonts w:ascii="Times New Roman" w:hAnsi="Times New Roman"/>
          <w:i w:val="0"/>
          <w:sz w:val="28"/>
        </w:rPr>
        <w:t xml:space="preserve"> год и на плановый период 20</w:t>
      </w:r>
      <w:r w:rsidR="00260737" w:rsidRPr="00170FD8">
        <w:rPr>
          <w:rFonts w:ascii="Times New Roman" w:hAnsi="Times New Roman"/>
          <w:i w:val="0"/>
          <w:sz w:val="28"/>
        </w:rPr>
        <w:t>2</w:t>
      </w:r>
      <w:r w:rsidR="00B12C71" w:rsidRPr="00170FD8">
        <w:rPr>
          <w:rFonts w:ascii="Times New Roman" w:hAnsi="Times New Roman"/>
          <w:i w:val="0"/>
          <w:sz w:val="28"/>
        </w:rPr>
        <w:t>5</w:t>
      </w:r>
      <w:r w:rsidR="00261EE4" w:rsidRPr="00170FD8">
        <w:rPr>
          <w:rFonts w:ascii="Times New Roman" w:hAnsi="Times New Roman"/>
          <w:i w:val="0"/>
          <w:sz w:val="28"/>
        </w:rPr>
        <w:t xml:space="preserve"> и 20</w:t>
      </w:r>
      <w:r w:rsidR="008957CE" w:rsidRPr="00170FD8">
        <w:rPr>
          <w:rFonts w:ascii="Times New Roman" w:hAnsi="Times New Roman"/>
          <w:i w:val="0"/>
          <w:sz w:val="28"/>
        </w:rPr>
        <w:t>2</w:t>
      </w:r>
      <w:r w:rsidR="00B12C71" w:rsidRPr="00170FD8">
        <w:rPr>
          <w:rFonts w:ascii="Times New Roman" w:hAnsi="Times New Roman"/>
          <w:i w:val="0"/>
          <w:sz w:val="28"/>
        </w:rPr>
        <w:t>6</w:t>
      </w:r>
      <w:r w:rsidR="00261EE4" w:rsidRPr="00170FD8">
        <w:rPr>
          <w:rFonts w:ascii="Times New Roman" w:hAnsi="Times New Roman"/>
          <w:i w:val="0"/>
          <w:sz w:val="28"/>
        </w:rPr>
        <w:t xml:space="preserve"> годов</w:t>
      </w:r>
      <w:r w:rsidR="00485343" w:rsidRPr="00170FD8">
        <w:rPr>
          <w:rFonts w:ascii="Times New Roman" w:hAnsi="Times New Roman"/>
          <w:i w:val="0"/>
          <w:sz w:val="28"/>
        </w:rPr>
        <w:t>.</w:t>
      </w:r>
    </w:p>
    <w:p w:rsidR="00FE5BAB" w:rsidRPr="00170FD8" w:rsidRDefault="000041DF" w:rsidP="00B46902">
      <w:pPr>
        <w:pStyle w:val="a4"/>
        <w:suppressAutoHyphens/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</w:rPr>
      </w:pPr>
      <w:proofErr w:type="gramStart"/>
      <w:r w:rsidRPr="00170FD8">
        <w:rPr>
          <w:rFonts w:ascii="Times New Roman" w:hAnsi="Times New Roman"/>
          <w:i w:val="0"/>
          <w:sz w:val="28"/>
        </w:rPr>
        <w:t>Годовой отчет об исполнении бюджета МО «</w:t>
      </w:r>
      <w:r w:rsidR="00F75555" w:rsidRPr="00170FD8">
        <w:rPr>
          <w:rFonts w:ascii="Times New Roman" w:hAnsi="Times New Roman"/>
          <w:i w:val="0"/>
          <w:sz w:val="28"/>
        </w:rPr>
        <w:t>Баяндай</w:t>
      </w:r>
      <w:r w:rsidRPr="00170FD8">
        <w:rPr>
          <w:rFonts w:ascii="Times New Roman" w:hAnsi="Times New Roman"/>
          <w:i w:val="0"/>
          <w:sz w:val="28"/>
        </w:rPr>
        <w:t>»</w:t>
      </w:r>
      <w:r w:rsidR="00434976" w:rsidRPr="00170FD8">
        <w:rPr>
          <w:rFonts w:ascii="Times New Roman" w:hAnsi="Times New Roman"/>
          <w:i w:val="0"/>
          <w:sz w:val="28"/>
        </w:rPr>
        <w:t xml:space="preserve"> </w:t>
      </w:r>
      <w:r w:rsidR="00FE5BAB" w:rsidRPr="00170FD8">
        <w:rPr>
          <w:rFonts w:ascii="Times New Roman" w:hAnsi="Times New Roman"/>
          <w:i w:val="0"/>
          <w:sz w:val="28"/>
        </w:rPr>
        <w:t>представлен</w:t>
      </w:r>
      <w:r w:rsidR="005802BE" w:rsidRPr="00170FD8">
        <w:rPr>
          <w:rFonts w:ascii="Times New Roman" w:hAnsi="Times New Roman"/>
          <w:i w:val="0"/>
          <w:sz w:val="28"/>
        </w:rPr>
        <w:t xml:space="preserve"> </w:t>
      </w:r>
      <w:r w:rsidR="00FB3BF5" w:rsidRPr="00170FD8">
        <w:rPr>
          <w:rFonts w:ascii="Times New Roman" w:hAnsi="Times New Roman"/>
          <w:i w:val="0"/>
          <w:sz w:val="28"/>
        </w:rPr>
        <w:t>31</w:t>
      </w:r>
      <w:r w:rsidR="00485343" w:rsidRPr="00170FD8">
        <w:rPr>
          <w:rFonts w:ascii="Times New Roman" w:hAnsi="Times New Roman"/>
          <w:i w:val="0"/>
          <w:sz w:val="28"/>
        </w:rPr>
        <w:t xml:space="preserve"> </w:t>
      </w:r>
      <w:r w:rsidR="005802BE" w:rsidRPr="00170FD8">
        <w:rPr>
          <w:rFonts w:ascii="Times New Roman" w:hAnsi="Times New Roman"/>
          <w:i w:val="0"/>
          <w:sz w:val="28"/>
        </w:rPr>
        <w:t>марта 20</w:t>
      </w:r>
      <w:r w:rsidR="00260737" w:rsidRPr="00170FD8">
        <w:rPr>
          <w:rFonts w:ascii="Times New Roman" w:hAnsi="Times New Roman"/>
          <w:i w:val="0"/>
          <w:sz w:val="28"/>
        </w:rPr>
        <w:t>2</w:t>
      </w:r>
      <w:r w:rsidR="00F14CF5" w:rsidRPr="00170FD8">
        <w:rPr>
          <w:rFonts w:ascii="Times New Roman" w:hAnsi="Times New Roman"/>
          <w:i w:val="0"/>
          <w:sz w:val="28"/>
        </w:rPr>
        <w:t>4</w:t>
      </w:r>
      <w:r w:rsidR="00485343" w:rsidRPr="00170FD8">
        <w:rPr>
          <w:rFonts w:ascii="Times New Roman" w:hAnsi="Times New Roman"/>
          <w:i w:val="0"/>
          <w:sz w:val="28"/>
        </w:rPr>
        <w:t xml:space="preserve"> года</w:t>
      </w:r>
      <w:r w:rsidR="00FE5BAB" w:rsidRPr="00170FD8">
        <w:rPr>
          <w:rFonts w:ascii="Times New Roman" w:hAnsi="Times New Roman"/>
          <w:i w:val="0"/>
          <w:sz w:val="28"/>
        </w:rPr>
        <w:t xml:space="preserve"> в КСП </w:t>
      </w:r>
      <w:r w:rsidR="00434976" w:rsidRPr="00170FD8">
        <w:rPr>
          <w:rFonts w:ascii="Times New Roman" w:hAnsi="Times New Roman"/>
          <w:i w:val="0"/>
          <w:sz w:val="28"/>
        </w:rPr>
        <w:t xml:space="preserve"> </w:t>
      </w:r>
      <w:r w:rsidR="00FE5BAB" w:rsidRPr="00170FD8">
        <w:rPr>
          <w:rFonts w:ascii="Times New Roman" w:hAnsi="Times New Roman"/>
          <w:i w:val="0"/>
          <w:sz w:val="28"/>
        </w:rPr>
        <w:t xml:space="preserve">МО «Баяндаевский район» </w:t>
      </w:r>
      <w:r w:rsidR="00864FA3" w:rsidRPr="00170FD8">
        <w:rPr>
          <w:rFonts w:ascii="Times New Roman" w:hAnsi="Times New Roman"/>
          <w:i w:val="0"/>
          <w:sz w:val="28"/>
        </w:rPr>
        <w:t xml:space="preserve">в соответствии со </w:t>
      </w:r>
      <w:r w:rsidR="00485343" w:rsidRPr="00170FD8">
        <w:rPr>
          <w:rFonts w:ascii="Times New Roman" w:hAnsi="Times New Roman"/>
          <w:i w:val="0"/>
          <w:sz w:val="28"/>
        </w:rPr>
        <w:t>срок</w:t>
      </w:r>
      <w:r w:rsidR="00864FA3" w:rsidRPr="00170FD8">
        <w:rPr>
          <w:rFonts w:ascii="Times New Roman" w:hAnsi="Times New Roman"/>
          <w:i w:val="0"/>
          <w:sz w:val="28"/>
        </w:rPr>
        <w:t>ом</w:t>
      </w:r>
      <w:r w:rsidR="00FE5BAB" w:rsidRPr="00170FD8">
        <w:rPr>
          <w:rFonts w:ascii="Times New Roman" w:hAnsi="Times New Roman"/>
          <w:i w:val="0"/>
          <w:sz w:val="28"/>
        </w:rPr>
        <w:t>,</w:t>
      </w:r>
      <w:r w:rsidR="00434976" w:rsidRPr="00170FD8">
        <w:rPr>
          <w:rFonts w:ascii="Times New Roman" w:hAnsi="Times New Roman"/>
          <w:i w:val="0"/>
          <w:sz w:val="28"/>
        </w:rPr>
        <w:t xml:space="preserve"> </w:t>
      </w:r>
      <w:r w:rsidR="00FE5BAB" w:rsidRPr="00170FD8">
        <w:rPr>
          <w:rFonts w:ascii="Times New Roman" w:hAnsi="Times New Roman"/>
          <w:i w:val="0"/>
          <w:sz w:val="28"/>
        </w:rPr>
        <w:t>указанн</w:t>
      </w:r>
      <w:r w:rsidR="00864FA3" w:rsidRPr="00170FD8">
        <w:rPr>
          <w:rFonts w:ascii="Times New Roman" w:hAnsi="Times New Roman"/>
          <w:i w:val="0"/>
          <w:sz w:val="28"/>
        </w:rPr>
        <w:t>ым</w:t>
      </w:r>
      <w:r w:rsidR="00FE5BAB" w:rsidRPr="00170FD8">
        <w:rPr>
          <w:rFonts w:ascii="Times New Roman" w:hAnsi="Times New Roman"/>
          <w:i w:val="0"/>
          <w:sz w:val="28"/>
        </w:rPr>
        <w:t xml:space="preserve"> в статье 264.4</w:t>
      </w:r>
      <w:r w:rsidR="00434976" w:rsidRPr="00170FD8">
        <w:rPr>
          <w:rFonts w:ascii="Times New Roman" w:hAnsi="Times New Roman"/>
          <w:i w:val="0"/>
          <w:sz w:val="28"/>
        </w:rPr>
        <w:t xml:space="preserve"> </w:t>
      </w:r>
      <w:r w:rsidR="00FE5BAB" w:rsidRPr="00170FD8">
        <w:rPr>
          <w:rFonts w:ascii="Times New Roman" w:hAnsi="Times New Roman"/>
          <w:i w:val="0"/>
          <w:sz w:val="28"/>
        </w:rPr>
        <w:t>Бюджетного кодекса Российской Фед</w:t>
      </w:r>
      <w:r w:rsidR="007B6EBB" w:rsidRPr="00170FD8">
        <w:rPr>
          <w:rFonts w:ascii="Times New Roman" w:hAnsi="Times New Roman"/>
          <w:i w:val="0"/>
          <w:sz w:val="28"/>
        </w:rPr>
        <w:t>ерации, в соответствии с которой</w:t>
      </w:r>
      <w:r w:rsidRPr="00170FD8">
        <w:rPr>
          <w:rFonts w:ascii="Times New Roman" w:hAnsi="Times New Roman"/>
          <w:i w:val="0"/>
          <w:sz w:val="28"/>
        </w:rPr>
        <w:t xml:space="preserve"> годовой</w:t>
      </w:r>
      <w:r w:rsidR="00FE5BAB" w:rsidRPr="00170FD8">
        <w:rPr>
          <w:rFonts w:ascii="Times New Roman" w:hAnsi="Times New Roman"/>
          <w:i w:val="0"/>
          <w:sz w:val="28"/>
        </w:rPr>
        <w:t xml:space="preserve"> отчёт об исполнении местного бюджета для подготовки</w:t>
      </w:r>
      <w:r w:rsidR="00280010" w:rsidRPr="00170FD8">
        <w:rPr>
          <w:rFonts w:ascii="Times New Roman" w:hAnsi="Times New Roman"/>
          <w:i w:val="0"/>
          <w:sz w:val="28"/>
        </w:rPr>
        <w:t xml:space="preserve"> </w:t>
      </w:r>
      <w:r w:rsidR="00FE5BAB" w:rsidRPr="00170FD8">
        <w:rPr>
          <w:rFonts w:ascii="Times New Roman" w:hAnsi="Times New Roman"/>
          <w:i w:val="0"/>
          <w:sz w:val="28"/>
        </w:rPr>
        <w:t xml:space="preserve"> заключения на него представляется не позднее 1 апреля </w:t>
      </w:r>
      <w:r w:rsidR="0049160E" w:rsidRPr="00170FD8">
        <w:rPr>
          <w:rFonts w:ascii="Times New Roman" w:hAnsi="Times New Roman"/>
          <w:i w:val="0"/>
          <w:sz w:val="28"/>
        </w:rPr>
        <w:t>текущего года</w:t>
      </w:r>
      <w:r w:rsidR="00FE5BAB" w:rsidRPr="00170FD8">
        <w:rPr>
          <w:rFonts w:ascii="Times New Roman" w:hAnsi="Times New Roman"/>
          <w:i w:val="0"/>
          <w:sz w:val="28"/>
        </w:rPr>
        <w:t xml:space="preserve">. </w:t>
      </w:r>
      <w:proofErr w:type="gramEnd"/>
    </w:p>
    <w:p w:rsidR="008C2C04" w:rsidRPr="00170FD8" w:rsidRDefault="008C2C04" w:rsidP="00B46902">
      <w:pPr>
        <w:pStyle w:val="a4"/>
        <w:suppressAutoHyphens/>
        <w:spacing w:after="0" w:line="276" w:lineRule="auto"/>
        <w:ind w:firstLine="567"/>
        <w:jc w:val="both"/>
        <w:rPr>
          <w:rFonts w:ascii="Times New Roman" w:hAnsi="Times New Roman"/>
          <w:i w:val="0"/>
          <w:sz w:val="28"/>
        </w:rPr>
      </w:pPr>
      <w:r w:rsidRPr="00170FD8">
        <w:rPr>
          <w:rFonts w:ascii="Times New Roman" w:hAnsi="Times New Roman"/>
          <w:i w:val="0"/>
          <w:sz w:val="28"/>
        </w:rPr>
        <w:t>Годовая бюджетная отчетность за 20</w:t>
      </w:r>
      <w:r w:rsidR="0001666C" w:rsidRPr="00170FD8">
        <w:rPr>
          <w:rFonts w:ascii="Times New Roman" w:hAnsi="Times New Roman"/>
          <w:i w:val="0"/>
          <w:sz w:val="28"/>
        </w:rPr>
        <w:t>2</w:t>
      </w:r>
      <w:r w:rsidR="00B12C71" w:rsidRPr="00170FD8">
        <w:rPr>
          <w:rFonts w:ascii="Times New Roman" w:hAnsi="Times New Roman"/>
          <w:i w:val="0"/>
          <w:sz w:val="28"/>
        </w:rPr>
        <w:t>4</w:t>
      </w:r>
      <w:r w:rsidRPr="00170FD8">
        <w:rPr>
          <w:rFonts w:ascii="Times New Roman" w:hAnsi="Times New Roman"/>
          <w:i w:val="0"/>
          <w:sz w:val="28"/>
        </w:rPr>
        <w:t xml:space="preserve"> год составлена нарастающим итогом с начала года в рублях с точностью до второго десятичного знака после запятой. Формы отчетности подписаны главой администрации и специалистом, ответственным за ведение бюджетного учета, формирование, </w:t>
      </w:r>
      <w:r w:rsidRPr="00170FD8">
        <w:rPr>
          <w:rFonts w:ascii="Times New Roman" w:hAnsi="Times New Roman"/>
          <w:i w:val="0"/>
          <w:sz w:val="28"/>
        </w:rPr>
        <w:lastRenderedPageBreak/>
        <w:t>составление и представление бюджетной отчетности, а также  ответственным за формирование аналитической (управленческой) информации.</w:t>
      </w:r>
    </w:p>
    <w:p w:rsidR="001127A8" w:rsidRPr="00170FD8" w:rsidRDefault="001127A8" w:rsidP="002D2F81">
      <w:pPr>
        <w:suppressAutoHyphens/>
        <w:jc w:val="center"/>
        <w:outlineLvl w:val="0"/>
        <w:rPr>
          <w:b/>
          <w:sz w:val="28"/>
        </w:rPr>
      </w:pPr>
    </w:p>
    <w:p w:rsidR="00B864F2" w:rsidRPr="00170FD8" w:rsidRDefault="00E94E6D" w:rsidP="002D2F81">
      <w:pPr>
        <w:suppressAutoHyphens/>
        <w:jc w:val="center"/>
        <w:outlineLvl w:val="0"/>
        <w:rPr>
          <w:b/>
          <w:sz w:val="28"/>
        </w:rPr>
      </w:pPr>
      <w:r w:rsidRPr="00170FD8">
        <w:rPr>
          <w:b/>
          <w:sz w:val="28"/>
          <w:lang w:val="en-US"/>
        </w:rPr>
        <w:t>II</w:t>
      </w:r>
      <w:r w:rsidR="00570926" w:rsidRPr="00170FD8">
        <w:rPr>
          <w:b/>
          <w:sz w:val="28"/>
        </w:rPr>
        <w:t xml:space="preserve">. Общая характеристика исполнения </w:t>
      </w:r>
      <w:r w:rsidR="00B864F2" w:rsidRPr="00170FD8">
        <w:rPr>
          <w:b/>
          <w:sz w:val="28"/>
        </w:rPr>
        <w:t xml:space="preserve">бюджета </w:t>
      </w:r>
    </w:p>
    <w:p w:rsidR="001369A8" w:rsidRPr="00170FD8" w:rsidRDefault="00B864F2" w:rsidP="005B7455">
      <w:pPr>
        <w:suppressAutoHyphens/>
        <w:jc w:val="center"/>
        <w:outlineLvl w:val="0"/>
        <w:rPr>
          <w:b/>
          <w:sz w:val="28"/>
        </w:rPr>
      </w:pPr>
      <w:r w:rsidRPr="00170FD8">
        <w:rPr>
          <w:b/>
          <w:sz w:val="28"/>
        </w:rPr>
        <w:t>МО «</w:t>
      </w:r>
      <w:r w:rsidR="00F75555" w:rsidRPr="00170FD8">
        <w:rPr>
          <w:b/>
          <w:sz w:val="28"/>
        </w:rPr>
        <w:t>Баяндай</w:t>
      </w:r>
      <w:r w:rsidRPr="00170FD8">
        <w:rPr>
          <w:b/>
          <w:sz w:val="28"/>
        </w:rPr>
        <w:t>» за 20</w:t>
      </w:r>
      <w:r w:rsidR="0001666C" w:rsidRPr="00170FD8">
        <w:rPr>
          <w:b/>
          <w:sz w:val="28"/>
        </w:rPr>
        <w:t>2</w:t>
      </w:r>
      <w:r w:rsidR="00B12C71" w:rsidRPr="00170FD8">
        <w:rPr>
          <w:b/>
          <w:sz w:val="28"/>
        </w:rPr>
        <w:t>4</w:t>
      </w:r>
      <w:r w:rsidRPr="00170FD8">
        <w:rPr>
          <w:b/>
          <w:sz w:val="28"/>
        </w:rPr>
        <w:t xml:space="preserve"> год.</w:t>
      </w:r>
    </w:p>
    <w:p w:rsidR="001701C1" w:rsidRPr="00170FD8" w:rsidRDefault="00B864F2" w:rsidP="00B46902">
      <w:pPr>
        <w:suppressAutoHyphens/>
        <w:spacing w:line="276" w:lineRule="auto"/>
        <w:jc w:val="both"/>
        <w:outlineLvl w:val="0"/>
        <w:rPr>
          <w:sz w:val="28"/>
        </w:rPr>
      </w:pPr>
      <w:r w:rsidRPr="00170FD8">
        <w:rPr>
          <w:b/>
          <w:sz w:val="28"/>
          <w:szCs w:val="28"/>
        </w:rPr>
        <w:tab/>
      </w:r>
      <w:proofErr w:type="gramStart"/>
      <w:r w:rsidR="008756FC" w:rsidRPr="00170FD8">
        <w:rPr>
          <w:sz w:val="28"/>
          <w:szCs w:val="28"/>
        </w:rPr>
        <w:t>Бюджет поселения</w:t>
      </w:r>
      <w:r w:rsidR="00434976" w:rsidRPr="00170FD8">
        <w:rPr>
          <w:sz w:val="28"/>
          <w:szCs w:val="28"/>
        </w:rPr>
        <w:t xml:space="preserve"> </w:t>
      </w:r>
      <w:r w:rsidR="00D46986" w:rsidRPr="00170FD8">
        <w:rPr>
          <w:sz w:val="28"/>
        </w:rPr>
        <w:t>с последними изменениями и дополнениями, утвержденными решением Думы МО «</w:t>
      </w:r>
      <w:r w:rsidR="00F75555" w:rsidRPr="00170FD8">
        <w:rPr>
          <w:sz w:val="28"/>
        </w:rPr>
        <w:t>Баяндай</w:t>
      </w:r>
      <w:r w:rsidR="00D46986" w:rsidRPr="00170FD8">
        <w:rPr>
          <w:sz w:val="28"/>
        </w:rPr>
        <w:t xml:space="preserve">» от </w:t>
      </w:r>
      <w:r w:rsidR="00CB22E8" w:rsidRPr="00170FD8">
        <w:rPr>
          <w:sz w:val="28"/>
        </w:rPr>
        <w:t>27</w:t>
      </w:r>
      <w:r w:rsidR="00915952" w:rsidRPr="00170FD8">
        <w:rPr>
          <w:sz w:val="28"/>
        </w:rPr>
        <w:t>.</w:t>
      </w:r>
      <w:r w:rsidR="00003DCF" w:rsidRPr="00170FD8">
        <w:rPr>
          <w:sz w:val="28"/>
        </w:rPr>
        <w:t>12</w:t>
      </w:r>
      <w:r w:rsidR="001B5E64" w:rsidRPr="00170FD8">
        <w:rPr>
          <w:sz w:val="28"/>
        </w:rPr>
        <w:t>.</w:t>
      </w:r>
      <w:r w:rsidR="000041DF" w:rsidRPr="00170FD8">
        <w:rPr>
          <w:sz w:val="28"/>
        </w:rPr>
        <w:t>20</w:t>
      </w:r>
      <w:r w:rsidR="0001666C" w:rsidRPr="00170FD8">
        <w:rPr>
          <w:sz w:val="28"/>
        </w:rPr>
        <w:t>2</w:t>
      </w:r>
      <w:r w:rsidR="00B12C71" w:rsidRPr="00170FD8">
        <w:rPr>
          <w:sz w:val="28"/>
        </w:rPr>
        <w:t>4</w:t>
      </w:r>
      <w:r w:rsidR="00D46986" w:rsidRPr="00170FD8">
        <w:rPr>
          <w:sz w:val="28"/>
        </w:rPr>
        <w:t>г. №</w:t>
      </w:r>
      <w:r w:rsidR="00CB22E8" w:rsidRPr="00170FD8">
        <w:rPr>
          <w:sz w:val="28"/>
        </w:rPr>
        <w:t>37</w:t>
      </w:r>
      <w:r w:rsidR="007F6503" w:rsidRPr="00170FD8">
        <w:rPr>
          <w:sz w:val="28"/>
        </w:rPr>
        <w:t xml:space="preserve"> </w:t>
      </w:r>
      <w:r w:rsidR="003A7962" w:rsidRPr="00170FD8">
        <w:rPr>
          <w:sz w:val="28"/>
        </w:rPr>
        <w:t xml:space="preserve">утвержден по доходам в сумме </w:t>
      </w:r>
      <w:r w:rsidR="00CB22E8" w:rsidRPr="00170FD8">
        <w:rPr>
          <w:sz w:val="28"/>
        </w:rPr>
        <w:t>73585,2</w:t>
      </w:r>
      <w:r w:rsidR="00620DEF" w:rsidRPr="00170FD8">
        <w:rPr>
          <w:sz w:val="28"/>
        </w:rPr>
        <w:t xml:space="preserve"> тыс. руб.</w:t>
      </w:r>
      <w:r w:rsidR="00EE6E60" w:rsidRPr="00170FD8">
        <w:rPr>
          <w:sz w:val="28"/>
        </w:rPr>
        <w:t xml:space="preserve">, в том числе безвозмездные поступления </w:t>
      </w:r>
      <w:r w:rsidR="00CB22E8" w:rsidRPr="00170FD8">
        <w:rPr>
          <w:sz w:val="28"/>
        </w:rPr>
        <w:t>51806,3</w:t>
      </w:r>
      <w:r w:rsidR="00EE6E60" w:rsidRPr="00170FD8">
        <w:rPr>
          <w:sz w:val="28"/>
        </w:rPr>
        <w:t xml:space="preserve"> тыс. руб.</w:t>
      </w:r>
      <w:r w:rsidR="008C6AFE" w:rsidRPr="00170FD8">
        <w:rPr>
          <w:sz w:val="28"/>
        </w:rPr>
        <w:t xml:space="preserve"> и расходам в сумме </w:t>
      </w:r>
      <w:r w:rsidR="00CB22E8" w:rsidRPr="00170FD8">
        <w:rPr>
          <w:sz w:val="28"/>
        </w:rPr>
        <w:t>73830,9</w:t>
      </w:r>
      <w:r w:rsidR="003A7962" w:rsidRPr="00170FD8">
        <w:rPr>
          <w:sz w:val="28"/>
        </w:rPr>
        <w:t xml:space="preserve"> </w:t>
      </w:r>
      <w:r w:rsidR="00620DEF" w:rsidRPr="00170FD8">
        <w:rPr>
          <w:sz w:val="28"/>
        </w:rPr>
        <w:t>тыс. руб</w:t>
      </w:r>
      <w:r w:rsidR="001205D5" w:rsidRPr="00170FD8">
        <w:rPr>
          <w:sz w:val="28"/>
        </w:rPr>
        <w:t>.</w:t>
      </w:r>
      <w:r w:rsidR="00B12C71" w:rsidRPr="00170FD8">
        <w:rPr>
          <w:sz w:val="28"/>
        </w:rPr>
        <w:t xml:space="preserve"> Бюджет на 2024 </w:t>
      </w:r>
      <w:r w:rsidR="009B48F3" w:rsidRPr="00170FD8">
        <w:rPr>
          <w:sz w:val="28"/>
        </w:rPr>
        <w:t>год был сформирован с учетом неи</w:t>
      </w:r>
      <w:r w:rsidR="00B12C71" w:rsidRPr="00170FD8">
        <w:rPr>
          <w:sz w:val="28"/>
        </w:rPr>
        <w:t>спользованной суммы доходов 2023</w:t>
      </w:r>
      <w:r w:rsidR="009B48F3" w:rsidRPr="00170FD8">
        <w:rPr>
          <w:sz w:val="28"/>
        </w:rPr>
        <w:t xml:space="preserve"> года от уплаты акцизов в размере </w:t>
      </w:r>
      <w:r w:rsidR="00CB22E8" w:rsidRPr="00170FD8">
        <w:rPr>
          <w:sz w:val="28"/>
        </w:rPr>
        <w:t>245,7</w:t>
      </w:r>
      <w:r w:rsidR="009B48F3" w:rsidRPr="00170FD8">
        <w:rPr>
          <w:sz w:val="28"/>
        </w:rPr>
        <w:t xml:space="preserve"> тыс. руб.</w:t>
      </w:r>
      <w:proofErr w:type="gramEnd"/>
    </w:p>
    <w:p w:rsidR="005905A8" w:rsidRPr="00170FD8" w:rsidRDefault="00775735" w:rsidP="00B46902">
      <w:pPr>
        <w:suppressAutoHyphens/>
        <w:spacing w:line="276" w:lineRule="auto"/>
        <w:ind w:firstLine="709"/>
        <w:jc w:val="both"/>
        <w:outlineLvl w:val="0"/>
        <w:rPr>
          <w:sz w:val="28"/>
        </w:rPr>
      </w:pPr>
      <w:r w:rsidRPr="00170FD8">
        <w:rPr>
          <w:sz w:val="28"/>
        </w:rPr>
        <w:t xml:space="preserve">Основные </w:t>
      </w:r>
      <w:r w:rsidR="005905A8" w:rsidRPr="00170FD8">
        <w:rPr>
          <w:sz w:val="28"/>
        </w:rPr>
        <w:t>прогнозируемые объемы</w:t>
      </w:r>
      <w:r w:rsidRPr="00170FD8">
        <w:rPr>
          <w:sz w:val="28"/>
        </w:rPr>
        <w:t xml:space="preserve"> доходов и расходов бюджет</w:t>
      </w:r>
      <w:r w:rsidR="008C3902" w:rsidRPr="00170FD8">
        <w:rPr>
          <w:sz w:val="28"/>
        </w:rPr>
        <w:t>а</w:t>
      </w:r>
      <w:r w:rsidR="00B66277" w:rsidRPr="00170FD8">
        <w:rPr>
          <w:sz w:val="28"/>
        </w:rPr>
        <w:t xml:space="preserve"> МО «</w:t>
      </w:r>
      <w:r w:rsidR="00F75555" w:rsidRPr="00170FD8">
        <w:rPr>
          <w:sz w:val="28"/>
        </w:rPr>
        <w:t>Баяндай</w:t>
      </w:r>
      <w:r w:rsidR="00485343" w:rsidRPr="00170FD8">
        <w:rPr>
          <w:sz w:val="28"/>
        </w:rPr>
        <w:t>»</w:t>
      </w:r>
      <w:r w:rsidR="008C3902" w:rsidRPr="00170FD8">
        <w:rPr>
          <w:sz w:val="28"/>
        </w:rPr>
        <w:t xml:space="preserve"> на 20</w:t>
      </w:r>
      <w:r w:rsidR="0001666C" w:rsidRPr="00170FD8">
        <w:rPr>
          <w:sz w:val="28"/>
        </w:rPr>
        <w:t>2</w:t>
      </w:r>
      <w:r w:rsidR="00B12C71" w:rsidRPr="00170FD8">
        <w:rPr>
          <w:sz w:val="28"/>
        </w:rPr>
        <w:t>4</w:t>
      </w:r>
      <w:r w:rsidR="008A247F" w:rsidRPr="00170FD8">
        <w:rPr>
          <w:sz w:val="28"/>
        </w:rPr>
        <w:t xml:space="preserve"> год</w:t>
      </w:r>
      <w:r w:rsidR="00434976" w:rsidRPr="00170FD8">
        <w:rPr>
          <w:sz w:val="28"/>
        </w:rPr>
        <w:t xml:space="preserve"> </w:t>
      </w:r>
      <w:r w:rsidR="005905A8" w:rsidRPr="00170FD8">
        <w:rPr>
          <w:sz w:val="28"/>
        </w:rPr>
        <w:t>и их исполнение</w:t>
      </w:r>
      <w:r w:rsidR="00B7031A" w:rsidRPr="00170FD8">
        <w:rPr>
          <w:sz w:val="28"/>
        </w:rPr>
        <w:t xml:space="preserve"> приведены в таблице 2</w:t>
      </w:r>
      <w:r w:rsidRPr="00170FD8">
        <w:rPr>
          <w:sz w:val="28"/>
        </w:rPr>
        <w:t>.</w:t>
      </w:r>
    </w:p>
    <w:p w:rsidR="005905A8" w:rsidRPr="00170FD8" w:rsidRDefault="00B7031A" w:rsidP="005905A8">
      <w:pPr>
        <w:suppressAutoHyphens/>
        <w:ind w:firstLine="567"/>
        <w:jc w:val="right"/>
        <w:rPr>
          <w:sz w:val="28"/>
        </w:rPr>
      </w:pPr>
      <w:r w:rsidRPr="00170FD8">
        <w:rPr>
          <w:sz w:val="28"/>
        </w:rPr>
        <w:t>Таблица 2</w:t>
      </w:r>
    </w:p>
    <w:p w:rsidR="00DB2F55" w:rsidRPr="00170FD8" w:rsidRDefault="00DB2F55" w:rsidP="00B46902">
      <w:pPr>
        <w:suppressAutoHyphens/>
        <w:spacing w:line="276" w:lineRule="auto"/>
        <w:ind w:firstLine="567"/>
        <w:jc w:val="center"/>
        <w:rPr>
          <w:sz w:val="28"/>
        </w:rPr>
      </w:pPr>
      <w:r w:rsidRPr="00170FD8">
        <w:rPr>
          <w:sz w:val="28"/>
        </w:rPr>
        <w:t>Основные прогнозируемые объемы доходов и расходов</w:t>
      </w:r>
    </w:p>
    <w:p w:rsidR="005905A8" w:rsidRPr="00170FD8" w:rsidRDefault="007B144C" w:rsidP="00DB2F55">
      <w:pPr>
        <w:suppressAutoHyphens/>
        <w:ind w:firstLine="567"/>
        <w:jc w:val="center"/>
        <w:rPr>
          <w:sz w:val="28"/>
        </w:rPr>
      </w:pPr>
      <w:r w:rsidRPr="00170FD8">
        <w:rPr>
          <w:sz w:val="28"/>
        </w:rPr>
        <w:t>б</w:t>
      </w:r>
      <w:r w:rsidR="00DB2F55" w:rsidRPr="00170FD8">
        <w:rPr>
          <w:sz w:val="28"/>
        </w:rPr>
        <w:t>юджета  МО «</w:t>
      </w:r>
      <w:r w:rsidR="00F75555" w:rsidRPr="00170FD8">
        <w:rPr>
          <w:sz w:val="28"/>
        </w:rPr>
        <w:t>Баяндай</w:t>
      </w:r>
      <w:r w:rsidR="00DB2F55" w:rsidRPr="00170FD8">
        <w:rPr>
          <w:sz w:val="28"/>
        </w:rPr>
        <w:t>»  на 20</w:t>
      </w:r>
      <w:r w:rsidR="0001666C" w:rsidRPr="00170FD8">
        <w:rPr>
          <w:sz w:val="28"/>
        </w:rPr>
        <w:t>2</w:t>
      </w:r>
      <w:r w:rsidR="00B12C71" w:rsidRPr="00170FD8">
        <w:rPr>
          <w:sz w:val="28"/>
        </w:rPr>
        <w:t>4</w:t>
      </w:r>
      <w:r w:rsidR="008A247F" w:rsidRPr="00170FD8">
        <w:rPr>
          <w:sz w:val="28"/>
        </w:rPr>
        <w:t xml:space="preserve"> год</w:t>
      </w:r>
      <w:r w:rsidR="00DB2F55" w:rsidRPr="00170FD8">
        <w:rPr>
          <w:sz w:val="28"/>
        </w:rPr>
        <w:t xml:space="preserve"> и их исполнение</w:t>
      </w:r>
    </w:p>
    <w:tbl>
      <w:tblPr>
        <w:tblStyle w:val="af0"/>
        <w:tblW w:w="4974" w:type="pct"/>
        <w:tblLook w:val="04A0" w:firstRow="1" w:lastRow="0" w:firstColumn="1" w:lastColumn="0" w:noHBand="0" w:noVBand="1"/>
      </w:tblPr>
      <w:tblGrid>
        <w:gridCol w:w="3304"/>
        <w:gridCol w:w="1373"/>
        <w:gridCol w:w="1260"/>
        <w:gridCol w:w="1260"/>
        <w:gridCol w:w="1262"/>
        <w:gridCol w:w="1061"/>
      </w:tblGrid>
      <w:tr w:rsidR="00170FD8" w:rsidRPr="00170FD8" w:rsidTr="00E75057">
        <w:trPr>
          <w:trHeight w:val="633"/>
        </w:trPr>
        <w:tc>
          <w:tcPr>
            <w:tcW w:w="1735" w:type="pct"/>
            <w:vMerge w:val="restart"/>
            <w:vAlign w:val="center"/>
          </w:tcPr>
          <w:p w:rsidR="00485343" w:rsidRPr="00170FD8" w:rsidRDefault="00485343" w:rsidP="00E75057">
            <w:pPr>
              <w:suppressAutoHyphens/>
              <w:jc w:val="center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383" w:type="pct"/>
            <w:gridSpan w:val="2"/>
            <w:vAlign w:val="center"/>
          </w:tcPr>
          <w:p w:rsidR="00485343" w:rsidRPr="00170FD8" w:rsidRDefault="00485343" w:rsidP="00E75057">
            <w:pPr>
              <w:jc w:val="center"/>
            </w:pPr>
            <w:r w:rsidRPr="00170FD8">
              <w:t>Бюджет в редакции реш</w:t>
            </w:r>
            <w:r w:rsidRPr="00170FD8">
              <w:t>е</w:t>
            </w:r>
            <w:r w:rsidRPr="00170FD8">
              <w:t>ний Думы МО «</w:t>
            </w:r>
            <w:r w:rsidR="00F75555" w:rsidRPr="00170FD8">
              <w:t>Баяндай</w:t>
            </w:r>
            <w:r w:rsidRPr="00170FD8">
              <w:t>», тыс. руб.</w:t>
            </w:r>
          </w:p>
        </w:tc>
        <w:tc>
          <w:tcPr>
            <w:tcW w:w="662" w:type="pct"/>
            <w:vMerge w:val="restart"/>
            <w:vAlign w:val="center"/>
          </w:tcPr>
          <w:p w:rsidR="00485343" w:rsidRPr="00170FD8" w:rsidRDefault="00485343" w:rsidP="00E75057">
            <w:pPr>
              <w:pStyle w:val="xl26"/>
              <w:pBdr>
                <w:left w:val="none" w:sz="0" w:space="0" w:color="auto"/>
              </w:pBdr>
              <w:spacing w:before="0" w:beforeAutospacing="0" w:after="0" w:afterAutospacing="0"/>
              <w:ind w:left="25" w:right="93"/>
              <w:rPr>
                <w:sz w:val="22"/>
              </w:rPr>
            </w:pPr>
            <w:proofErr w:type="spellStart"/>
            <w:r w:rsidRPr="00170FD8">
              <w:rPr>
                <w:sz w:val="22"/>
              </w:rPr>
              <w:t>Откл</w:t>
            </w:r>
            <w:proofErr w:type="spellEnd"/>
            <w:r w:rsidRPr="00170FD8">
              <w:rPr>
                <w:sz w:val="22"/>
              </w:rPr>
              <w:t xml:space="preserve">. </w:t>
            </w:r>
            <w:proofErr w:type="spellStart"/>
            <w:r w:rsidRPr="00170FD8">
              <w:rPr>
                <w:sz w:val="22"/>
              </w:rPr>
              <w:t>уточ</w:t>
            </w:r>
            <w:proofErr w:type="spellEnd"/>
            <w:r w:rsidRPr="00170FD8">
              <w:rPr>
                <w:sz w:val="22"/>
              </w:rPr>
              <w:t>.</w:t>
            </w:r>
          </w:p>
          <w:p w:rsidR="00485343" w:rsidRPr="00170FD8" w:rsidRDefault="00485343" w:rsidP="00E75057">
            <w:pPr>
              <w:pStyle w:val="xl26"/>
              <w:pBdr>
                <w:left w:val="none" w:sz="0" w:space="0" w:color="auto"/>
              </w:pBdr>
              <w:spacing w:before="0" w:beforeAutospacing="0" w:after="0" w:afterAutospacing="0"/>
              <w:ind w:left="25" w:right="93"/>
              <w:rPr>
                <w:sz w:val="22"/>
              </w:rPr>
            </w:pPr>
            <w:r w:rsidRPr="00170FD8">
              <w:rPr>
                <w:sz w:val="22"/>
              </w:rPr>
              <w:t>редакции</w:t>
            </w:r>
          </w:p>
          <w:p w:rsidR="00485343" w:rsidRPr="00170FD8" w:rsidRDefault="00485343" w:rsidP="00E75057">
            <w:pPr>
              <w:pStyle w:val="xl26"/>
              <w:pBdr>
                <w:left w:val="none" w:sz="0" w:space="0" w:color="auto"/>
              </w:pBdr>
              <w:spacing w:before="0" w:beforeAutospacing="0" w:after="0" w:afterAutospacing="0"/>
              <w:ind w:left="25" w:right="93"/>
              <w:rPr>
                <w:sz w:val="22"/>
              </w:rPr>
            </w:pPr>
            <w:r w:rsidRPr="00170FD8">
              <w:rPr>
                <w:sz w:val="22"/>
              </w:rPr>
              <w:t>от перв</w:t>
            </w:r>
            <w:r w:rsidRPr="00170FD8">
              <w:rPr>
                <w:sz w:val="22"/>
              </w:rPr>
              <w:t>о</w:t>
            </w:r>
            <w:r w:rsidRPr="00170FD8">
              <w:rPr>
                <w:sz w:val="22"/>
              </w:rPr>
              <w:t>нач.</w:t>
            </w:r>
          </w:p>
          <w:p w:rsidR="00485343" w:rsidRPr="00170FD8" w:rsidRDefault="00485343" w:rsidP="00E75057">
            <w:pPr>
              <w:jc w:val="center"/>
            </w:pPr>
            <w:r w:rsidRPr="00170FD8">
              <w:rPr>
                <w:sz w:val="22"/>
              </w:rPr>
              <w:t>гр.3-гр.2</w:t>
            </w:r>
          </w:p>
        </w:tc>
        <w:tc>
          <w:tcPr>
            <w:tcW w:w="1220" w:type="pct"/>
            <w:gridSpan w:val="2"/>
            <w:vAlign w:val="center"/>
          </w:tcPr>
          <w:p w:rsidR="00485343" w:rsidRPr="00170FD8" w:rsidRDefault="00162D74" w:rsidP="00B12C71">
            <w:pPr>
              <w:jc w:val="center"/>
            </w:pPr>
            <w:r w:rsidRPr="00170FD8">
              <w:t>Исполнение 20</w:t>
            </w:r>
            <w:r w:rsidR="0001666C" w:rsidRPr="00170FD8">
              <w:t>2</w:t>
            </w:r>
            <w:r w:rsidR="00B12C71" w:rsidRPr="00170FD8">
              <w:t>4</w:t>
            </w:r>
            <w:r w:rsidR="00485343" w:rsidRPr="00170FD8">
              <w:t xml:space="preserve"> год</w:t>
            </w:r>
          </w:p>
        </w:tc>
      </w:tr>
      <w:tr w:rsidR="00170FD8" w:rsidRPr="00170FD8" w:rsidTr="00E75057">
        <w:trPr>
          <w:trHeight w:val="633"/>
        </w:trPr>
        <w:tc>
          <w:tcPr>
            <w:tcW w:w="1735" w:type="pct"/>
            <w:vMerge/>
            <w:tcBorders>
              <w:bottom w:val="single" w:sz="4" w:space="0" w:color="auto"/>
            </w:tcBorders>
            <w:vAlign w:val="center"/>
          </w:tcPr>
          <w:p w:rsidR="00485343" w:rsidRPr="00170FD8" w:rsidRDefault="00485343" w:rsidP="00E7505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pct"/>
            <w:tcBorders>
              <w:bottom w:val="single" w:sz="4" w:space="0" w:color="auto"/>
            </w:tcBorders>
            <w:vAlign w:val="center"/>
          </w:tcPr>
          <w:p w:rsidR="00485343" w:rsidRPr="00170FD8" w:rsidRDefault="00485343" w:rsidP="00F14CF5">
            <w:pPr>
              <w:jc w:val="center"/>
            </w:pPr>
            <w:r w:rsidRPr="00170FD8">
              <w:t>По состо</w:t>
            </w:r>
            <w:r w:rsidRPr="00170FD8">
              <w:t>я</w:t>
            </w:r>
            <w:r w:rsidRPr="00170FD8">
              <w:t>нию на 01.01.20</w:t>
            </w:r>
            <w:r w:rsidR="0001666C" w:rsidRPr="00170FD8">
              <w:t>2</w:t>
            </w:r>
            <w:r w:rsidR="00B12C71" w:rsidRPr="00170FD8">
              <w:t>4</w:t>
            </w:r>
            <w:r w:rsidRPr="00170FD8">
              <w:t>г.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485343" w:rsidRPr="00170FD8" w:rsidRDefault="00485343" w:rsidP="00F14CF5">
            <w:pPr>
              <w:jc w:val="center"/>
            </w:pPr>
            <w:r w:rsidRPr="00170FD8">
              <w:t>По состо</w:t>
            </w:r>
            <w:r w:rsidRPr="00170FD8">
              <w:t>я</w:t>
            </w:r>
            <w:r w:rsidRPr="00170FD8">
              <w:t>нию на 31.12.20</w:t>
            </w:r>
            <w:r w:rsidR="0001666C" w:rsidRPr="00170FD8">
              <w:t>2</w:t>
            </w:r>
            <w:r w:rsidR="00B12C71" w:rsidRPr="00170FD8">
              <w:t>4</w:t>
            </w:r>
            <w:r w:rsidRPr="00170FD8">
              <w:t>г.</w:t>
            </w:r>
          </w:p>
        </w:tc>
        <w:tc>
          <w:tcPr>
            <w:tcW w:w="662" w:type="pct"/>
            <w:vMerge/>
            <w:tcBorders>
              <w:bottom w:val="single" w:sz="4" w:space="0" w:color="auto"/>
            </w:tcBorders>
            <w:vAlign w:val="center"/>
          </w:tcPr>
          <w:p w:rsidR="00485343" w:rsidRPr="00170FD8" w:rsidRDefault="00485343" w:rsidP="00E75057">
            <w:pPr>
              <w:suppressAutoHyphens/>
              <w:jc w:val="center"/>
            </w:pP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485343" w:rsidRPr="00170FD8" w:rsidRDefault="00485343" w:rsidP="00E75057">
            <w:pPr>
              <w:suppressAutoHyphens/>
              <w:jc w:val="center"/>
            </w:pPr>
            <w:r w:rsidRPr="00170FD8">
              <w:t>тыс. руб.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485343" w:rsidRPr="00170FD8" w:rsidRDefault="00485343" w:rsidP="00E75057">
            <w:pPr>
              <w:suppressAutoHyphens/>
              <w:jc w:val="center"/>
            </w:pPr>
            <w:r w:rsidRPr="00170FD8">
              <w:t>%</w:t>
            </w:r>
          </w:p>
        </w:tc>
      </w:tr>
      <w:tr w:rsidR="00170FD8" w:rsidRPr="00170FD8" w:rsidTr="008F0F10">
        <w:trPr>
          <w:trHeight w:val="235"/>
        </w:trPr>
        <w:tc>
          <w:tcPr>
            <w:tcW w:w="44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408" w:rsidRPr="00170FD8" w:rsidRDefault="00772408" w:rsidP="008F0F10">
            <w:pPr>
              <w:suppressAutoHyphens/>
              <w:rPr>
                <w:b/>
                <w:sz w:val="22"/>
                <w:szCs w:val="22"/>
              </w:rPr>
            </w:pPr>
            <w:r w:rsidRPr="00170FD8">
              <w:rPr>
                <w:b/>
                <w:sz w:val="22"/>
                <w:szCs w:val="22"/>
              </w:rPr>
              <w:t>Доходы</w:t>
            </w:r>
          </w:p>
        </w:tc>
        <w:tc>
          <w:tcPr>
            <w:tcW w:w="557" w:type="pct"/>
            <w:shd w:val="clear" w:color="auto" w:fill="auto"/>
          </w:tcPr>
          <w:p w:rsidR="00772408" w:rsidRPr="00170FD8" w:rsidRDefault="00772408"/>
        </w:tc>
      </w:tr>
      <w:tr w:rsidR="00170FD8" w:rsidRPr="00170FD8" w:rsidTr="008F0F10"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20" w:rsidRPr="00170FD8" w:rsidRDefault="00962920" w:rsidP="008F0F10">
            <w:pPr>
              <w:suppressAutoHyphens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Налоговые и неналоговые доходы: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14115,2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21778,9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20" w:rsidRPr="00170FD8" w:rsidRDefault="00962920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7663,7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21778,2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962920" w:rsidRPr="00170FD8" w:rsidRDefault="00962920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100,0</w:t>
            </w:r>
          </w:p>
        </w:tc>
      </w:tr>
      <w:tr w:rsidR="00170FD8" w:rsidRPr="00170FD8" w:rsidTr="008F0F10">
        <w:tc>
          <w:tcPr>
            <w:tcW w:w="1735" w:type="pct"/>
            <w:tcBorders>
              <w:top w:val="single" w:sz="4" w:space="0" w:color="auto"/>
            </w:tcBorders>
            <w:vAlign w:val="center"/>
          </w:tcPr>
          <w:p w:rsidR="00962920" w:rsidRPr="00170FD8" w:rsidRDefault="00962920" w:rsidP="008F0F10">
            <w:pPr>
              <w:suppressAutoHyphens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721" w:type="pct"/>
            <w:tcBorders>
              <w:top w:val="single" w:sz="4" w:space="0" w:color="auto"/>
            </w:tcBorders>
            <w:vAlign w:val="center"/>
          </w:tcPr>
          <w:p w:rsidR="00962920" w:rsidRPr="00170FD8" w:rsidRDefault="00962920" w:rsidP="008F0F10">
            <w:pPr>
              <w:tabs>
                <w:tab w:val="center" w:pos="578"/>
                <w:tab w:val="right" w:pos="1157"/>
              </w:tabs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4700,0</w:t>
            </w:r>
          </w:p>
        </w:tc>
        <w:tc>
          <w:tcPr>
            <w:tcW w:w="662" w:type="pct"/>
            <w:tcBorders>
              <w:top w:val="single" w:sz="4" w:space="0" w:color="auto"/>
            </w:tcBorders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7395,0</w:t>
            </w:r>
          </w:p>
        </w:tc>
        <w:tc>
          <w:tcPr>
            <w:tcW w:w="662" w:type="pct"/>
            <w:tcBorders>
              <w:top w:val="single" w:sz="4" w:space="0" w:color="auto"/>
            </w:tcBorders>
            <w:vAlign w:val="center"/>
          </w:tcPr>
          <w:p w:rsidR="00962920" w:rsidRPr="00170FD8" w:rsidRDefault="00962920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2695</w:t>
            </w:r>
            <w:r w:rsidR="00FE1792" w:rsidRPr="00170FD8">
              <w:rPr>
                <w:sz w:val="22"/>
                <w:szCs w:val="22"/>
              </w:rPr>
              <w:t>,0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7391,1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962920" w:rsidRPr="00170FD8" w:rsidRDefault="00962920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99,9</w:t>
            </w:r>
          </w:p>
        </w:tc>
      </w:tr>
      <w:tr w:rsidR="00170FD8" w:rsidRPr="00170FD8" w:rsidTr="008F0F10">
        <w:tc>
          <w:tcPr>
            <w:tcW w:w="1735" w:type="pct"/>
            <w:tcBorders>
              <w:top w:val="single" w:sz="4" w:space="0" w:color="auto"/>
            </w:tcBorders>
            <w:vAlign w:val="center"/>
          </w:tcPr>
          <w:p w:rsidR="00962920" w:rsidRPr="00170FD8" w:rsidRDefault="00962920" w:rsidP="008F0F10">
            <w:pPr>
              <w:suppressAutoHyphens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Налоги на товары (работы, услуги), реализуемые на территории РФ</w:t>
            </w:r>
          </w:p>
        </w:tc>
        <w:tc>
          <w:tcPr>
            <w:tcW w:w="721" w:type="pct"/>
            <w:tcBorders>
              <w:top w:val="single" w:sz="4" w:space="0" w:color="auto"/>
            </w:tcBorders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5022,2</w:t>
            </w:r>
          </w:p>
        </w:tc>
        <w:tc>
          <w:tcPr>
            <w:tcW w:w="662" w:type="pct"/>
            <w:tcBorders>
              <w:top w:val="single" w:sz="4" w:space="0" w:color="auto"/>
            </w:tcBorders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5381,5</w:t>
            </w:r>
          </w:p>
        </w:tc>
        <w:tc>
          <w:tcPr>
            <w:tcW w:w="662" w:type="pct"/>
            <w:tcBorders>
              <w:top w:val="single" w:sz="4" w:space="0" w:color="auto"/>
            </w:tcBorders>
            <w:vAlign w:val="center"/>
          </w:tcPr>
          <w:p w:rsidR="00962920" w:rsidRPr="00170FD8" w:rsidRDefault="00962920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359,3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5387,2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962920" w:rsidRPr="00170FD8" w:rsidRDefault="00962920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100,1</w:t>
            </w:r>
          </w:p>
        </w:tc>
      </w:tr>
      <w:tr w:rsidR="00170FD8" w:rsidRPr="00170FD8" w:rsidTr="008F0F10">
        <w:tc>
          <w:tcPr>
            <w:tcW w:w="1735" w:type="pct"/>
            <w:vAlign w:val="center"/>
          </w:tcPr>
          <w:p w:rsidR="00962920" w:rsidRPr="00170FD8" w:rsidRDefault="00962920" w:rsidP="008F0F10">
            <w:pPr>
              <w:suppressAutoHyphens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Налог на совокупный доход</w:t>
            </w:r>
          </w:p>
        </w:tc>
        <w:tc>
          <w:tcPr>
            <w:tcW w:w="721" w:type="pct"/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126,0</w:t>
            </w:r>
          </w:p>
        </w:tc>
        <w:tc>
          <w:tcPr>
            <w:tcW w:w="662" w:type="pct"/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38,1</w:t>
            </w:r>
          </w:p>
        </w:tc>
        <w:tc>
          <w:tcPr>
            <w:tcW w:w="662" w:type="pct"/>
            <w:vAlign w:val="center"/>
          </w:tcPr>
          <w:p w:rsidR="00962920" w:rsidRPr="00170FD8" w:rsidRDefault="00962920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-87,9</w:t>
            </w:r>
          </w:p>
        </w:tc>
        <w:tc>
          <w:tcPr>
            <w:tcW w:w="663" w:type="pct"/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38,0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962920" w:rsidRPr="00170FD8" w:rsidRDefault="00962920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99,7</w:t>
            </w:r>
          </w:p>
        </w:tc>
      </w:tr>
      <w:tr w:rsidR="00170FD8" w:rsidRPr="00170FD8" w:rsidTr="008F0F10">
        <w:tc>
          <w:tcPr>
            <w:tcW w:w="1735" w:type="pct"/>
            <w:vAlign w:val="center"/>
          </w:tcPr>
          <w:p w:rsidR="00962920" w:rsidRPr="00170FD8" w:rsidRDefault="00962920" w:rsidP="008F0F10">
            <w:pPr>
              <w:suppressAutoHyphens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721" w:type="pct"/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4244,0</w:t>
            </w:r>
          </w:p>
        </w:tc>
        <w:tc>
          <w:tcPr>
            <w:tcW w:w="662" w:type="pct"/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7682,0</w:t>
            </w:r>
          </w:p>
        </w:tc>
        <w:tc>
          <w:tcPr>
            <w:tcW w:w="662" w:type="pct"/>
            <w:vAlign w:val="center"/>
          </w:tcPr>
          <w:p w:rsidR="00962920" w:rsidRPr="00170FD8" w:rsidRDefault="00962920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3438</w:t>
            </w:r>
            <w:r w:rsidR="00FE1792" w:rsidRPr="00170FD8">
              <w:rPr>
                <w:sz w:val="22"/>
                <w:szCs w:val="22"/>
              </w:rPr>
              <w:t>,0</w:t>
            </w:r>
          </w:p>
        </w:tc>
        <w:tc>
          <w:tcPr>
            <w:tcW w:w="663" w:type="pct"/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7680,2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962920" w:rsidRPr="00170FD8" w:rsidRDefault="00962920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100,0</w:t>
            </w:r>
          </w:p>
        </w:tc>
      </w:tr>
      <w:tr w:rsidR="00170FD8" w:rsidRPr="00170FD8" w:rsidTr="008F0F10">
        <w:trPr>
          <w:trHeight w:val="70"/>
        </w:trPr>
        <w:tc>
          <w:tcPr>
            <w:tcW w:w="1735" w:type="pct"/>
            <w:vAlign w:val="center"/>
          </w:tcPr>
          <w:p w:rsidR="00962920" w:rsidRPr="00170FD8" w:rsidRDefault="00962920" w:rsidP="008F0F10">
            <w:pPr>
              <w:suppressAutoHyphens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Госпошлина</w:t>
            </w:r>
          </w:p>
        </w:tc>
        <w:tc>
          <w:tcPr>
            <w:tcW w:w="721" w:type="pct"/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-</w:t>
            </w:r>
          </w:p>
        </w:tc>
        <w:tc>
          <w:tcPr>
            <w:tcW w:w="662" w:type="pct"/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-</w:t>
            </w:r>
          </w:p>
        </w:tc>
        <w:tc>
          <w:tcPr>
            <w:tcW w:w="662" w:type="pct"/>
            <w:vAlign w:val="center"/>
          </w:tcPr>
          <w:p w:rsidR="00962920" w:rsidRPr="00170FD8" w:rsidRDefault="00962920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-</w:t>
            </w:r>
          </w:p>
        </w:tc>
        <w:tc>
          <w:tcPr>
            <w:tcW w:w="663" w:type="pct"/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-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962920" w:rsidRPr="00170FD8" w:rsidRDefault="00962920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-</w:t>
            </w:r>
          </w:p>
        </w:tc>
      </w:tr>
      <w:tr w:rsidR="00170FD8" w:rsidRPr="00170FD8" w:rsidTr="008F0F10">
        <w:trPr>
          <w:trHeight w:val="70"/>
        </w:trPr>
        <w:tc>
          <w:tcPr>
            <w:tcW w:w="1735" w:type="pct"/>
            <w:vAlign w:val="center"/>
          </w:tcPr>
          <w:p w:rsidR="00962920" w:rsidRPr="00170FD8" w:rsidRDefault="00962920" w:rsidP="008F0F10">
            <w:pPr>
              <w:suppressAutoHyphens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721" w:type="pct"/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23,0</w:t>
            </w:r>
          </w:p>
        </w:tc>
        <w:tc>
          <w:tcPr>
            <w:tcW w:w="662" w:type="pct"/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1282,3</w:t>
            </w:r>
          </w:p>
        </w:tc>
        <w:tc>
          <w:tcPr>
            <w:tcW w:w="662" w:type="pct"/>
            <w:vAlign w:val="center"/>
          </w:tcPr>
          <w:p w:rsidR="00962920" w:rsidRPr="00170FD8" w:rsidRDefault="00962920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1259,3</w:t>
            </w:r>
          </w:p>
        </w:tc>
        <w:tc>
          <w:tcPr>
            <w:tcW w:w="663" w:type="pct"/>
            <w:vAlign w:val="center"/>
          </w:tcPr>
          <w:p w:rsidR="00962920" w:rsidRPr="00170FD8" w:rsidRDefault="00962920" w:rsidP="0079746D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1281,6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962920" w:rsidRPr="00170FD8" w:rsidRDefault="00962920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99,9</w:t>
            </w:r>
          </w:p>
        </w:tc>
      </w:tr>
      <w:tr w:rsidR="00170FD8" w:rsidRPr="00170FD8" w:rsidTr="008F0F10">
        <w:trPr>
          <w:trHeight w:val="70"/>
        </w:trPr>
        <w:tc>
          <w:tcPr>
            <w:tcW w:w="1735" w:type="pct"/>
            <w:vAlign w:val="center"/>
          </w:tcPr>
          <w:p w:rsidR="00962920" w:rsidRPr="00170FD8" w:rsidRDefault="00962920" w:rsidP="008F0F10">
            <w:pPr>
              <w:suppressAutoHyphens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721" w:type="pct"/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42250,6</w:t>
            </w:r>
          </w:p>
        </w:tc>
        <w:tc>
          <w:tcPr>
            <w:tcW w:w="662" w:type="pct"/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51806,3</w:t>
            </w:r>
          </w:p>
        </w:tc>
        <w:tc>
          <w:tcPr>
            <w:tcW w:w="662" w:type="pct"/>
            <w:vAlign w:val="center"/>
          </w:tcPr>
          <w:p w:rsidR="00962920" w:rsidRPr="00170FD8" w:rsidRDefault="00962920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9555,7</w:t>
            </w:r>
          </w:p>
        </w:tc>
        <w:tc>
          <w:tcPr>
            <w:tcW w:w="663" w:type="pct"/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51692,9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962920" w:rsidRPr="00170FD8" w:rsidRDefault="00962920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99,8</w:t>
            </w:r>
          </w:p>
        </w:tc>
      </w:tr>
      <w:tr w:rsidR="00170FD8" w:rsidRPr="00170FD8" w:rsidTr="008F0F10">
        <w:tc>
          <w:tcPr>
            <w:tcW w:w="1735" w:type="pct"/>
            <w:vAlign w:val="center"/>
          </w:tcPr>
          <w:p w:rsidR="00962920" w:rsidRPr="00170FD8" w:rsidRDefault="00962920" w:rsidP="008F0F10">
            <w:pPr>
              <w:suppressAutoHyphens/>
              <w:rPr>
                <w:b/>
                <w:sz w:val="22"/>
                <w:szCs w:val="22"/>
              </w:rPr>
            </w:pPr>
            <w:r w:rsidRPr="00170FD8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721" w:type="pct"/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b/>
                <w:sz w:val="22"/>
                <w:szCs w:val="22"/>
              </w:rPr>
            </w:pPr>
            <w:r w:rsidRPr="00170FD8">
              <w:rPr>
                <w:b/>
                <w:sz w:val="22"/>
                <w:szCs w:val="22"/>
              </w:rPr>
              <w:t>56365,8</w:t>
            </w:r>
          </w:p>
        </w:tc>
        <w:tc>
          <w:tcPr>
            <w:tcW w:w="662" w:type="pct"/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b/>
                <w:sz w:val="22"/>
                <w:szCs w:val="22"/>
              </w:rPr>
            </w:pPr>
            <w:r w:rsidRPr="00170FD8">
              <w:rPr>
                <w:b/>
                <w:sz w:val="22"/>
                <w:szCs w:val="22"/>
              </w:rPr>
              <w:t>73585,2</w:t>
            </w:r>
          </w:p>
        </w:tc>
        <w:tc>
          <w:tcPr>
            <w:tcW w:w="662" w:type="pct"/>
            <w:vAlign w:val="center"/>
          </w:tcPr>
          <w:p w:rsidR="00962920" w:rsidRPr="00170FD8" w:rsidRDefault="00962920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17219,4</w:t>
            </w:r>
          </w:p>
        </w:tc>
        <w:tc>
          <w:tcPr>
            <w:tcW w:w="663" w:type="pct"/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b/>
                <w:sz w:val="22"/>
                <w:szCs w:val="22"/>
              </w:rPr>
            </w:pPr>
            <w:r w:rsidRPr="00170FD8">
              <w:rPr>
                <w:b/>
                <w:sz w:val="22"/>
                <w:szCs w:val="22"/>
              </w:rPr>
              <w:t>73471,1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962920" w:rsidRPr="00170FD8" w:rsidRDefault="00962920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99,8</w:t>
            </w:r>
          </w:p>
        </w:tc>
      </w:tr>
      <w:tr w:rsidR="00170FD8" w:rsidRPr="00170FD8" w:rsidTr="00E75057">
        <w:tc>
          <w:tcPr>
            <w:tcW w:w="5000" w:type="pct"/>
            <w:gridSpan w:val="6"/>
            <w:vAlign w:val="center"/>
          </w:tcPr>
          <w:p w:rsidR="00962920" w:rsidRPr="00170FD8" w:rsidRDefault="00962920" w:rsidP="00E75057">
            <w:r w:rsidRPr="00170FD8">
              <w:rPr>
                <w:b/>
                <w:sz w:val="22"/>
                <w:szCs w:val="22"/>
              </w:rPr>
              <w:t>Расходы</w:t>
            </w:r>
          </w:p>
        </w:tc>
      </w:tr>
      <w:tr w:rsidR="00170FD8" w:rsidRPr="00170FD8" w:rsidTr="008F0F10">
        <w:tc>
          <w:tcPr>
            <w:tcW w:w="1735" w:type="pct"/>
            <w:vAlign w:val="center"/>
          </w:tcPr>
          <w:p w:rsidR="00962920" w:rsidRPr="00170FD8" w:rsidRDefault="00962920" w:rsidP="008F0F10">
            <w:pPr>
              <w:suppressAutoHyphens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1" w:type="pct"/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15079,2</w:t>
            </w:r>
          </w:p>
        </w:tc>
        <w:tc>
          <w:tcPr>
            <w:tcW w:w="662" w:type="pct"/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15265,5</w:t>
            </w:r>
          </w:p>
        </w:tc>
        <w:tc>
          <w:tcPr>
            <w:tcW w:w="662" w:type="pct"/>
            <w:vAlign w:val="center"/>
          </w:tcPr>
          <w:p w:rsidR="00962920" w:rsidRPr="00170FD8" w:rsidRDefault="00962920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186,3</w:t>
            </w:r>
          </w:p>
        </w:tc>
        <w:tc>
          <w:tcPr>
            <w:tcW w:w="663" w:type="pct"/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14084,8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962920" w:rsidRPr="00170FD8" w:rsidRDefault="00962920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92,3</w:t>
            </w:r>
          </w:p>
        </w:tc>
      </w:tr>
      <w:tr w:rsidR="00170FD8" w:rsidRPr="00170FD8" w:rsidTr="008F0F10">
        <w:tc>
          <w:tcPr>
            <w:tcW w:w="1735" w:type="pct"/>
            <w:vAlign w:val="center"/>
          </w:tcPr>
          <w:p w:rsidR="00962920" w:rsidRPr="00170FD8" w:rsidRDefault="00962920" w:rsidP="008F0F10">
            <w:pPr>
              <w:suppressAutoHyphens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21" w:type="pct"/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456,9</w:t>
            </w:r>
          </w:p>
        </w:tc>
        <w:tc>
          <w:tcPr>
            <w:tcW w:w="662" w:type="pct"/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525,3</w:t>
            </w:r>
          </w:p>
        </w:tc>
        <w:tc>
          <w:tcPr>
            <w:tcW w:w="662" w:type="pct"/>
            <w:vAlign w:val="center"/>
          </w:tcPr>
          <w:p w:rsidR="00962920" w:rsidRPr="00170FD8" w:rsidRDefault="00962920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68,4</w:t>
            </w:r>
          </w:p>
        </w:tc>
        <w:tc>
          <w:tcPr>
            <w:tcW w:w="663" w:type="pct"/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525,3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962920" w:rsidRPr="00170FD8" w:rsidRDefault="00962920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100,0</w:t>
            </w:r>
          </w:p>
        </w:tc>
      </w:tr>
      <w:tr w:rsidR="00170FD8" w:rsidRPr="00170FD8" w:rsidTr="008F0F10">
        <w:tc>
          <w:tcPr>
            <w:tcW w:w="1735" w:type="pct"/>
            <w:vAlign w:val="center"/>
          </w:tcPr>
          <w:p w:rsidR="00962920" w:rsidRPr="00170FD8" w:rsidRDefault="00962920" w:rsidP="008F0F10">
            <w:pPr>
              <w:suppressAutoHyphens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21" w:type="pct"/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27910,1</w:t>
            </w:r>
          </w:p>
        </w:tc>
        <w:tc>
          <w:tcPr>
            <w:tcW w:w="662" w:type="pct"/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29105,1</w:t>
            </w:r>
          </w:p>
        </w:tc>
        <w:tc>
          <w:tcPr>
            <w:tcW w:w="662" w:type="pct"/>
            <w:vAlign w:val="center"/>
          </w:tcPr>
          <w:p w:rsidR="00962920" w:rsidRPr="00170FD8" w:rsidRDefault="00962920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1195</w:t>
            </w:r>
          </w:p>
        </w:tc>
        <w:tc>
          <w:tcPr>
            <w:tcW w:w="663" w:type="pct"/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28393,2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962920" w:rsidRPr="00170FD8" w:rsidRDefault="00962920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97,6</w:t>
            </w:r>
          </w:p>
        </w:tc>
      </w:tr>
      <w:tr w:rsidR="00170FD8" w:rsidRPr="00170FD8" w:rsidTr="008F0F10">
        <w:trPr>
          <w:trHeight w:val="471"/>
        </w:trPr>
        <w:tc>
          <w:tcPr>
            <w:tcW w:w="1735" w:type="pct"/>
            <w:vAlign w:val="center"/>
          </w:tcPr>
          <w:p w:rsidR="00962920" w:rsidRPr="00170FD8" w:rsidRDefault="00962920" w:rsidP="008F0F10">
            <w:pPr>
              <w:suppressAutoHyphens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1" w:type="pct"/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12490,6</w:t>
            </w:r>
          </w:p>
        </w:tc>
        <w:tc>
          <w:tcPr>
            <w:tcW w:w="662" w:type="pct"/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25046,2</w:t>
            </w:r>
          </w:p>
        </w:tc>
        <w:tc>
          <w:tcPr>
            <w:tcW w:w="662" w:type="pct"/>
            <w:vAlign w:val="center"/>
          </w:tcPr>
          <w:p w:rsidR="00962920" w:rsidRPr="00170FD8" w:rsidRDefault="00962920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12555,6</w:t>
            </w:r>
          </w:p>
        </w:tc>
        <w:tc>
          <w:tcPr>
            <w:tcW w:w="663" w:type="pct"/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24596,5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962920" w:rsidRPr="00170FD8" w:rsidRDefault="00962920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98,2</w:t>
            </w:r>
          </w:p>
        </w:tc>
      </w:tr>
      <w:tr w:rsidR="00170FD8" w:rsidRPr="00170FD8" w:rsidTr="008F0F10">
        <w:tc>
          <w:tcPr>
            <w:tcW w:w="1735" w:type="pct"/>
            <w:vAlign w:val="center"/>
          </w:tcPr>
          <w:p w:rsidR="00962920" w:rsidRPr="00170FD8" w:rsidRDefault="00962920" w:rsidP="008F0F10">
            <w:pPr>
              <w:suppressAutoHyphens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721" w:type="pct"/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-</w:t>
            </w:r>
          </w:p>
        </w:tc>
        <w:tc>
          <w:tcPr>
            <w:tcW w:w="662" w:type="pct"/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20,1</w:t>
            </w:r>
          </w:p>
        </w:tc>
        <w:tc>
          <w:tcPr>
            <w:tcW w:w="662" w:type="pct"/>
            <w:vAlign w:val="center"/>
          </w:tcPr>
          <w:p w:rsidR="00962920" w:rsidRPr="00170FD8" w:rsidRDefault="00962920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-</w:t>
            </w:r>
          </w:p>
        </w:tc>
        <w:tc>
          <w:tcPr>
            <w:tcW w:w="663" w:type="pct"/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19,9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962920" w:rsidRPr="00170FD8" w:rsidRDefault="00962920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99,0</w:t>
            </w:r>
          </w:p>
        </w:tc>
      </w:tr>
      <w:tr w:rsidR="00170FD8" w:rsidRPr="00170FD8" w:rsidTr="008F0F10">
        <w:tc>
          <w:tcPr>
            <w:tcW w:w="1735" w:type="pct"/>
            <w:vAlign w:val="center"/>
          </w:tcPr>
          <w:p w:rsidR="00962920" w:rsidRPr="00170FD8" w:rsidRDefault="00962920" w:rsidP="008F0F10">
            <w:pPr>
              <w:suppressAutoHyphens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721" w:type="pct"/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816,0</w:t>
            </w:r>
          </w:p>
        </w:tc>
        <w:tc>
          <w:tcPr>
            <w:tcW w:w="662" w:type="pct"/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2879,8</w:t>
            </w:r>
          </w:p>
        </w:tc>
        <w:tc>
          <w:tcPr>
            <w:tcW w:w="662" w:type="pct"/>
            <w:vAlign w:val="center"/>
          </w:tcPr>
          <w:p w:rsidR="00962920" w:rsidRPr="00170FD8" w:rsidRDefault="00962920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2063,8</w:t>
            </w:r>
          </w:p>
        </w:tc>
        <w:tc>
          <w:tcPr>
            <w:tcW w:w="663" w:type="pct"/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2879,8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962920" w:rsidRPr="00170FD8" w:rsidRDefault="00962920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100,0</w:t>
            </w:r>
          </w:p>
        </w:tc>
      </w:tr>
      <w:tr w:rsidR="00170FD8" w:rsidRPr="00170FD8" w:rsidTr="008F0F10">
        <w:tc>
          <w:tcPr>
            <w:tcW w:w="1735" w:type="pct"/>
            <w:vAlign w:val="center"/>
          </w:tcPr>
          <w:p w:rsidR="00962920" w:rsidRPr="00170FD8" w:rsidRDefault="00962920" w:rsidP="008F0F10">
            <w:pPr>
              <w:suppressAutoHyphens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21" w:type="pct"/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-</w:t>
            </w:r>
          </w:p>
        </w:tc>
        <w:tc>
          <w:tcPr>
            <w:tcW w:w="662" w:type="pct"/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-</w:t>
            </w:r>
          </w:p>
        </w:tc>
        <w:tc>
          <w:tcPr>
            <w:tcW w:w="662" w:type="pct"/>
            <w:vAlign w:val="center"/>
          </w:tcPr>
          <w:p w:rsidR="00962920" w:rsidRPr="00170FD8" w:rsidRDefault="00962920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-</w:t>
            </w:r>
          </w:p>
        </w:tc>
        <w:tc>
          <w:tcPr>
            <w:tcW w:w="663" w:type="pct"/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-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962920" w:rsidRPr="00170FD8" w:rsidRDefault="00962920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-</w:t>
            </w:r>
          </w:p>
        </w:tc>
      </w:tr>
      <w:tr w:rsidR="00170FD8" w:rsidRPr="00170FD8" w:rsidTr="008F0F10">
        <w:tc>
          <w:tcPr>
            <w:tcW w:w="1735" w:type="pct"/>
            <w:vAlign w:val="center"/>
          </w:tcPr>
          <w:p w:rsidR="00962920" w:rsidRPr="00170FD8" w:rsidRDefault="00962920" w:rsidP="008F0F10">
            <w:pPr>
              <w:suppressAutoHyphens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21" w:type="pct"/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50,0</w:t>
            </w:r>
          </w:p>
        </w:tc>
        <w:tc>
          <w:tcPr>
            <w:tcW w:w="662" w:type="pct"/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718,1</w:t>
            </w:r>
          </w:p>
        </w:tc>
        <w:tc>
          <w:tcPr>
            <w:tcW w:w="662" w:type="pct"/>
            <w:vAlign w:val="center"/>
          </w:tcPr>
          <w:p w:rsidR="00962920" w:rsidRPr="00170FD8" w:rsidRDefault="00962920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668,1</w:t>
            </w:r>
          </w:p>
        </w:tc>
        <w:tc>
          <w:tcPr>
            <w:tcW w:w="663" w:type="pct"/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712,7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962920" w:rsidRPr="00170FD8" w:rsidRDefault="00962920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99,2</w:t>
            </w:r>
          </w:p>
        </w:tc>
      </w:tr>
      <w:tr w:rsidR="00170FD8" w:rsidRPr="00170FD8" w:rsidTr="008F0F10">
        <w:tc>
          <w:tcPr>
            <w:tcW w:w="1735" w:type="pct"/>
            <w:vAlign w:val="center"/>
          </w:tcPr>
          <w:p w:rsidR="00962920" w:rsidRPr="00170FD8" w:rsidRDefault="00962920" w:rsidP="008F0F10">
            <w:pPr>
              <w:suppressAutoHyphens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Обслуживание внутреннего муниципального долга</w:t>
            </w:r>
          </w:p>
        </w:tc>
        <w:tc>
          <w:tcPr>
            <w:tcW w:w="721" w:type="pct"/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-</w:t>
            </w:r>
          </w:p>
        </w:tc>
        <w:tc>
          <w:tcPr>
            <w:tcW w:w="662" w:type="pct"/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2,0</w:t>
            </w:r>
          </w:p>
        </w:tc>
        <w:tc>
          <w:tcPr>
            <w:tcW w:w="662" w:type="pct"/>
            <w:vAlign w:val="center"/>
          </w:tcPr>
          <w:p w:rsidR="00962920" w:rsidRPr="00170FD8" w:rsidRDefault="00962920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-</w:t>
            </w:r>
          </w:p>
        </w:tc>
        <w:tc>
          <w:tcPr>
            <w:tcW w:w="663" w:type="pct"/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-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962920" w:rsidRPr="00170FD8" w:rsidRDefault="00962920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-</w:t>
            </w:r>
          </w:p>
        </w:tc>
      </w:tr>
      <w:tr w:rsidR="00170FD8" w:rsidRPr="00170FD8" w:rsidTr="008F0F10">
        <w:tc>
          <w:tcPr>
            <w:tcW w:w="1735" w:type="pct"/>
            <w:vAlign w:val="center"/>
          </w:tcPr>
          <w:p w:rsidR="00962920" w:rsidRPr="00170FD8" w:rsidRDefault="00962920" w:rsidP="008F0F10">
            <w:pPr>
              <w:suppressAutoHyphens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21" w:type="pct"/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268,8</w:t>
            </w:r>
          </w:p>
        </w:tc>
        <w:tc>
          <w:tcPr>
            <w:tcW w:w="662" w:type="pct"/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268,8</w:t>
            </w:r>
          </w:p>
        </w:tc>
        <w:tc>
          <w:tcPr>
            <w:tcW w:w="662" w:type="pct"/>
            <w:vAlign w:val="center"/>
          </w:tcPr>
          <w:p w:rsidR="00962920" w:rsidRPr="00170FD8" w:rsidRDefault="00962920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0</w:t>
            </w:r>
          </w:p>
        </w:tc>
        <w:tc>
          <w:tcPr>
            <w:tcW w:w="663" w:type="pct"/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268,8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962920" w:rsidRPr="00170FD8" w:rsidRDefault="00962920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100,0</w:t>
            </w:r>
          </w:p>
        </w:tc>
      </w:tr>
      <w:tr w:rsidR="00170FD8" w:rsidRPr="00170FD8" w:rsidTr="008F0F10">
        <w:trPr>
          <w:trHeight w:val="339"/>
        </w:trPr>
        <w:tc>
          <w:tcPr>
            <w:tcW w:w="1735" w:type="pct"/>
            <w:vAlign w:val="center"/>
          </w:tcPr>
          <w:p w:rsidR="00962920" w:rsidRPr="00170FD8" w:rsidRDefault="00962920" w:rsidP="008F0F10">
            <w:pPr>
              <w:suppressAutoHyphens/>
              <w:rPr>
                <w:b/>
                <w:sz w:val="22"/>
                <w:szCs w:val="22"/>
              </w:rPr>
            </w:pPr>
            <w:r w:rsidRPr="00170FD8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721" w:type="pct"/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b/>
                <w:sz w:val="22"/>
                <w:szCs w:val="22"/>
              </w:rPr>
            </w:pPr>
            <w:r w:rsidRPr="00170FD8">
              <w:rPr>
                <w:b/>
                <w:sz w:val="22"/>
                <w:szCs w:val="22"/>
              </w:rPr>
              <w:t>57071,6</w:t>
            </w:r>
          </w:p>
        </w:tc>
        <w:tc>
          <w:tcPr>
            <w:tcW w:w="662" w:type="pct"/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b/>
                <w:sz w:val="22"/>
                <w:szCs w:val="22"/>
              </w:rPr>
            </w:pPr>
            <w:r w:rsidRPr="00170FD8">
              <w:rPr>
                <w:b/>
                <w:sz w:val="22"/>
                <w:szCs w:val="22"/>
              </w:rPr>
              <w:t>73830,9</w:t>
            </w:r>
          </w:p>
        </w:tc>
        <w:tc>
          <w:tcPr>
            <w:tcW w:w="662" w:type="pct"/>
            <w:vAlign w:val="center"/>
          </w:tcPr>
          <w:p w:rsidR="00962920" w:rsidRPr="00170FD8" w:rsidRDefault="00962920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16759,3</w:t>
            </w:r>
          </w:p>
        </w:tc>
        <w:tc>
          <w:tcPr>
            <w:tcW w:w="663" w:type="pct"/>
            <w:vAlign w:val="center"/>
          </w:tcPr>
          <w:p w:rsidR="00962920" w:rsidRPr="00170FD8" w:rsidRDefault="00962920" w:rsidP="008F0F10">
            <w:pPr>
              <w:suppressAutoHyphens/>
              <w:jc w:val="right"/>
              <w:rPr>
                <w:b/>
                <w:sz w:val="22"/>
                <w:szCs w:val="22"/>
              </w:rPr>
            </w:pPr>
            <w:r w:rsidRPr="00170FD8">
              <w:rPr>
                <w:b/>
                <w:sz w:val="22"/>
                <w:szCs w:val="22"/>
              </w:rPr>
              <w:t>71481,2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962920" w:rsidRPr="00170FD8" w:rsidRDefault="00962920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96,8</w:t>
            </w:r>
          </w:p>
        </w:tc>
      </w:tr>
    </w:tbl>
    <w:p w:rsidR="007240A0" w:rsidRPr="00170FD8" w:rsidRDefault="007B144C" w:rsidP="00013E31">
      <w:pPr>
        <w:spacing w:line="276" w:lineRule="auto"/>
        <w:ind w:right="-142" w:firstLine="720"/>
        <w:jc w:val="both"/>
        <w:rPr>
          <w:sz w:val="28"/>
          <w:szCs w:val="28"/>
        </w:rPr>
      </w:pPr>
      <w:r w:rsidRPr="00170FD8">
        <w:rPr>
          <w:sz w:val="28"/>
        </w:rPr>
        <w:lastRenderedPageBreak/>
        <w:t>В течение 20</w:t>
      </w:r>
      <w:r w:rsidR="0001666C" w:rsidRPr="00170FD8">
        <w:rPr>
          <w:sz w:val="28"/>
        </w:rPr>
        <w:t>2</w:t>
      </w:r>
      <w:r w:rsidR="00B12C71" w:rsidRPr="00170FD8">
        <w:rPr>
          <w:sz w:val="28"/>
        </w:rPr>
        <w:t>4</w:t>
      </w:r>
      <w:r w:rsidR="00DE7341" w:rsidRPr="00170FD8">
        <w:rPr>
          <w:sz w:val="28"/>
        </w:rPr>
        <w:t xml:space="preserve"> года в доходную и</w:t>
      </w:r>
      <w:r w:rsidR="004B1422" w:rsidRPr="00170FD8">
        <w:rPr>
          <w:sz w:val="28"/>
        </w:rPr>
        <w:t xml:space="preserve"> </w:t>
      </w:r>
      <w:r w:rsidR="00DE7341" w:rsidRPr="00170FD8">
        <w:rPr>
          <w:sz w:val="28"/>
        </w:rPr>
        <w:t xml:space="preserve"> расходную части бюджета вносились изменения</w:t>
      </w:r>
      <w:r w:rsidR="007C3322" w:rsidRPr="00170FD8">
        <w:rPr>
          <w:sz w:val="28"/>
        </w:rPr>
        <w:t>.</w:t>
      </w:r>
      <w:r w:rsidR="004E0CA0" w:rsidRPr="00170FD8">
        <w:rPr>
          <w:sz w:val="28"/>
        </w:rPr>
        <w:t xml:space="preserve"> </w:t>
      </w:r>
      <w:r w:rsidR="00E75057" w:rsidRPr="00170FD8">
        <w:rPr>
          <w:sz w:val="28"/>
        </w:rPr>
        <w:t>У</w:t>
      </w:r>
      <w:r w:rsidR="00013E31" w:rsidRPr="00170FD8">
        <w:rPr>
          <w:sz w:val="28"/>
        </w:rPr>
        <w:t>величение</w:t>
      </w:r>
      <w:r w:rsidR="007240A0" w:rsidRPr="00170FD8">
        <w:rPr>
          <w:sz w:val="28"/>
          <w:szCs w:val="28"/>
        </w:rPr>
        <w:t xml:space="preserve"> бюджетных назначений в окончательной редакции </w:t>
      </w:r>
      <w:r w:rsidR="007240A0" w:rsidRPr="00170FD8">
        <w:rPr>
          <w:b/>
          <w:sz w:val="28"/>
          <w:szCs w:val="28"/>
        </w:rPr>
        <w:t>по сравнению с первоначальной редакци</w:t>
      </w:r>
      <w:r w:rsidR="007240A0" w:rsidRPr="00170FD8">
        <w:rPr>
          <w:sz w:val="28"/>
          <w:szCs w:val="28"/>
        </w:rPr>
        <w:t xml:space="preserve">ей  было осуществлено по доходам бюджета на </w:t>
      </w:r>
      <w:r w:rsidR="00DB191D" w:rsidRPr="00170FD8">
        <w:rPr>
          <w:sz w:val="28"/>
          <w:szCs w:val="28"/>
        </w:rPr>
        <w:t>17219,4</w:t>
      </w:r>
      <w:r w:rsidR="00AE532D" w:rsidRPr="00170FD8">
        <w:rPr>
          <w:sz w:val="22"/>
          <w:szCs w:val="22"/>
        </w:rPr>
        <w:t xml:space="preserve"> </w:t>
      </w:r>
      <w:proofErr w:type="spellStart"/>
      <w:r w:rsidR="00E717AC" w:rsidRPr="00170FD8">
        <w:rPr>
          <w:sz w:val="28"/>
          <w:szCs w:val="28"/>
        </w:rPr>
        <w:t>тыс</w:t>
      </w:r>
      <w:proofErr w:type="gramStart"/>
      <w:r w:rsidR="00E717AC" w:rsidRPr="00170FD8">
        <w:rPr>
          <w:sz w:val="28"/>
          <w:szCs w:val="28"/>
        </w:rPr>
        <w:t>.</w:t>
      </w:r>
      <w:r w:rsidR="00281FBD" w:rsidRPr="00170FD8">
        <w:rPr>
          <w:sz w:val="28"/>
          <w:szCs w:val="28"/>
        </w:rPr>
        <w:t>р</w:t>
      </w:r>
      <w:proofErr w:type="gramEnd"/>
      <w:r w:rsidR="00281FBD" w:rsidRPr="00170FD8">
        <w:rPr>
          <w:sz w:val="28"/>
          <w:szCs w:val="28"/>
        </w:rPr>
        <w:t>уб</w:t>
      </w:r>
      <w:proofErr w:type="spellEnd"/>
      <w:r w:rsidR="00281FBD" w:rsidRPr="00170FD8">
        <w:rPr>
          <w:sz w:val="28"/>
          <w:szCs w:val="28"/>
        </w:rPr>
        <w:t xml:space="preserve">., или </w:t>
      </w:r>
      <w:r w:rsidR="000D1EAC" w:rsidRPr="00170FD8">
        <w:rPr>
          <w:sz w:val="28"/>
          <w:szCs w:val="28"/>
        </w:rPr>
        <w:t xml:space="preserve">на </w:t>
      </w:r>
      <w:r w:rsidR="00DB191D" w:rsidRPr="00170FD8">
        <w:rPr>
          <w:sz w:val="28"/>
          <w:szCs w:val="28"/>
        </w:rPr>
        <w:t>30,5</w:t>
      </w:r>
      <w:r w:rsidR="000D1EAC" w:rsidRPr="00170FD8">
        <w:rPr>
          <w:sz w:val="28"/>
          <w:szCs w:val="28"/>
        </w:rPr>
        <w:t>%</w:t>
      </w:r>
      <w:r w:rsidR="007240A0" w:rsidRPr="00170FD8">
        <w:rPr>
          <w:sz w:val="28"/>
          <w:szCs w:val="28"/>
        </w:rPr>
        <w:t>, в том числе:</w:t>
      </w:r>
    </w:p>
    <w:p w:rsidR="007240A0" w:rsidRPr="00170FD8" w:rsidRDefault="007240A0" w:rsidP="00B46902">
      <w:pPr>
        <w:spacing w:line="276" w:lineRule="auto"/>
        <w:ind w:right="-142"/>
        <w:jc w:val="both"/>
        <w:rPr>
          <w:sz w:val="28"/>
          <w:szCs w:val="28"/>
        </w:rPr>
      </w:pPr>
      <w:r w:rsidRPr="00170FD8">
        <w:rPr>
          <w:sz w:val="28"/>
          <w:szCs w:val="28"/>
        </w:rPr>
        <w:t>-  по группе «Налоговые и неналог</w:t>
      </w:r>
      <w:r w:rsidR="00281FBD" w:rsidRPr="00170FD8">
        <w:rPr>
          <w:sz w:val="28"/>
          <w:szCs w:val="28"/>
        </w:rPr>
        <w:t>овые доходы» - у</w:t>
      </w:r>
      <w:r w:rsidR="00CF2D36" w:rsidRPr="00170FD8">
        <w:rPr>
          <w:sz w:val="28"/>
          <w:szCs w:val="28"/>
        </w:rPr>
        <w:t>велич</w:t>
      </w:r>
      <w:r w:rsidRPr="00170FD8">
        <w:rPr>
          <w:sz w:val="28"/>
          <w:szCs w:val="28"/>
        </w:rPr>
        <w:t>ение на</w:t>
      </w:r>
      <w:r w:rsidR="00311C2E" w:rsidRPr="00170FD8">
        <w:rPr>
          <w:sz w:val="28"/>
          <w:szCs w:val="28"/>
        </w:rPr>
        <w:t xml:space="preserve"> </w:t>
      </w:r>
      <w:r w:rsidR="00DB191D" w:rsidRPr="00170FD8">
        <w:rPr>
          <w:sz w:val="28"/>
          <w:szCs w:val="28"/>
        </w:rPr>
        <w:t>7663,7</w:t>
      </w:r>
      <w:r w:rsidR="00E717AC" w:rsidRPr="00170FD8">
        <w:rPr>
          <w:sz w:val="28"/>
          <w:szCs w:val="28"/>
        </w:rPr>
        <w:t xml:space="preserve"> </w:t>
      </w:r>
      <w:proofErr w:type="spellStart"/>
      <w:r w:rsidR="00E717AC" w:rsidRPr="00170FD8">
        <w:rPr>
          <w:sz w:val="28"/>
          <w:szCs w:val="28"/>
        </w:rPr>
        <w:t>тыс</w:t>
      </w:r>
      <w:proofErr w:type="gramStart"/>
      <w:r w:rsidR="00E717AC" w:rsidRPr="00170FD8">
        <w:rPr>
          <w:sz w:val="28"/>
          <w:szCs w:val="28"/>
        </w:rPr>
        <w:t>.</w:t>
      </w:r>
      <w:r w:rsidRPr="00170FD8">
        <w:rPr>
          <w:b/>
          <w:sz w:val="28"/>
          <w:szCs w:val="28"/>
        </w:rPr>
        <w:t>р</w:t>
      </w:r>
      <w:proofErr w:type="gramEnd"/>
      <w:r w:rsidRPr="00170FD8">
        <w:rPr>
          <w:b/>
          <w:sz w:val="28"/>
          <w:szCs w:val="28"/>
        </w:rPr>
        <w:t>уб</w:t>
      </w:r>
      <w:proofErr w:type="spellEnd"/>
      <w:r w:rsidRPr="00170FD8">
        <w:rPr>
          <w:sz w:val="28"/>
          <w:szCs w:val="28"/>
        </w:rPr>
        <w:t xml:space="preserve">., или на </w:t>
      </w:r>
      <w:r w:rsidR="00DB191D" w:rsidRPr="00170FD8">
        <w:rPr>
          <w:sz w:val="28"/>
          <w:szCs w:val="28"/>
        </w:rPr>
        <w:t>54,2</w:t>
      </w:r>
      <w:r w:rsidRPr="00170FD8">
        <w:rPr>
          <w:sz w:val="28"/>
          <w:szCs w:val="28"/>
        </w:rPr>
        <w:t>%</w:t>
      </w:r>
      <w:r w:rsidR="00013E31" w:rsidRPr="00170FD8">
        <w:rPr>
          <w:sz w:val="28"/>
          <w:szCs w:val="28"/>
        </w:rPr>
        <w:t>;</w:t>
      </w:r>
      <w:r w:rsidRPr="00170FD8">
        <w:rPr>
          <w:sz w:val="28"/>
          <w:szCs w:val="28"/>
        </w:rPr>
        <w:t xml:space="preserve"> </w:t>
      </w:r>
    </w:p>
    <w:p w:rsidR="007240A0" w:rsidRPr="00170FD8" w:rsidRDefault="007240A0" w:rsidP="00B46902">
      <w:pPr>
        <w:spacing w:line="276" w:lineRule="auto"/>
        <w:ind w:right="-142"/>
        <w:jc w:val="both"/>
        <w:rPr>
          <w:sz w:val="28"/>
          <w:szCs w:val="28"/>
        </w:rPr>
      </w:pPr>
      <w:r w:rsidRPr="00170FD8">
        <w:rPr>
          <w:sz w:val="28"/>
          <w:szCs w:val="28"/>
        </w:rPr>
        <w:t>- по группе «Безвозмездные поступления» - у</w:t>
      </w:r>
      <w:r w:rsidR="00CF2D36" w:rsidRPr="00170FD8">
        <w:rPr>
          <w:sz w:val="28"/>
          <w:szCs w:val="28"/>
        </w:rPr>
        <w:t>велич</w:t>
      </w:r>
      <w:r w:rsidRPr="00170FD8">
        <w:rPr>
          <w:sz w:val="28"/>
          <w:szCs w:val="28"/>
        </w:rPr>
        <w:t>ение на</w:t>
      </w:r>
      <w:r w:rsidR="00311C2E" w:rsidRPr="00170FD8">
        <w:rPr>
          <w:sz w:val="28"/>
          <w:szCs w:val="28"/>
        </w:rPr>
        <w:t xml:space="preserve"> </w:t>
      </w:r>
      <w:r w:rsidR="00DB191D" w:rsidRPr="00170FD8">
        <w:rPr>
          <w:sz w:val="28"/>
          <w:szCs w:val="28"/>
        </w:rPr>
        <w:t>9555,7</w:t>
      </w:r>
      <w:r w:rsidR="00E717AC" w:rsidRPr="00170FD8">
        <w:rPr>
          <w:sz w:val="28"/>
          <w:szCs w:val="28"/>
        </w:rPr>
        <w:t xml:space="preserve"> </w:t>
      </w:r>
      <w:proofErr w:type="spellStart"/>
      <w:r w:rsidR="00E717AC" w:rsidRPr="00170FD8">
        <w:rPr>
          <w:sz w:val="28"/>
          <w:szCs w:val="28"/>
        </w:rPr>
        <w:t>тыс</w:t>
      </w:r>
      <w:proofErr w:type="gramStart"/>
      <w:r w:rsidR="00E717AC" w:rsidRPr="00170FD8">
        <w:rPr>
          <w:sz w:val="28"/>
          <w:szCs w:val="28"/>
        </w:rPr>
        <w:t>.</w:t>
      </w:r>
      <w:r w:rsidRPr="00170FD8">
        <w:rPr>
          <w:sz w:val="28"/>
          <w:szCs w:val="28"/>
        </w:rPr>
        <w:t>р</w:t>
      </w:r>
      <w:proofErr w:type="gramEnd"/>
      <w:r w:rsidRPr="00170FD8">
        <w:rPr>
          <w:sz w:val="28"/>
          <w:szCs w:val="28"/>
        </w:rPr>
        <w:t>уб</w:t>
      </w:r>
      <w:proofErr w:type="spellEnd"/>
      <w:r w:rsidRPr="00170FD8">
        <w:rPr>
          <w:sz w:val="28"/>
          <w:szCs w:val="28"/>
        </w:rPr>
        <w:t>.</w:t>
      </w:r>
      <w:r w:rsidR="000D1EAC" w:rsidRPr="00170FD8">
        <w:rPr>
          <w:sz w:val="28"/>
          <w:szCs w:val="28"/>
        </w:rPr>
        <w:t xml:space="preserve"> или </w:t>
      </w:r>
      <w:r w:rsidR="00DB191D" w:rsidRPr="00170FD8">
        <w:rPr>
          <w:sz w:val="28"/>
          <w:szCs w:val="28"/>
        </w:rPr>
        <w:t>на 22,6%.</w:t>
      </w:r>
      <w:r w:rsidR="00013E31" w:rsidRPr="00170FD8">
        <w:rPr>
          <w:sz w:val="28"/>
          <w:szCs w:val="28"/>
        </w:rPr>
        <w:t>.</w:t>
      </w:r>
      <w:r w:rsidRPr="00170FD8">
        <w:rPr>
          <w:sz w:val="28"/>
          <w:szCs w:val="28"/>
        </w:rPr>
        <w:t xml:space="preserve"> </w:t>
      </w:r>
    </w:p>
    <w:p w:rsidR="00D10080" w:rsidRPr="00170FD8" w:rsidRDefault="00DE2ABB" w:rsidP="00B46902">
      <w:pPr>
        <w:spacing w:line="276" w:lineRule="auto"/>
        <w:ind w:right="-142" w:firstLine="540"/>
        <w:jc w:val="both"/>
        <w:rPr>
          <w:sz w:val="28"/>
          <w:szCs w:val="28"/>
        </w:rPr>
      </w:pPr>
      <w:r w:rsidRPr="00170FD8">
        <w:rPr>
          <w:sz w:val="28"/>
          <w:szCs w:val="28"/>
        </w:rPr>
        <w:t>Объем р</w:t>
      </w:r>
      <w:r w:rsidR="007240A0" w:rsidRPr="00170FD8">
        <w:rPr>
          <w:sz w:val="28"/>
          <w:szCs w:val="28"/>
        </w:rPr>
        <w:t>асход</w:t>
      </w:r>
      <w:r w:rsidRPr="00170FD8">
        <w:rPr>
          <w:sz w:val="28"/>
          <w:szCs w:val="28"/>
        </w:rPr>
        <w:t>ов</w:t>
      </w:r>
      <w:r w:rsidR="007240A0" w:rsidRPr="00170FD8">
        <w:rPr>
          <w:sz w:val="28"/>
          <w:szCs w:val="28"/>
        </w:rPr>
        <w:t xml:space="preserve"> бюджета по сравнению с первоначальной редакцией </w:t>
      </w:r>
      <w:r w:rsidR="000D1EAC" w:rsidRPr="00170FD8">
        <w:rPr>
          <w:sz w:val="28"/>
          <w:szCs w:val="28"/>
        </w:rPr>
        <w:t>у</w:t>
      </w:r>
      <w:r w:rsidR="00CF2D36" w:rsidRPr="00170FD8">
        <w:rPr>
          <w:sz w:val="28"/>
          <w:szCs w:val="28"/>
        </w:rPr>
        <w:t>в</w:t>
      </w:r>
      <w:r w:rsidR="00CF2D36" w:rsidRPr="00170FD8">
        <w:rPr>
          <w:sz w:val="28"/>
          <w:szCs w:val="28"/>
        </w:rPr>
        <w:t>е</w:t>
      </w:r>
      <w:r w:rsidR="00CF2D36" w:rsidRPr="00170FD8">
        <w:rPr>
          <w:sz w:val="28"/>
          <w:szCs w:val="28"/>
        </w:rPr>
        <w:t>лич</w:t>
      </w:r>
      <w:r w:rsidR="000D1EAC" w:rsidRPr="00170FD8">
        <w:rPr>
          <w:sz w:val="28"/>
          <w:szCs w:val="28"/>
        </w:rPr>
        <w:t>ен</w:t>
      </w:r>
      <w:r w:rsidR="007240A0" w:rsidRPr="00170FD8">
        <w:rPr>
          <w:sz w:val="28"/>
          <w:szCs w:val="28"/>
        </w:rPr>
        <w:t xml:space="preserve"> на </w:t>
      </w:r>
      <w:r w:rsidR="00DB191D" w:rsidRPr="00170FD8">
        <w:rPr>
          <w:sz w:val="28"/>
          <w:szCs w:val="28"/>
        </w:rPr>
        <w:t>16759,3</w:t>
      </w:r>
      <w:r w:rsidR="000D1EAC" w:rsidRPr="00170FD8">
        <w:rPr>
          <w:sz w:val="28"/>
          <w:szCs w:val="28"/>
        </w:rPr>
        <w:t xml:space="preserve"> </w:t>
      </w:r>
      <w:proofErr w:type="spellStart"/>
      <w:r w:rsidR="000D1EAC" w:rsidRPr="00170FD8">
        <w:rPr>
          <w:sz w:val="28"/>
          <w:szCs w:val="28"/>
        </w:rPr>
        <w:t>тыс</w:t>
      </w:r>
      <w:proofErr w:type="gramStart"/>
      <w:r w:rsidR="000D1EAC" w:rsidRPr="00170FD8">
        <w:rPr>
          <w:sz w:val="28"/>
          <w:szCs w:val="28"/>
        </w:rPr>
        <w:t>.р</w:t>
      </w:r>
      <w:proofErr w:type="gramEnd"/>
      <w:r w:rsidR="000D1EAC" w:rsidRPr="00170FD8">
        <w:rPr>
          <w:sz w:val="28"/>
          <w:szCs w:val="28"/>
        </w:rPr>
        <w:t>уб</w:t>
      </w:r>
      <w:proofErr w:type="spellEnd"/>
      <w:r w:rsidR="000D1EAC" w:rsidRPr="00170FD8">
        <w:rPr>
          <w:sz w:val="28"/>
          <w:szCs w:val="28"/>
        </w:rPr>
        <w:t>.</w:t>
      </w:r>
      <w:r w:rsidR="007240A0" w:rsidRPr="00170FD8">
        <w:rPr>
          <w:sz w:val="28"/>
          <w:szCs w:val="28"/>
        </w:rPr>
        <w:t xml:space="preserve">, или </w:t>
      </w:r>
      <w:r w:rsidR="00013E31" w:rsidRPr="00170FD8">
        <w:rPr>
          <w:sz w:val="28"/>
          <w:szCs w:val="28"/>
        </w:rPr>
        <w:t xml:space="preserve">на </w:t>
      </w:r>
      <w:r w:rsidR="00DB191D" w:rsidRPr="00170FD8">
        <w:rPr>
          <w:sz w:val="28"/>
          <w:szCs w:val="28"/>
        </w:rPr>
        <w:t>29,3</w:t>
      </w:r>
      <w:r w:rsidR="00013E31" w:rsidRPr="00170FD8">
        <w:rPr>
          <w:sz w:val="28"/>
          <w:szCs w:val="28"/>
        </w:rPr>
        <w:t>%.</w:t>
      </w:r>
    </w:p>
    <w:p w:rsidR="008D51CF" w:rsidRPr="00170FD8" w:rsidRDefault="00662234" w:rsidP="00B46902">
      <w:pPr>
        <w:spacing w:line="276" w:lineRule="auto"/>
        <w:ind w:right="-142" w:firstLine="540"/>
        <w:jc w:val="both"/>
        <w:rPr>
          <w:sz w:val="28"/>
        </w:rPr>
      </w:pPr>
      <w:r w:rsidRPr="00170FD8">
        <w:rPr>
          <w:sz w:val="28"/>
        </w:rPr>
        <w:t>П</w:t>
      </w:r>
      <w:r w:rsidR="000523CD" w:rsidRPr="00170FD8">
        <w:rPr>
          <w:sz w:val="28"/>
        </w:rPr>
        <w:t>о</w:t>
      </w:r>
      <w:r w:rsidR="00AC1DCE" w:rsidRPr="00170FD8">
        <w:rPr>
          <w:sz w:val="28"/>
        </w:rPr>
        <w:t xml:space="preserve"> данным отчета о</w:t>
      </w:r>
      <w:r w:rsidR="008C6AFE" w:rsidRPr="00170FD8">
        <w:rPr>
          <w:sz w:val="28"/>
        </w:rPr>
        <w:t>б исполнени</w:t>
      </w:r>
      <w:r w:rsidR="008756FC" w:rsidRPr="00170FD8">
        <w:rPr>
          <w:sz w:val="28"/>
        </w:rPr>
        <w:t>и бюджета МО «</w:t>
      </w:r>
      <w:r w:rsidR="00F75555" w:rsidRPr="00170FD8">
        <w:rPr>
          <w:sz w:val="28"/>
        </w:rPr>
        <w:t>Баяндай</w:t>
      </w:r>
      <w:r w:rsidR="008C6AFE" w:rsidRPr="00170FD8">
        <w:rPr>
          <w:sz w:val="28"/>
        </w:rPr>
        <w:t>» за 20</w:t>
      </w:r>
      <w:r w:rsidR="0001666C" w:rsidRPr="00170FD8">
        <w:rPr>
          <w:sz w:val="28"/>
        </w:rPr>
        <w:t>2</w:t>
      </w:r>
      <w:r w:rsidR="00B12C71" w:rsidRPr="00170FD8">
        <w:rPr>
          <w:sz w:val="28"/>
        </w:rPr>
        <w:t>4</w:t>
      </w:r>
      <w:r w:rsidR="003704D3" w:rsidRPr="00170FD8">
        <w:rPr>
          <w:sz w:val="28"/>
        </w:rPr>
        <w:t xml:space="preserve"> год</w:t>
      </w:r>
      <w:r w:rsidR="008C6AFE" w:rsidRPr="00170FD8">
        <w:rPr>
          <w:sz w:val="28"/>
        </w:rPr>
        <w:t xml:space="preserve"> </w:t>
      </w:r>
      <w:r w:rsidR="00AC1DCE" w:rsidRPr="00170FD8">
        <w:rPr>
          <w:sz w:val="28"/>
        </w:rPr>
        <w:t>д</w:t>
      </w:r>
      <w:r w:rsidR="00AC1DCE" w:rsidRPr="00170FD8">
        <w:rPr>
          <w:sz w:val="28"/>
        </w:rPr>
        <w:t>о</w:t>
      </w:r>
      <w:r w:rsidR="00AC1DCE" w:rsidRPr="00170FD8">
        <w:rPr>
          <w:sz w:val="28"/>
        </w:rPr>
        <w:t xml:space="preserve">ходы </w:t>
      </w:r>
      <w:r w:rsidR="00AC1DCE" w:rsidRPr="00170FD8">
        <w:rPr>
          <w:sz w:val="28"/>
          <w:szCs w:val="28"/>
        </w:rPr>
        <w:t>составили</w:t>
      </w:r>
      <w:r w:rsidR="00434976" w:rsidRPr="00170FD8">
        <w:rPr>
          <w:sz w:val="28"/>
          <w:szCs w:val="28"/>
        </w:rPr>
        <w:t xml:space="preserve"> </w:t>
      </w:r>
      <w:r w:rsidR="00DB191D" w:rsidRPr="00170FD8">
        <w:rPr>
          <w:sz w:val="28"/>
          <w:szCs w:val="28"/>
        </w:rPr>
        <w:t>73471,1</w:t>
      </w:r>
      <w:r w:rsidR="00546655" w:rsidRPr="00170FD8">
        <w:rPr>
          <w:sz w:val="28"/>
          <w:szCs w:val="28"/>
        </w:rPr>
        <w:t xml:space="preserve"> </w:t>
      </w:r>
      <w:r w:rsidR="001226DF" w:rsidRPr="00170FD8">
        <w:rPr>
          <w:sz w:val="28"/>
          <w:szCs w:val="28"/>
        </w:rPr>
        <w:t>тыс.</w:t>
      </w:r>
      <w:r w:rsidR="00E717AC" w:rsidRPr="00170FD8">
        <w:rPr>
          <w:sz w:val="28"/>
          <w:szCs w:val="28"/>
        </w:rPr>
        <w:t xml:space="preserve"> </w:t>
      </w:r>
      <w:r w:rsidR="003D26E2" w:rsidRPr="00170FD8">
        <w:rPr>
          <w:sz w:val="28"/>
          <w:szCs w:val="28"/>
        </w:rPr>
        <w:t>руб.</w:t>
      </w:r>
      <w:r w:rsidR="008C6AFE" w:rsidRPr="00170FD8">
        <w:rPr>
          <w:sz w:val="28"/>
          <w:szCs w:val="28"/>
        </w:rPr>
        <w:t xml:space="preserve">, </w:t>
      </w:r>
      <w:r w:rsidR="00AC1DCE" w:rsidRPr="00170FD8">
        <w:rPr>
          <w:sz w:val="28"/>
          <w:szCs w:val="28"/>
        </w:rPr>
        <w:t>расходы составили</w:t>
      </w:r>
      <w:r w:rsidR="00434976" w:rsidRPr="00170FD8">
        <w:rPr>
          <w:sz w:val="28"/>
          <w:szCs w:val="28"/>
        </w:rPr>
        <w:t xml:space="preserve"> </w:t>
      </w:r>
      <w:r w:rsidR="00DB191D" w:rsidRPr="00170FD8">
        <w:rPr>
          <w:sz w:val="28"/>
          <w:szCs w:val="28"/>
        </w:rPr>
        <w:t>71481,2</w:t>
      </w:r>
      <w:r w:rsidR="001226DF" w:rsidRPr="00170FD8">
        <w:rPr>
          <w:sz w:val="28"/>
          <w:szCs w:val="28"/>
        </w:rPr>
        <w:t xml:space="preserve"> тыс.</w:t>
      </w:r>
      <w:r w:rsidR="00162D74" w:rsidRPr="00170FD8">
        <w:rPr>
          <w:sz w:val="28"/>
          <w:szCs w:val="28"/>
        </w:rPr>
        <w:t xml:space="preserve"> </w:t>
      </w:r>
      <w:r w:rsidR="003D26E2" w:rsidRPr="00170FD8">
        <w:rPr>
          <w:sz w:val="28"/>
          <w:szCs w:val="28"/>
        </w:rPr>
        <w:t>руб</w:t>
      </w:r>
      <w:r w:rsidR="003D26E2" w:rsidRPr="00170FD8">
        <w:rPr>
          <w:sz w:val="28"/>
        </w:rPr>
        <w:t>.</w:t>
      </w:r>
    </w:p>
    <w:p w:rsidR="007C3322" w:rsidRPr="00170FD8" w:rsidRDefault="007C3322" w:rsidP="00B46902">
      <w:pPr>
        <w:pStyle w:val="a4"/>
        <w:suppressAutoHyphens/>
        <w:spacing w:after="0" w:line="276" w:lineRule="auto"/>
        <w:ind w:firstLine="567"/>
        <w:rPr>
          <w:sz w:val="28"/>
          <w:szCs w:val="28"/>
        </w:rPr>
      </w:pPr>
    </w:p>
    <w:p w:rsidR="00352FDA" w:rsidRPr="00170FD8" w:rsidRDefault="00352FDA" w:rsidP="00B46902">
      <w:pPr>
        <w:pStyle w:val="a4"/>
        <w:suppressAutoHyphens/>
        <w:spacing w:after="0" w:line="276" w:lineRule="auto"/>
        <w:ind w:firstLine="567"/>
        <w:rPr>
          <w:rFonts w:ascii="Times New Roman" w:hAnsi="Times New Roman"/>
          <w:b/>
          <w:i w:val="0"/>
          <w:sz w:val="28"/>
        </w:rPr>
      </w:pPr>
      <w:r w:rsidRPr="00170FD8">
        <w:rPr>
          <w:rFonts w:ascii="Times New Roman" w:hAnsi="Times New Roman"/>
          <w:b/>
          <w:i w:val="0"/>
          <w:sz w:val="28"/>
          <w:lang w:val="en-US"/>
        </w:rPr>
        <w:t>III</w:t>
      </w:r>
      <w:r w:rsidRPr="00170FD8">
        <w:rPr>
          <w:rFonts w:ascii="Times New Roman" w:hAnsi="Times New Roman"/>
          <w:b/>
          <w:i w:val="0"/>
          <w:sz w:val="28"/>
        </w:rPr>
        <w:t>. Исполнение доходной части бюджета МО «</w:t>
      </w:r>
      <w:r w:rsidR="00F75555" w:rsidRPr="00170FD8">
        <w:rPr>
          <w:rFonts w:ascii="Times New Roman" w:hAnsi="Times New Roman"/>
          <w:b/>
          <w:i w:val="0"/>
          <w:sz w:val="28"/>
        </w:rPr>
        <w:t>Баяндай</w:t>
      </w:r>
      <w:r w:rsidRPr="00170FD8">
        <w:rPr>
          <w:rFonts w:ascii="Times New Roman" w:hAnsi="Times New Roman"/>
          <w:b/>
          <w:i w:val="0"/>
          <w:sz w:val="28"/>
        </w:rPr>
        <w:t>»</w:t>
      </w:r>
    </w:p>
    <w:p w:rsidR="00352FDA" w:rsidRPr="00170FD8" w:rsidRDefault="00352FDA" w:rsidP="00B46902">
      <w:pPr>
        <w:spacing w:line="276" w:lineRule="auto"/>
        <w:ind w:firstLine="567"/>
        <w:jc w:val="both"/>
        <w:rPr>
          <w:sz w:val="28"/>
          <w:szCs w:val="28"/>
        </w:rPr>
      </w:pPr>
      <w:r w:rsidRPr="00170FD8">
        <w:rPr>
          <w:sz w:val="28"/>
          <w:szCs w:val="28"/>
        </w:rPr>
        <w:t xml:space="preserve">Исполнение доходной   части  бюджета  за  отчетный  период  составило  </w:t>
      </w:r>
      <w:r w:rsidR="00DB191D" w:rsidRPr="00170FD8">
        <w:rPr>
          <w:sz w:val="28"/>
          <w:szCs w:val="28"/>
        </w:rPr>
        <w:t>73471,1</w:t>
      </w:r>
      <w:r w:rsidR="00434976" w:rsidRPr="00170FD8">
        <w:rPr>
          <w:sz w:val="28"/>
          <w:szCs w:val="28"/>
        </w:rPr>
        <w:t xml:space="preserve"> </w:t>
      </w:r>
      <w:r w:rsidR="003D26E2" w:rsidRPr="00170FD8">
        <w:rPr>
          <w:sz w:val="28"/>
          <w:szCs w:val="28"/>
        </w:rPr>
        <w:t xml:space="preserve">тыс. </w:t>
      </w:r>
      <w:r w:rsidR="00AC1DCE" w:rsidRPr="00170FD8">
        <w:rPr>
          <w:sz w:val="28"/>
          <w:szCs w:val="28"/>
        </w:rPr>
        <w:t>руб</w:t>
      </w:r>
      <w:r w:rsidR="003D26E2" w:rsidRPr="00170FD8">
        <w:rPr>
          <w:sz w:val="28"/>
          <w:szCs w:val="28"/>
        </w:rPr>
        <w:t>.</w:t>
      </w:r>
      <w:r w:rsidR="00434976" w:rsidRPr="00170FD8">
        <w:rPr>
          <w:sz w:val="28"/>
          <w:szCs w:val="28"/>
        </w:rPr>
        <w:t xml:space="preserve"> </w:t>
      </w:r>
      <w:r w:rsidR="004947E3" w:rsidRPr="00170FD8">
        <w:rPr>
          <w:sz w:val="28"/>
          <w:szCs w:val="28"/>
        </w:rPr>
        <w:t xml:space="preserve"> </w:t>
      </w:r>
      <w:r w:rsidRPr="00170FD8">
        <w:rPr>
          <w:sz w:val="28"/>
          <w:szCs w:val="28"/>
        </w:rPr>
        <w:t xml:space="preserve">Безвозмездные поступления за отчетный период поступили в размере </w:t>
      </w:r>
      <w:r w:rsidR="00DB191D" w:rsidRPr="00170FD8">
        <w:rPr>
          <w:sz w:val="28"/>
          <w:szCs w:val="28"/>
        </w:rPr>
        <w:t>51692,9</w:t>
      </w:r>
      <w:r w:rsidR="00434976" w:rsidRPr="00170FD8">
        <w:rPr>
          <w:sz w:val="28"/>
          <w:szCs w:val="28"/>
        </w:rPr>
        <w:t xml:space="preserve"> </w:t>
      </w:r>
      <w:r w:rsidRPr="00170FD8">
        <w:rPr>
          <w:sz w:val="28"/>
          <w:szCs w:val="28"/>
        </w:rPr>
        <w:t xml:space="preserve">тыс. руб. или </w:t>
      </w:r>
      <w:r w:rsidR="00DB191D" w:rsidRPr="00170FD8">
        <w:rPr>
          <w:sz w:val="28"/>
          <w:szCs w:val="28"/>
        </w:rPr>
        <w:t>99,8</w:t>
      </w:r>
      <w:r w:rsidRPr="00170FD8">
        <w:rPr>
          <w:sz w:val="28"/>
          <w:szCs w:val="28"/>
        </w:rPr>
        <w:t xml:space="preserve">%  от плановых сумм, из них дотации – </w:t>
      </w:r>
      <w:r w:rsidR="00AB1BB9" w:rsidRPr="00170FD8">
        <w:rPr>
          <w:sz w:val="28"/>
          <w:szCs w:val="28"/>
        </w:rPr>
        <w:t>8156,6</w:t>
      </w:r>
      <w:r w:rsidR="00003DCF" w:rsidRPr="00170FD8">
        <w:rPr>
          <w:sz w:val="28"/>
          <w:szCs w:val="28"/>
        </w:rPr>
        <w:t xml:space="preserve"> </w:t>
      </w:r>
      <w:proofErr w:type="spellStart"/>
      <w:r w:rsidRPr="00170FD8">
        <w:rPr>
          <w:sz w:val="28"/>
          <w:szCs w:val="28"/>
        </w:rPr>
        <w:t>тыс</w:t>
      </w:r>
      <w:proofErr w:type="gramStart"/>
      <w:r w:rsidRPr="00170FD8">
        <w:rPr>
          <w:sz w:val="28"/>
          <w:szCs w:val="28"/>
        </w:rPr>
        <w:t>.</w:t>
      </w:r>
      <w:r w:rsidR="00036D38" w:rsidRPr="00170FD8">
        <w:rPr>
          <w:sz w:val="28"/>
          <w:szCs w:val="28"/>
        </w:rPr>
        <w:t>р</w:t>
      </w:r>
      <w:proofErr w:type="gramEnd"/>
      <w:r w:rsidR="00036D38" w:rsidRPr="00170FD8">
        <w:rPr>
          <w:sz w:val="28"/>
          <w:szCs w:val="28"/>
        </w:rPr>
        <w:t>уб</w:t>
      </w:r>
      <w:proofErr w:type="spellEnd"/>
      <w:r w:rsidR="00036D38" w:rsidRPr="00170FD8">
        <w:rPr>
          <w:sz w:val="28"/>
          <w:szCs w:val="28"/>
        </w:rPr>
        <w:t>.</w:t>
      </w:r>
      <w:r w:rsidRPr="00170FD8">
        <w:rPr>
          <w:sz w:val="28"/>
          <w:szCs w:val="28"/>
        </w:rPr>
        <w:t>, суб</w:t>
      </w:r>
      <w:r w:rsidR="00560D12" w:rsidRPr="00170FD8">
        <w:rPr>
          <w:sz w:val="28"/>
          <w:szCs w:val="28"/>
        </w:rPr>
        <w:t>сидии</w:t>
      </w:r>
      <w:r w:rsidRPr="00170FD8">
        <w:rPr>
          <w:sz w:val="28"/>
          <w:szCs w:val="28"/>
        </w:rPr>
        <w:t xml:space="preserve"> – </w:t>
      </w:r>
      <w:r w:rsidR="00AB1BB9" w:rsidRPr="00170FD8">
        <w:rPr>
          <w:sz w:val="28"/>
          <w:szCs w:val="28"/>
        </w:rPr>
        <w:t>41850,6</w:t>
      </w:r>
      <w:r w:rsidR="00634E31" w:rsidRPr="00170FD8">
        <w:rPr>
          <w:sz w:val="28"/>
          <w:szCs w:val="28"/>
        </w:rPr>
        <w:t xml:space="preserve"> </w:t>
      </w:r>
      <w:proofErr w:type="spellStart"/>
      <w:r w:rsidRPr="00170FD8">
        <w:rPr>
          <w:sz w:val="28"/>
          <w:szCs w:val="28"/>
        </w:rPr>
        <w:t>тыс.руб</w:t>
      </w:r>
      <w:proofErr w:type="spellEnd"/>
      <w:r w:rsidRPr="00170FD8">
        <w:rPr>
          <w:sz w:val="28"/>
          <w:szCs w:val="28"/>
        </w:rPr>
        <w:t>.</w:t>
      </w:r>
      <w:r w:rsidR="00036D38" w:rsidRPr="00170FD8">
        <w:rPr>
          <w:sz w:val="28"/>
          <w:szCs w:val="28"/>
        </w:rPr>
        <w:t>,</w:t>
      </w:r>
      <w:r w:rsidR="00560D12" w:rsidRPr="00170FD8">
        <w:rPr>
          <w:sz w:val="28"/>
          <w:szCs w:val="28"/>
        </w:rPr>
        <w:t xml:space="preserve"> субвенции</w:t>
      </w:r>
      <w:r w:rsidRPr="00170FD8">
        <w:rPr>
          <w:sz w:val="28"/>
          <w:szCs w:val="28"/>
        </w:rPr>
        <w:t xml:space="preserve"> – </w:t>
      </w:r>
      <w:r w:rsidR="00AB1BB9" w:rsidRPr="00170FD8">
        <w:rPr>
          <w:sz w:val="28"/>
          <w:szCs w:val="28"/>
        </w:rPr>
        <w:t>646,8</w:t>
      </w:r>
      <w:r w:rsidR="00434976" w:rsidRPr="00170FD8">
        <w:rPr>
          <w:sz w:val="28"/>
          <w:szCs w:val="28"/>
        </w:rPr>
        <w:t xml:space="preserve"> </w:t>
      </w:r>
      <w:r w:rsidRPr="00170FD8">
        <w:rPr>
          <w:sz w:val="28"/>
          <w:szCs w:val="28"/>
        </w:rPr>
        <w:t>тыс.</w:t>
      </w:r>
      <w:r w:rsidR="006C7630" w:rsidRPr="00170FD8">
        <w:rPr>
          <w:sz w:val="28"/>
          <w:szCs w:val="28"/>
        </w:rPr>
        <w:t xml:space="preserve"> </w:t>
      </w:r>
      <w:r w:rsidRPr="00170FD8">
        <w:rPr>
          <w:sz w:val="28"/>
          <w:szCs w:val="28"/>
        </w:rPr>
        <w:t>руб.</w:t>
      </w:r>
      <w:r w:rsidR="00F91775" w:rsidRPr="00170FD8">
        <w:rPr>
          <w:sz w:val="28"/>
          <w:szCs w:val="28"/>
        </w:rPr>
        <w:t xml:space="preserve">, </w:t>
      </w:r>
      <w:r w:rsidR="00AB1BB9" w:rsidRPr="00170FD8">
        <w:rPr>
          <w:sz w:val="28"/>
          <w:szCs w:val="28"/>
        </w:rPr>
        <w:t>иные</w:t>
      </w:r>
      <w:r w:rsidR="00F91775" w:rsidRPr="00170FD8">
        <w:rPr>
          <w:sz w:val="28"/>
          <w:szCs w:val="28"/>
        </w:rPr>
        <w:t xml:space="preserve"> </w:t>
      </w:r>
      <w:r w:rsidR="00CF2D36" w:rsidRPr="00170FD8">
        <w:rPr>
          <w:sz w:val="28"/>
          <w:szCs w:val="28"/>
        </w:rPr>
        <w:t>межбюджетные трансферты</w:t>
      </w:r>
      <w:r w:rsidR="00F91775" w:rsidRPr="00170FD8">
        <w:rPr>
          <w:sz w:val="28"/>
          <w:szCs w:val="28"/>
        </w:rPr>
        <w:t xml:space="preserve"> </w:t>
      </w:r>
      <w:r w:rsidR="00AB1BB9" w:rsidRPr="00170FD8">
        <w:rPr>
          <w:sz w:val="28"/>
          <w:szCs w:val="28"/>
        </w:rPr>
        <w:t>1060,1</w:t>
      </w:r>
      <w:r w:rsidR="00F91775" w:rsidRPr="00170FD8">
        <w:rPr>
          <w:sz w:val="28"/>
          <w:szCs w:val="28"/>
        </w:rPr>
        <w:t xml:space="preserve"> </w:t>
      </w:r>
      <w:proofErr w:type="spellStart"/>
      <w:r w:rsidR="00F91775" w:rsidRPr="00170FD8">
        <w:rPr>
          <w:sz w:val="28"/>
          <w:szCs w:val="28"/>
        </w:rPr>
        <w:t>тыс.руб</w:t>
      </w:r>
      <w:proofErr w:type="spellEnd"/>
      <w:r w:rsidR="00F91775" w:rsidRPr="00170FD8">
        <w:rPr>
          <w:sz w:val="28"/>
          <w:szCs w:val="28"/>
        </w:rPr>
        <w:t>.</w:t>
      </w:r>
      <w:r w:rsidR="00CF2D36" w:rsidRPr="00170FD8">
        <w:rPr>
          <w:sz w:val="28"/>
          <w:szCs w:val="28"/>
        </w:rPr>
        <w:t>,</w:t>
      </w:r>
      <w:r w:rsidR="00AB1BB9" w:rsidRPr="00170FD8">
        <w:rPr>
          <w:sz w:val="28"/>
          <w:szCs w:val="28"/>
        </w:rPr>
        <w:t xml:space="preserve"> </w:t>
      </w:r>
      <w:r w:rsidR="00C411D5" w:rsidRPr="00170FD8">
        <w:rPr>
          <w:sz w:val="28"/>
          <w:szCs w:val="28"/>
        </w:rPr>
        <w:t>возврат остатков ме</w:t>
      </w:r>
      <w:r w:rsidR="00C411D5" w:rsidRPr="00170FD8">
        <w:rPr>
          <w:sz w:val="28"/>
          <w:szCs w:val="28"/>
        </w:rPr>
        <w:t>ж</w:t>
      </w:r>
      <w:r w:rsidR="00C411D5" w:rsidRPr="00170FD8">
        <w:rPr>
          <w:sz w:val="28"/>
          <w:szCs w:val="28"/>
        </w:rPr>
        <w:t>бюджетных трансфертов</w:t>
      </w:r>
      <w:r w:rsidR="00077056" w:rsidRPr="00170FD8">
        <w:rPr>
          <w:sz w:val="28"/>
          <w:szCs w:val="28"/>
        </w:rPr>
        <w:t>, имеющих целевое назначение,</w:t>
      </w:r>
      <w:r w:rsidR="00C411D5" w:rsidRPr="00170FD8">
        <w:rPr>
          <w:sz w:val="28"/>
          <w:szCs w:val="28"/>
        </w:rPr>
        <w:t xml:space="preserve"> прошлых лет сост</w:t>
      </w:r>
      <w:r w:rsidR="00C411D5" w:rsidRPr="00170FD8">
        <w:rPr>
          <w:sz w:val="28"/>
          <w:szCs w:val="28"/>
        </w:rPr>
        <w:t>а</w:t>
      </w:r>
      <w:r w:rsidR="00C411D5" w:rsidRPr="00170FD8">
        <w:rPr>
          <w:sz w:val="28"/>
          <w:szCs w:val="28"/>
        </w:rPr>
        <w:t xml:space="preserve">вил </w:t>
      </w:r>
      <w:r w:rsidR="00AB1BB9" w:rsidRPr="00170FD8">
        <w:rPr>
          <w:sz w:val="28"/>
          <w:szCs w:val="28"/>
        </w:rPr>
        <w:t>21,2</w:t>
      </w:r>
      <w:r w:rsidR="00C411D5" w:rsidRPr="00170FD8">
        <w:rPr>
          <w:sz w:val="28"/>
          <w:szCs w:val="28"/>
        </w:rPr>
        <w:t xml:space="preserve"> тыс. руб.</w:t>
      </w:r>
    </w:p>
    <w:p w:rsidR="00352FDA" w:rsidRPr="00170FD8" w:rsidRDefault="00352FDA" w:rsidP="00B46902">
      <w:pPr>
        <w:spacing w:line="276" w:lineRule="auto"/>
        <w:ind w:firstLine="567"/>
        <w:jc w:val="both"/>
        <w:rPr>
          <w:sz w:val="28"/>
          <w:szCs w:val="28"/>
        </w:rPr>
      </w:pPr>
      <w:r w:rsidRPr="00170FD8">
        <w:rPr>
          <w:sz w:val="28"/>
          <w:szCs w:val="28"/>
        </w:rPr>
        <w:t xml:space="preserve">Собственных  доходов получено </w:t>
      </w:r>
      <w:r w:rsidR="00DB191D" w:rsidRPr="00170FD8">
        <w:rPr>
          <w:sz w:val="28"/>
          <w:szCs w:val="28"/>
        </w:rPr>
        <w:t>21778,2</w:t>
      </w:r>
      <w:r w:rsidR="00102D15" w:rsidRPr="00170FD8">
        <w:rPr>
          <w:sz w:val="28"/>
          <w:szCs w:val="28"/>
        </w:rPr>
        <w:t xml:space="preserve"> </w:t>
      </w:r>
      <w:proofErr w:type="spellStart"/>
      <w:r w:rsidRPr="00170FD8">
        <w:rPr>
          <w:sz w:val="28"/>
          <w:szCs w:val="28"/>
        </w:rPr>
        <w:t>тыс</w:t>
      </w:r>
      <w:proofErr w:type="gramStart"/>
      <w:r w:rsidRPr="00170FD8">
        <w:rPr>
          <w:sz w:val="28"/>
          <w:szCs w:val="28"/>
        </w:rPr>
        <w:t>.р</w:t>
      </w:r>
      <w:proofErr w:type="gramEnd"/>
      <w:r w:rsidRPr="00170FD8">
        <w:rPr>
          <w:sz w:val="28"/>
          <w:szCs w:val="28"/>
        </w:rPr>
        <w:t>уб</w:t>
      </w:r>
      <w:proofErr w:type="spellEnd"/>
      <w:r w:rsidRPr="00170FD8">
        <w:rPr>
          <w:sz w:val="28"/>
          <w:szCs w:val="28"/>
        </w:rPr>
        <w:t>.</w:t>
      </w:r>
      <w:r w:rsidR="00EB3837" w:rsidRPr="00170FD8">
        <w:rPr>
          <w:sz w:val="28"/>
          <w:szCs w:val="28"/>
        </w:rPr>
        <w:t xml:space="preserve"> или </w:t>
      </w:r>
      <w:r w:rsidR="00DB191D" w:rsidRPr="00170FD8">
        <w:rPr>
          <w:sz w:val="28"/>
          <w:szCs w:val="28"/>
        </w:rPr>
        <w:t>100</w:t>
      </w:r>
      <w:r w:rsidRPr="00170FD8">
        <w:rPr>
          <w:sz w:val="28"/>
          <w:szCs w:val="28"/>
        </w:rPr>
        <w:t xml:space="preserve">% от годового назначения.     </w:t>
      </w:r>
    </w:p>
    <w:p w:rsidR="00485276" w:rsidRPr="00170FD8" w:rsidRDefault="00352FDA" w:rsidP="00B46902">
      <w:pPr>
        <w:spacing w:line="276" w:lineRule="auto"/>
        <w:ind w:firstLine="567"/>
        <w:jc w:val="both"/>
        <w:rPr>
          <w:sz w:val="28"/>
          <w:szCs w:val="28"/>
        </w:rPr>
      </w:pPr>
      <w:r w:rsidRPr="00170FD8">
        <w:rPr>
          <w:sz w:val="28"/>
          <w:szCs w:val="28"/>
        </w:rPr>
        <w:t>Наибольший  удельный вес в объеме  собственных  доходов</w:t>
      </w:r>
      <w:r w:rsidR="00485276" w:rsidRPr="00170FD8">
        <w:rPr>
          <w:sz w:val="28"/>
          <w:szCs w:val="28"/>
        </w:rPr>
        <w:t xml:space="preserve"> </w:t>
      </w:r>
      <w:r w:rsidR="00A45CE8" w:rsidRPr="00170FD8">
        <w:rPr>
          <w:sz w:val="28"/>
          <w:szCs w:val="28"/>
        </w:rPr>
        <w:t>–</w:t>
      </w:r>
      <w:r w:rsidR="00485276" w:rsidRPr="00170FD8">
        <w:rPr>
          <w:sz w:val="28"/>
          <w:szCs w:val="28"/>
        </w:rPr>
        <w:t xml:space="preserve"> </w:t>
      </w:r>
      <w:r w:rsidR="00DB191D" w:rsidRPr="00170FD8">
        <w:rPr>
          <w:sz w:val="28"/>
          <w:szCs w:val="28"/>
        </w:rPr>
        <w:t>35,3</w:t>
      </w:r>
      <w:r w:rsidR="00485276" w:rsidRPr="00170FD8">
        <w:rPr>
          <w:sz w:val="28"/>
          <w:szCs w:val="28"/>
        </w:rPr>
        <w:t xml:space="preserve">%  </w:t>
      </w:r>
      <w:r w:rsidRPr="00170FD8">
        <w:rPr>
          <w:sz w:val="28"/>
          <w:szCs w:val="28"/>
        </w:rPr>
        <w:t xml:space="preserve"> занима</w:t>
      </w:r>
      <w:r w:rsidR="00485276" w:rsidRPr="00170FD8">
        <w:rPr>
          <w:sz w:val="28"/>
          <w:szCs w:val="28"/>
        </w:rPr>
        <w:t>ю</w:t>
      </w:r>
      <w:r w:rsidRPr="00170FD8">
        <w:rPr>
          <w:sz w:val="28"/>
          <w:szCs w:val="28"/>
        </w:rPr>
        <w:t>т</w:t>
      </w:r>
      <w:r w:rsidR="00AC6B30" w:rsidRPr="00170FD8">
        <w:rPr>
          <w:sz w:val="28"/>
          <w:szCs w:val="28"/>
        </w:rPr>
        <w:t xml:space="preserve"> </w:t>
      </w:r>
      <w:r w:rsidR="00CF2D36" w:rsidRPr="00170FD8">
        <w:rPr>
          <w:sz w:val="28"/>
          <w:szCs w:val="28"/>
        </w:rPr>
        <w:t xml:space="preserve">налоги </w:t>
      </w:r>
      <w:r w:rsidR="00DB191D" w:rsidRPr="00170FD8">
        <w:rPr>
          <w:sz w:val="28"/>
          <w:szCs w:val="28"/>
        </w:rPr>
        <w:t xml:space="preserve">на имущество </w:t>
      </w:r>
      <w:r w:rsidR="00485276" w:rsidRPr="00170FD8">
        <w:rPr>
          <w:sz w:val="28"/>
          <w:szCs w:val="28"/>
        </w:rPr>
        <w:t xml:space="preserve">- поступление составило </w:t>
      </w:r>
      <w:r w:rsidR="00DB191D" w:rsidRPr="00170FD8">
        <w:rPr>
          <w:sz w:val="28"/>
          <w:szCs w:val="28"/>
        </w:rPr>
        <w:t>7680,2</w:t>
      </w:r>
      <w:r w:rsidR="00485276" w:rsidRPr="00170FD8">
        <w:rPr>
          <w:sz w:val="28"/>
          <w:szCs w:val="28"/>
        </w:rPr>
        <w:t xml:space="preserve"> тыс.</w:t>
      </w:r>
      <w:r w:rsidR="006C7630" w:rsidRPr="00170FD8">
        <w:rPr>
          <w:sz w:val="28"/>
          <w:szCs w:val="28"/>
        </w:rPr>
        <w:t xml:space="preserve"> </w:t>
      </w:r>
      <w:r w:rsidR="00485276" w:rsidRPr="00170FD8">
        <w:rPr>
          <w:sz w:val="28"/>
          <w:szCs w:val="28"/>
        </w:rPr>
        <w:t xml:space="preserve">руб., или </w:t>
      </w:r>
      <w:r w:rsidR="002D49EC" w:rsidRPr="00170FD8">
        <w:rPr>
          <w:sz w:val="28"/>
          <w:szCs w:val="28"/>
        </w:rPr>
        <w:t>100</w:t>
      </w:r>
      <w:r w:rsidR="00485276" w:rsidRPr="00170FD8">
        <w:rPr>
          <w:sz w:val="28"/>
          <w:szCs w:val="28"/>
        </w:rPr>
        <w:t xml:space="preserve">% от </w:t>
      </w:r>
      <w:proofErr w:type="gramStart"/>
      <w:r w:rsidR="00485276" w:rsidRPr="00170FD8">
        <w:rPr>
          <w:sz w:val="28"/>
          <w:szCs w:val="28"/>
        </w:rPr>
        <w:t>прогнозируемого</w:t>
      </w:r>
      <w:proofErr w:type="gramEnd"/>
      <w:r w:rsidR="00485276" w:rsidRPr="00170FD8">
        <w:rPr>
          <w:sz w:val="28"/>
          <w:szCs w:val="28"/>
        </w:rPr>
        <w:t xml:space="preserve">. </w:t>
      </w:r>
    </w:p>
    <w:p w:rsidR="00A45CE8" w:rsidRPr="00170FD8" w:rsidRDefault="002D49EC" w:rsidP="00B46902">
      <w:pPr>
        <w:spacing w:line="276" w:lineRule="auto"/>
        <w:ind w:firstLine="567"/>
        <w:jc w:val="both"/>
        <w:rPr>
          <w:sz w:val="28"/>
          <w:szCs w:val="28"/>
        </w:rPr>
      </w:pPr>
      <w:r w:rsidRPr="00170FD8">
        <w:rPr>
          <w:sz w:val="28"/>
          <w:szCs w:val="28"/>
        </w:rPr>
        <w:t xml:space="preserve">Налоги </w:t>
      </w:r>
      <w:r w:rsidR="00DB191D" w:rsidRPr="00170FD8">
        <w:rPr>
          <w:sz w:val="28"/>
          <w:szCs w:val="28"/>
        </w:rPr>
        <w:t xml:space="preserve">на доходы физических лиц </w:t>
      </w:r>
      <w:r w:rsidR="003D26E2" w:rsidRPr="00170FD8">
        <w:rPr>
          <w:sz w:val="28"/>
          <w:szCs w:val="28"/>
        </w:rPr>
        <w:t>поступ</w:t>
      </w:r>
      <w:r w:rsidR="00485276" w:rsidRPr="00170FD8">
        <w:rPr>
          <w:sz w:val="28"/>
          <w:szCs w:val="28"/>
        </w:rPr>
        <w:t>ил</w:t>
      </w:r>
      <w:r w:rsidR="00E62A3E" w:rsidRPr="00170FD8">
        <w:rPr>
          <w:sz w:val="28"/>
          <w:szCs w:val="28"/>
        </w:rPr>
        <w:t>и</w:t>
      </w:r>
      <w:r w:rsidR="00485276" w:rsidRPr="00170FD8">
        <w:rPr>
          <w:sz w:val="28"/>
          <w:szCs w:val="28"/>
        </w:rPr>
        <w:t xml:space="preserve"> в сумме </w:t>
      </w:r>
      <w:r w:rsidR="00E2069F" w:rsidRPr="00170FD8">
        <w:rPr>
          <w:sz w:val="28"/>
          <w:szCs w:val="28"/>
        </w:rPr>
        <w:t>7391,1</w:t>
      </w:r>
      <w:r w:rsidR="00485276" w:rsidRPr="00170FD8">
        <w:rPr>
          <w:sz w:val="28"/>
          <w:szCs w:val="28"/>
        </w:rPr>
        <w:t xml:space="preserve"> тыс. руб., </w:t>
      </w:r>
      <w:r w:rsidR="00A45CE8" w:rsidRPr="00170FD8">
        <w:rPr>
          <w:sz w:val="28"/>
          <w:szCs w:val="28"/>
        </w:rPr>
        <w:t>что составля</w:t>
      </w:r>
      <w:r w:rsidR="00846C2D" w:rsidRPr="00170FD8">
        <w:rPr>
          <w:sz w:val="28"/>
          <w:szCs w:val="28"/>
        </w:rPr>
        <w:t xml:space="preserve">ет </w:t>
      </w:r>
      <w:r w:rsidR="00E2069F" w:rsidRPr="00170FD8">
        <w:rPr>
          <w:sz w:val="28"/>
          <w:szCs w:val="28"/>
        </w:rPr>
        <w:t>33,9</w:t>
      </w:r>
      <w:r w:rsidR="00A45CE8" w:rsidRPr="00170FD8">
        <w:rPr>
          <w:sz w:val="28"/>
          <w:szCs w:val="28"/>
        </w:rPr>
        <w:t>% от о</w:t>
      </w:r>
      <w:r w:rsidR="00846C2D" w:rsidRPr="00170FD8">
        <w:rPr>
          <w:sz w:val="28"/>
          <w:szCs w:val="28"/>
        </w:rPr>
        <w:t>бъема собственных доходов ил</w:t>
      </w:r>
      <w:r w:rsidR="00E113E0" w:rsidRPr="00170FD8">
        <w:rPr>
          <w:sz w:val="28"/>
          <w:szCs w:val="28"/>
        </w:rPr>
        <w:t xml:space="preserve">и </w:t>
      </w:r>
      <w:r w:rsidR="00E2069F" w:rsidRPr="00170FD8">
        <w:rPr>
          <w:sz w:val="28"/>
          <w:szCs w:val="28"/>
        </w:rPr>
        <w:t>99,9</w:t>
      </w:r>
      <w:r w:rsidR="00A45CE8" w:rsidRPr="00170FD8">
        <w:rPr>
          <w:sz w:val="28"/>
          <w:szCs w:val="28"/>
        </w:rPr>
        <w:t>%</w:t>
      </w:r>
      <w:r w:rsidR="00930A98" w:rsidRPr="00170FD8">
        <w:rPr>
          <w:sz w:val="28"/>
          <w:szCs w:val="28"/>
        </w:rPr>
        <w:t xml:space="preserve"> от</w:t>
      </w:r>
      <w:r w:rsidR="00A45CE8" w:rsidRPr="00170FD8">
        <w:rPr>
          <w:sz w:val="28"/>
          <w:szCs w:val="28"/>
        </w:rPr>
        <w:t xml:space="preserve"> годового назначения.</w:t>
      </w:r>
    </w:p>
    <w:p w:rsidR="00634E31" w:rsidRPr="00170FD8" w:rsidRDefault="00634E31" w:rsidP="00B46902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170FD8">
        <w:rPr>
          <w:sz w:val="28"/>
          <w:szCs w:val="28"/>
        </w:rPr>
        <w:t>Налоги</w:t>
      </w:r>
      <w:proofErr w:type="gramEnd"/>
      <w:r w:rsidRPr="00170FD8">
        <w:rPr>
          <w:sz w:val="28"/>
          <w:szCs w:val="28"/>
        </w:rPr>
        <w:t xml:space="preserve"> на товары реализуемые на т</w:t>
      </w:r>
      <w:r w:rsidR="001662BF" w:rsidRPr="00170FD8">
        <w:rPr>
          <w:sz w:val="28"/>
          <w:szCs w:val="28"/>
        </w:rPr>
        <w:t xml:space="preserve">ерритории РФ поступили в сумме </w:t>
      </w:r>
      <w:r w:rsidR="00E2069F" w:rsidRPr="00170FD8">
        <w:rPr>
          <w:sz w:val="28"/>
          <w:szCs w:val="28"/>
        </w:rPr>
        <w:t>5387,2</w:t>
      </w:r>
      <w:r w:rsidR="001662BF" w:rsidRPr="00170FD8">
        <w:rPr>
          <w:sz w:val="28"/>
          <w:szCs w:val="28"/>
        </w:rPr>
        <w:t xml:space="preserve"> тыс. руб., что составляет </w:t>
      </w:r>
      <w:r w:rsidR="00E2069F" w:rsidRPr="00170FD8">
        <w:rPr>
          <w:sz w:val="28"/>
          <w:szCs w:val="28"/>
        </w:rPr>
        <w:t>24,7</w:t>
      </w:r>
      <w:r w:rsidRPr="00170FD8">
        <w:rPr>
          <w:sz w:val="28"/>
          <w:szCs w:val="28"/>
        </w:rPr>
        <w:t>% от о</w:t>
      </w:r>
      <w:r w:rsidR="001662BF" w:rsidRPr="00170FD8">
        <w:rPr>
          <w:sz w:val="28"/>
          <w:szCs w:val="28"/>
        </w:rPr>
        <w:t xml:space="preserve">бъема собственных доходов или </w:t>
      </w:r>
      <w:r w:rsidR="00E2069F" w:rsidRPr="00170FD8">
        <w:rPr>
          <w:sz w:val="28"/>
          <w:szCs w:val="28"/>
        </w:rPr>
        <w:t>100,1</w:t>
      </w:r>
      <w:r w:rsidRPr="00170FD8">
        <w:rPr>
          <w:sz w:val="28"/>
          <w:szCs w:val="28"/>
        </w:rPr>
        <w:t>% от годового назначения.</w:t>
      </w:r>
    </w:p>
    <w:p w:rsidR="00A40BEF" w:rsidRPr="00170FD8" w:rsidRDefault="00A40BEF" w:rsidP="00B46902">
      <w:pPr>
        <w:pStyle w:val="a4"/>
        <w:suppressAutoHyphens/>
        <w:spacing w:after="0" w:line="276" w:lineRule="auto"/>
        <w:ind w:firstLine="567"/>
        <w:rPr>
          <w:rFonts w:ascii="Times New Roman" w:hAnsi="Times New Roman"/>
          <w:b/>
          <w:i w:val="0"/>
          <w:sz w:val="28"/>
        </w:rPr>
      </w:pPr>
    </w:p>
    <w:p w:rsidR="00352FDA" w:rsidRPr="00170FD8" w:rsidRDefault="00352FDA" w:rsidP="00B46902">
      <w:pPr>
        <w:pStyle w:val="a4"/>
        <w:suppressAutoHyphens/>
        <w:spacing w:after="0" w:line="276" w:lineRule="auto"/>
        <w:ind w:firstLine="567"/>
        <w:rPr>
          <w:sz w:val="28"/>
        </w:rPr>
      </w:pPr>
      <w:r w:rsidRPr="00170FD8">
        <w:rPr>
          <w:rFonts w:ascii="Times New Roman" w:hAnsi="Times New Roman"/>
          <w:b/>
          <w:i w:val="0"/>
          <w:sz w:val="28"/>
          <w:lang w:val="en-US"/>
        </w:rPr>
        <w:t>IV</w:t>
      </w:r>
      <w:r w:rsidRPr="00170FD8">
        <w:rPr>
          <w:rFonts w:ascii="Times New Roman" w:hAnsi="Times New Roman"/>
          <w:b/>
          <w:i w:val="0"/>
          <w:sz w:val="28"/>
        </w:rPr>
        <w:t xml:space="preserve">. Исполнение расходной части </w:t>
      </w:r>
      <w:r w:rsidR="00BF7BCB" w:rsidRPr="00170FD8">
        <w:rPr>
          <w:rFonts w:ascii="Times New Roman" w:hAnsi="Times New Roman"/>
          <w:b/>
          <w:i w:val="0"/>
          <w:sz w:val="28"/>
        </w:rPr>
        <w:t>бюджета МО «</w:t>
      </w:r>
      <w:r w:rsidR="00F75555" w:rsidRPr="00170FD8">
        <w:rPr>
          <w:rFonts w:ascii="Times New Roman" w:hAnsi="Times New Roman"/>
          <w:b/>
          <w:i w:val="0"/>
          <w:sz w:val="28"/>
        </w:rPr>
        <w:t>Баяндай</w:t>
      </w:r>
      <w:r w:rsidR="00BF7BCB" w:rsidRPr="00170FD8">
        <w:rPr>
          <w:rFonts w:ascii="Times New Roman" w:hAnsi="Times New Roman"/>
          <w:b/>
          <w:i w:val="0"/>
          <w:sz w:val="28"/>
        </w:rPr>
        <w:t>»</w:t>
      </w:r>
    </w:p>
    <w:p w:rsidR="00352FDA" w:rsidRPr="00170FD8" w:rsidRDefault="00352FDA" w:rsidP="00B46902">
      <w:pPr>
        <w:spacing w:line="276" w:lineRule="auto"/>
        <w:jc w:val="both"/>
        <w:rPr>
          <w:sz w:val="28"/>
          <w:szCs w:val="28"/>
        </w:rPr>
      </w:pPr>
      <w:r w:rsidRPr="00170FD8">
        <w:rPr>
          <w:sz w:val="28"/>
          <w:szCs w:val="28"/>
        </w:rPr>
        <w:tab/>
        <w:t>За 20</w:t>
      </w:r>
      <w:r w:rsidR="0001666C" w:rsidRPr="00170FD8">
        <w:rPr>
          <w:sz w:val="28"/>
          <w:szCs w:val="28"/>
        </w:rPr>
        <w:t>2</w:t>
      </w:r>
      <w:r w:rsidR="00B12C71" w:rsidRPr="00170FD8">
        <w:rPr>
          <w:sz w:val="28"/>
          <w:szCs w:val="28"/>
        </w:rPr>
        <w:t>4</w:t>
      </w:r>
      <w:r w:rsidRPr="00170FD8">
        <w:rPr>
          <w:sz w:val="28"/>
          <w:szCs w:val="28"/>
        </w:rPr>
        <w:t xml:space="preserve"> год  за счет всех видов доходов  исполнение по расходам с</w:t>
      </w:r>
      <w:r w:rsidRPr="00170FD8">
        <w:rPr>
          <w:sz w:val="28"/>
          <w:szCs w:val="28"/>
        </w:rPr>
        <w:t>о</w:t>
      </w:r>
      <w:r w:rsidRPr="00170FD8">
        <w:rPr>
          <w:sz w:val="28"/>
          <w:szCs w:val="28"/>
        </w:rPr>
        <w:t xml:space="preserve">ставило в  сумме </w:t>
      </w:r>
      <w:r w:rsidR="00E2069F" w:rsidRPr="00170FD8">
        <w:rPr>
          <w:sz w:val="28"/>
          <w:szCs w:val="28"/>
        </w:rPr>
        <w:t>71481,2</w:t>
      </w:r>
      <w:r w:rsidR="00434976" w:rsidRPr="00170FD8">
        <w:rPr>
          <w:sz w:val="28"/>
          <w:szCs w:val="28"/>
        </w:rPr>
        <w:t xml:space="preserve"> </w:t>
      </w:r>
      <w:proofErr w:type="spellStart"/>
      <w:r w:rsidR="002F0D10" w:rsidRPr="00170FD8">
        <w:rPr>
          <w:sz w:val="28"/>
          <w:szCs w:val="28"/>
        </w:rPr>
        <w:t>тыс</w:t>
      </w:r>
      <w:proofErr w:type="gramStart"/>
      <w:r w:rsidR="002F0D10" w:rsidRPr="00170FD8">
        <w:rPr>
          <w:sz w:val="28"/>
          <w:szCs w:val="28"/>
        </w:rPr>
        <w:t>.</w:t>
      </w:r>
      <w:r w:rsidRPr="00170FD8">
        <w:rPr>
          <w:sz w:val="28"/>
          <w:szCs w:val="28"/>
        </w:rPr>
        <w:t>р</w:t>
      </w:r>
      <w:proofErr w:type="gramEnd"/>
      <w:r w:rsidRPr="00170FD8">
        <w:rPr>
          <w:sz w:val="28"/>
          <w:szCs w:val="28"/>
        </w:rPr>
        <w:t>уб</w:t>
      </w:r>
      <w:proofErr w:type="spellEnd"/>
      <w:r w:rsidRPr="00170FD8">
        <w:rPr>
          <w:sz w:val="28"/>
          <w:szCs w:val="28"/>
        </w:rPr>
        <w:t xml:space="preserve">. или </w:t>
      </w:r>
      <w:r w:rsidR="00E2069F" w:rsidRPr="00170FD8">
        <w:rPr>
          <w:sz w:val="28"/>
          <w:szCs w:val="28"/>
        </w:rPr>
        <w:t>96,8</w:t>
      </w:r>
      <w:r w:rsidRPr="00170FD8">
        <w:rPr>
          <w:sz w:val="28"/>
          <w:szCs w:val="28"/>
        </w:rPr>
        <w:t>% от объема расходов, предусмо</w:t>
      </w:r>
      <w:r w:rsidRPr="00170FD8">
        <w:rPr>
          <w:sz w:val="28"/>
          <w:szCs w:val="28"/>
        </w:rPr>
        <w:t>т</w:t>
      </w:r>
      <w:r w:rsidRPr="00170FD8">
        <w:rPr>
          <w:sz w:val="28"/>
          <w:szCs w:val="28"/>
        </w:rPr>
        <w:t>ренных решением</w:t>
      </w:r>
      <w:r w:rsidR="00F546F2" w:rsidRPr="00170FD8">
        <w:rPr>
          <w:sz w:val="28"/>
          <w:szCs w:val="28"/>
        </w:rPr>
        <w:t xml:space="preserve"> Думы МО «</w:t>
      </w:r>
      <w:r w:rsidR="00F75555" w:rsidRPr="00170FD8">
        <w:rPr>
          <w:sz w:val="28"/>
          <w:szCs w:val="28"/>
        </w:rPr>
        <w:t>Баяндай</w:t>
      </w:r>
      <w:r w:rsidR="00F546F2" w:rsidRPr="00170FD8">
        <w:rPr>
          <w:sz w:val="28"/>
          <w:szCs w:val="28"/>
        </w:rPr>
        <w:t>»</w:t>
      </w:r>
      <w:r w:rsidRPr="00170FD8">
        <w:rPr>
          <w:sz w:val="28"/>
          <w:szCs w:val="28"/>
        </w:rPr>
        <w:t xml:space="preserve">  «</w:t>
      </w:r>
      <w:r w:rsidR="008447DA" w:rsidRPr="00170FD8">
        <w:rPr>
          <w:sz w:val="28"/>
        </w:rPr>
        <w:t>О бюджете на 20</w:t>
      </w:r>
      <w:r w:rsidR="0001666C" w:rsidRPr="00170FD8">
        <w:rPr>
          <w:sz w:val="28"/>
        </w:rPr>
        <w:t>2</w:t>
      </w:r>
      <w:r w:rsidR="00B12C71" w:rsidRPr="00170FD8">
        <w:rPr>
          <w:sz w:val="28"/>
        </w:rPr>
        <w:t>4</w:t>
      </w:r>
      <w:r w:rsidR="008447DA" w:rsidRPr="00170FD8">
        <w:rPr>
          <w:sz w:val="28"/>
        </w:rPr>
        <w:t xml:space="preserve"> год и на план</w:t>
      </w:r>
      <w:r w:rsidR="008447DA" w:rsidRPr="00170FD8">
        <w:rPr>
          <w:sz w:val="28"/>
        </w:rPr>
        <w:t>о</w:t>
      </w:r>
      <w:r w:rsidR="008447DA" w:rsidRPr="00170FD8">
        <w:rPr>
          <w:sz w:val="28"/>
        </w:rPr>
        <w:t>вый период  20</w:t>
      </w:r>
      <w:r w:rsidR="00260737" w:rsidRPr="00170FD8">
        <w:rPr>
          <w:sz w:val="28"/>
        </w:rPr>
        <w:t>2</w:t>
      </w:r>
      <w:r w:rsidR="00B12C71" w:rsidRPr="00170FD8">
        <w:rPr>
          <w:sz w:val="28"/>
        </w:rPr>
        <w:t>5</w:t>
      </w:r>
      <w:r w:rsidR="008447DA" w:rsidRPr="00170FD8">
        <w:rPr>
          <w:sz w:val="28"/>
        </w:rPr>
        <w:t xml:space="preserve"> и 20</w:t>
      </w:r>
      <w:r w:rsidR="005C43EA" w:rsidRPr="00170FD8">
        <w:rPr>
          <w:sz w:val="28"/>
        </w:rPr>
        <w:t>2</w:t>
      </w:r>
      <w:r w:rsidR="00B12C71" w:rsidRPr="00170FD8">
        <w:rPr>
          <w:sz w:val="28"/>
        </w:rPr>
        <w:t>6</w:t>
      </w:r>
      <w:r w:rsidR="008447DA" w:rsidRPr="00170FD8">
        <w:rPr>
          <w:sz w:val="28"/>
        </w:rPr>
        <w:t xml:space="preserve"> годов</w:t>
      </w:r>
      <w:r w:rsidRPr="00170FD8">
        <w:rPr>
          <w:sz w:val="28"/>
          <w:szCs w:val="28"/>
        </w:rPr>
        <w:t>»</w:t>
      </w:r>
      <w:r w:rsidR="006B14EA" w:rsidRPr="00170FD8">
        <w:rPr>
          <w:sz w:val="28"/>
          <w:szCs w:val="28"/>
        </w:rPr>
        <w:t>.</w:t>
      </w:r>
      <w:r w:rsidRPr="00170FD8">
        <w:rPr>
          <w:sz w:val="28"/>
          <w:szCs w:val="28"/>
        </w:rPr>
        <w:t xml:space="preserve"> </w:t>
      </w:r>
    </w:p>
    <w:p w:rsidR="00F91775" w:rsidRPr="00170FD8" w:rsidRDefault="00352FDA" w:rsidP="00B46902">
      <w:pPr>
        <w:spacing w:line="276" w:lineRule="auto"/>
        <w:jc w:val="both"/>
        <w:rPr>
          <w:sz w:val="28"/>
          <w:szCs w:val="28"/>
        </w:rPr>
      </w:pPr>
      <w:r w:rsidRPr="00170FD8">
        <w:rPr>
          <w:sz w:val="28"/>
          <w:szCs w:val="28"/>
        </w:rPr>
        <w:lastRenderedPageBreak/>
        <w:tab/>
        <w:t>Итоги исполнения бюджета МО «</w:t>
      </w:r>
      <w:r w:rsidR="00F75555" w:rsidRPr="00170FD8">
        <w:rPr>
          <w:sz w:val="28"/>
          <w:szCs w:val="28"/>
        </w:rPr>
        <w:t>Баяндай</w:t>
      </w:r>
      <w:r w:rsidRPr="00170FD8">
        <w:rPr>
          <w:sz w:val="28"/>
          <w:szCs w:val="28"/>
        </w:rPr>
        <w:t>» за 20</w:t>
      </w:r>
      <w:r w:rsidR="0001666C" w:rsidRPr="00170FD8">
        <w:rPr>
          <w:sz w:val="28"/>
          <w:szCs w:val="28"/>
        </w:rPr>
        <w:t>2</w:t>
      </w:r>
      <w:r w:rsidR="00B12C71" w:rsidRPr="00170FD8">
        <w:rPr>
          <w:sz w:val="28"/>
          <w:szCs w:val="28"/>
        </w:rPr>
        <w:t>4</w:t>
      </w:r>
      <w:r w:rsidRPr="00170FD8">
        <w:rPr>
          <w:sz w:val="28"/>
          <w:szCs w:val="28"/>
        </w:rPr>
        <w:t xml:space="preserve"> год  по   расходам характеризуются данными</w:t>
      </w:r>
      <w:r w:rsidR="00434976" w:rsidRPr="00170FD8">
        <w:rPr>
          <w:sz w:val="28"/>
          <w:szCs w:val="28"/>
        </w:rPr>
        <w:t xml:space="preserve"> </w:t>
      </w:r>
      <w:r w:rsidR="007A6AB4" w:rsidRPr="00170FD8">
        <w:rPr>
          <w:sz w:val="28"/>
          <w:szCs w:val="28"/>
        </w:rPr>
        <w:t xml:space="preserve">представленными </w:t>
      </w:r>
      <w:r w:rsidR="00434976" w:rsidRPr="00170FD8">
        <w:rPr>
          <w:sz w:val="28"/>
          <w:szCs w:val="28"/>
        </w:rPr>
        <w:t xml:space="preserve"> </w:t>
      </w:r>
      <w:r w:rsidR="007A6AB4" w:rsidRPr="00170FD8">
        <w:rPr>
          <w:sz w:val="28"/>
          <w:szCs w:val="28"/>
        </w:rPr>
        <w:t>в таблице</w:t>
      </w:r>
      <w:r w:rsidR="00B7031A" w:rsidRPr="00170FD8">
        <w:rPr>
          <w:sz w:val="28"/>
          <w:szCs w:val="28"/>
        </w:rPr>
        <w:t xml:space="preserve"> 3</w:t>
      </w:r>
      <w:r w:rsidRPr="00170FD8">
        <w:rPr>
          <w:sz w:val="28"/>
          <w:szCs w:val="28"/>
        </w:rPr>
        <w:t>:</w:t>
      </w:r>
    </w:p>
    <w:p w:rsidR="00352FDA" w:rsidRPr="00170FD8" w:rsidRDefault="00B7031A" w:rsidP="00634D52">
      <w:pPr>
        <w:jc w:val="right"/>
        <w:rPr>
          <w:sz w:val="28"/>
          <w:szCs w:val="28"/>
        </w:rPr>
      </w:pPr>
      <w:r w:rsidRPr="00170FD8">
        <w:rPr>
          <w:sz w:val="28"/>
          <w:szCs w:val="28"/>
        </w:rPr>
        <w:t>Таблица 3</w:t>
      </w:r>
    </w:p>
    <w:p w:rsidR="006465F5" w:rsidRPr="00170FD8" w:rsidRDefault="00352FDA" w:rsidP="00634D52">
      <w:pPr>
        <w:jc w:val="center"/>
        <w:rPr>
          <w:sz w:val="28"/>
          <w:szCs w:val="28"/>
        </w:rPr>
      </w:pPr>
      <w:r w:rsidRPr="00170FD8">
        <w:rPr>
          <w:sz w:val="28"/>
          <w:szCs w:val="28"/>
        </w:rPr>
        <w:t>Исполнение бюджета МО «</w:t>
      </w:r>
      <w:r w:rsidR="00F75555" w:rsidRPr="00170FD8">
        <w:rPr>
          <w:sz w:val="28"/>
          <w:szCs w:val="28"/>
        </w:rPr>
        <w:t>Баяндай</w:t>
      </w:r>
      <w:r w:rsidRPr="00170FD8">
        <w:rPr>
          <w:sz w:val="28"/>
          <w:szCs w:val="28"/>
        </w:rPr>
        <w:t>» за 20</w:t>
      </w:r>
      <w:r w:rsidR="0001666C" w:rsidRPr="00170FD8">
        <w:rPr>
          <w:sz w:val="28"/>
          <w:szCs w:val="28"/>
        </w:rPr>
        <w:t>2</w:t>
      </w:r>
      <w:r w:rsidR="00B12C71" w:rsidRPr="00170FD8">
        <w:rPr>
          <w:sz w:val="28"/>
          <w:szCs w:val="28"/>
        </w:rPr>
        <w:t>4</w:t>
      </w:r>
      <w:r w:rsidRPr="00170FD8">
        <w:rPr>
          <w:sz w:val="28"/>
          <w:szCs w:val="28"/>
        </w:rPr>
        <w:t xml:space="preserve"> год по расходам,</w:t>
      </w:r>
      <w:r w:rsidR="00F546F2" w:rsidRPr="00170FD8">
        <w:rPr>
          <w:sz w:val="28"/>
          <w:szCs w:val="28"/>
        </w:rPr>
        <w:t xml:space="preserve"> тыс.</w:t>
      </w:r>
      <w:r w:rsidRPr="00170FD8">
        <w:rPr>
          <w:sz w:val="28"/>
          <w:szCs w:val="28"/>
        </w:rPr>
        <w:t xml:space="preserve">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"/>
        <w:gridCol w:w="5615"/>
        <w:gridCol w:w="1536"/>
        <w:gridCol w:w="1405"/>
      </w:tblGrid>
      <w:tr w:rsidR="00170FD8" w:rsidRPr="00170FD8" w:rsidTr="001243E2">
        <w:trPr>
          <w:trHeight w:val="669"/>
        </w:trPr>
        <w:tc>
          <w:tcPr>
            <w:tcW w:w="1014" w:type="dxa"/>
            <w:vAlign w:val="center"/>
          </w:tcPr>
          <w:p w:rsidR="00352FDA" w:rsidRPr="00170FD8" w:rsidRDefault="00352FDA" w:rsidP="00A40BEF">
            <w:pPr>
              <w:jc w:val="center"/>
              <w:rPr>
                <w:sz w:val="24"/>
                <w:szCs w:val="24"/>
              </w:rPr>
            </w:pPr>
            <w:r w:rsidRPr="00170FD8">
              <w:rPr>
                <w:sz w:val="24"/>
                <w:szCs w:val="24"/>
              </w:rPr>
              <w:t>Раздел</w:t>
            </w:r>
          </w:p>
        </w:tc>
        <w:tc>
          <w:tcPr>
            <w:tcW w:w="5615" w:type="dxa"/>
            <w:vAlign w:val="center"/>
          </w:tcPr>
          <w:p w:rsidR="00352FDA" w:rsidRPr="00170FD8" w:rsidRDefault="00352FDA" w:rsidP="00A40BEF">
            <w:pPr>
              <w:jc w:val="center"/>
              <w:rPr>
                <w:sz w:val="24"/>
                <w:szCs w:val="24"/>
              </w:rPr>
            </w:pPr>
            <w:r w:rsidRPr="00170FD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36" w:type="dxa"/>
            <w:vAlign w:val="center"/>
          </w:tcPr>
          <w:p w:rsidR="00352FDA" w:rsidRPr="00170FD8" w:rsidRDefault="00352FDA" w:rsidP="00A40BEF">
            <w:pPr>
              <w:jc w:val="center"/>
              <w:rPr>
                <w:sz w:val="24"/>
                <w:szCs w:val="24"/>
              </w:rPr>
            </w:pPr>
            <w:r w:rsidRPr="00170FD8">
              <w:rPr>
                <w:sz w:val="24"/>
                <w:szCs w:val="24"/>
              </w:rPr>
              <w:t>Сумма</w:t>
            </w:r>
          </w:p>
        </w:tc>
        <w:tc>
          <w:tcPr>
            <w:tcW w:w="1405" w:type="dxa"/>
            <w:vAlign w:val="center"/>
          </w:tcPr>
          <w:p w:rsidR="00352FDA" w:rsidRPr="00170FD8" w:rsidRDefault="00352FDA" w:rsidP="00A40BEF">
            <w:pPr>
              <w:jc w:val="center"/>
              <w:rPr>
                <w:sz w:val="24"/>
                <w:szCs w:val="24"/>
              </w:rPr>
            </w:pPr>
            <w:r w:rsidRPr="00170FD8">
              <w:rPr>
                <w:sz w:val="24"/>
                <w:szCs w:val="24"/>
              </w:rPr>
              <w:t>Уд</w:t>
            </w:r>
            <w:proofErr w:type="gramStart"/>
            <w:r w:rsidRPr="00170FD8">
              <w:rPr>
                <w:sz w:val="24"/>
                <w:szCs w:val="24"/>
              </w:rPr>
              <w:t>.</w:t>
            </w:r>
            <w:proofErr w:type="gramEnd"/>
            <w:r w:rsidR="003D347C" w:rsidRPr="00170FD8">
              <w:rPr>
                <w:sz w:val="24"/>
                <w:szCs w:val="24"/>
              </w:rPr>
              <w:t xml:space="preserve"> </w:t>
            </w:r>
            <w:proofErr w:type="gramStart"/>
            <w:r w:rsidRPr="00170FD8">
              <w:rPr>
                <w:sz w:val="24"/>
                <w:szCs w:val="24"/>
              </w:rPr>
              <w:t>в</w:t>
            </w:r>
            <w:proofErr w:type="gramEnd"/>
            <w:r w:rsidRPr="00170FD8">
              <w:rPr>
                <w:sz w:val="24"/>
                <w:szCs w:val="24"/>
              </w:rPr>
              <w:t>ес в объеме расходов</w:t>
            </w:r>
            <w:r w:rsidR="003D347C" w:rsidRPr="00170FD8">
              <w:rPr>
                <w:sz w:val="24"/>
                <w:szCs w:val="24"/>
              </w:rPr>
              <w:t>,</w:t>
            </w:r>
            <w:r w:rsidRPr="00170FD8">
              <w:rPr>
                <w:sz w:val="24"/>
                <w:szCs w:val="24"/>
              </w:rPr>
              <w:t>%</w:t>
            </w:r>
          </w:p>
        </w:tc>
      </w:tr>
      <w:tr w:rsidR="00170FD8" w:rsidRPr="00170FD8" w:rsidTr="001243E2">
        <w:trPr>
          <w:trHeight w:val="230"/>
        </w:trPr>
        <w:tc>
          <w:tcPr>
            <w:tcW w:w="1014" w:type="dxa"/>
            <w:vAlign w:val="center"/>
          </w:tcPr>
          <w:p w:rsidR="0055090D" w:rsidRPr="00170FD8" w:rsidRDefault="0055090D" w:rsidP="00C85BD4">
            <w:pPr>
              <w:jc w:val="center"/>
              <w:rPr>
                <w:sz w:val="24"/>
                <w:szCs w:val="24"/>
              </w:rPr>
            </w:pPr>
            <w:r w:rsidRPr="00170FD8">
              <w:rPr>
                <w:sz w:val="24"/>
                <w:szCs w:val="24"/>
              </w:rPr>
              <w:t>01</w:t>
            </w:r>
          </w:p>
        </w:tc>
        <w:tc>
          <w:tcPr>
            <w:tcW w:w="5615" w:type="dxa"/>
            <w:vAlign w:val="center"/>
          </w:tcPr>
          <w:p w:rsidR="0055090D" w:rsidRPr="00170FD8" w:rsidRDefault="0055090D" w:rsidP="003D347C">
            <w:pPr>
              <w:rPr>
                <w:sz w:val="24"/>
                <w:szCs w:val="24"/>
              </w:rPr>
            </w:pPr>
            <w:r w:rsidRPr="00170FD8">
              <w:rPr>
                <w:sz w:val="24"/>
                <w:szCs w:val="24"/>
              </w:rPr>
              <w:t xml:space="preserve">Общегосударственные вопросы       </w:t>
            </w:r>
          </w:p>
        </w:tc>
        <w:tc>
          <w:tcPr>
            <w:tcW w:w="1536" w:type="dxa"/>
            <w:vAlign w:val="center"/>
          </w:tcPr>
          <w:p w:rsidR="0055090D" w:rsidRPr="00170FD8" w:rsidRDefault="0055090D" w:rsidP="00CD0135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14084,8</w:t>
            </w:r>
          </w:p>
        </w:tc>
        <w:tc>
          <w:tcPr>
            <w:tcW w:w="1405" w:type="dxa"/>
            <w:vAlign w:val="center"/>
          </w:tcPr>
          <w:p w:rsidR="0055090D" w:rsidRPr="00170FD8" w:rsidRDefault="0055090D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19,7</w:t>
            </w:r>
          </w:p>
        </w:tc>
      </w:tr>
      <w:tr w:rsidR="00170FD8" w:rsidRPr="00170FD8" w:rsidTr="001243E2">
        <w:tc>
          <w:tcPr>
            <w:tcW w:w="1014" w:type="dxa"/>
            <w:vAlign w:val="center"/>
          </w:tcPr>
          <w:p w:rsidR="0055090D" w:rsidRPr="00170FD8" w:rsidRDefault="0055090D" w:rsidP="00C85BD4">
            <w:pPr>
              <w:jc w:val="center"/>
              <w:rPr>
                <w:sz w:val="24"/>
                <w:szCs w:val="24"/>
              </w:rPr>
            </w:pPr>
            <w:r w:rsidRPr="00170FD8">
              <w:rPr>
                <w:sz w:val="24"/>
                <w:szCs w:val="24"/>
              </w:rPr>
              <w:t>02</w:t>
            </w:r>
          </w:p>
        </w:tc>
        <w:tc>
          <w:tcPr>
            <w:tcW w:w="5615" w:type="dxa"/>
            <w:vAlign w:val="center"/>
          </w:tcPr>
          <w:p w:rsidR="0055090D" w:rsidRPr="00170FD8" w:rsidRDefault="0055090D" w:rsidP="00521217">
            <w:pPr>
              <w:rPr>
                <w:sz w:val="24"/>
                <w:szCs w:val="24"/>
              </w:rPr>
            </w:pPr>
            <w:r w:rsidRPr="00170FD8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536" w:type="dxa"/>
            <w:vAlign w:val="center"/>
          </w:tcPr>
          <w:p w:rsidR="0055090D" w:rsidRPr="00170FD8" w:rsidRDefault="0055090D" w:rsidP="00CD0135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525,3</w:t>
            </w:r>
          </w:p>
        </w:tc>
        <w:tc>
          <w:tcPr>
            <w:tcW w:w="1405" w:type="dxa"/>
            <w:vAlign w:val="center"/>
          </w:tcPr>
          <w:p w:rsidR="0055090D" w:rsidRPr="00170FD8" w:rsidRDefault="0055090D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0,7</w:t>
            </w:r>
          </w:p>
        </w:tc>
      </w:tr>
      <w:tr w:rsidR="00170FD8" w:rsidRPr="00170FD8" w:rsidTr="001243E2">
        <w:tc>
          <w:tcPr>
            <w:tcW w:w="1014" w:type="dxa"/>
            <w:vAlign w:val="center"/>
          </w:tcPr>
          <w:p w:rsidR="0055090D" w:rsidRPr="00170FD8" w:rsidRDefault="0055090D" w:rsidP="00C85BD4">
            <w:pPr>
              <w:jc w:val="center"/>
              <w:rPr>
                <w:sz w:val="24"/>
                <w:szCs w:val="24"/>
              </w:rPr>
            </w:pPr>
            <w:r w:rsidRPr="00170FD8">
              <w:rPr>
                <w:sz w:val="24"/>
                <w:szCs w:val="24"/>
              </w:rPr>
              <w:t>04</w:t>
            </w:r>
          </w:p>
        </w:tc>
        <w:tc>
          <w:tcPr>
            <w:tcW w:w="5615" w:type="dxa"/>
            <w:vAlign w:val="center"/>
          </w:tcPr>
          <w:p w:rsidR="0055090D" w:rsidRPr="00170FD8" w:rsidRDefault="0055090D" w:rsidP="00521217">
            <w:pPr>
              <w:rPr>
                <w:sz w:val="24"/>
                <w:szCs w:val="24"/>
              </w:rPr>
            </w:pPr>
            <w:r w:rsidRPr="00170FD8">
              <w:rPr>
                <w:sz w:val="24"/>
                <w:szCs w:val="24"/>
              </w:rPr>
              <w:t xml:space="preserve">Национальная экономика                                          </w:t>
            </w:r>
          </w:p>
        </w:tc>
        <w:tc>
          <w:tcPr>
            <w:tcW w:w="1536" w:type="dxa"/>
            <w:vAlign w:val="center"/>
          </w:tcPr>
          <w:p w:rsidR="0055090D" w:rsidRPr="00170FD8" w:rsidRDefault="0055090D" w:rsidP="00CD0135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28393,2</w:t>
            </w:r>
          </w:p>
        </w:tc>
        <w:tc>
          <w:tcPr>
            <w:tcW w:w="1405" w:type="dxa"/>
            <w:vAlign w:val="center"/>
          </w:tcPr>
          <w:p w:rsidR="0055090D" w:rsidRPr="00170FD8" w:rsidRDefault="0055090D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39,7</w:t>
            </w:r>
          </w:p>
        </w:tc>
      </w:tr>
      <w:tr w:rsidR="00170FD8" w:rsidRPr="00170FD8" w:rsidTr="001243E2">
        <w:tc>
          <w:tcPr>
            <w:tcW w:w="1014" w:type="dxa"/>
            <w:vAlign w:val="center"/>
          </w:tcPr>
          <w:p w:rsidR="0055090D" w:rsidRPr="00170FD8" w:rsidRDefault="0055090D" w:rsidP="00C85BD4">
            <w:pPr>
              <w:jc w:val="center"/>
              <w:rPr>
                <w:sz w:val="24"/>
                <w:szCs w:val="24"/>
              </w:rPr>
            </w:pPr>
            <w:r w:rsidRPr="00170FD8">
              <w:rPr>
                <w:sz w:val="24"/>
                <w:szCs w:val="24"/>
              </w:rPr>
              <w:t>05</w:t>
            </w:r>
          </w:p>
        </w:tc>
        <w:tc>
          <w:tcPr>
            <w:tcW w:w="5615" w:type="dxa"/>
            <w:vAlign w:val="center"/>
          </w:tcPr>
          <w:p w:rsidR="0055090D" w:rsidRPr="00170FD8" w:rsidRDefault="0055090D" w:rsidP="00521217">
            <w:pPr>
              <w:rPr>
                <w:sz w:val="24"/>
                <w:szCs w:val="24"/>
              </w:rPr>
            </w:pPr>
            <w:r w:rsidRPr="00170FD8">
              <w:rPr>
                <w:sz w:val="24"/>
                <w:szCs w:val="24"/>
              </w:rPr>
              <w:t xml:space="preserve">Жилищно-коммунальное хозяйство                       </w:t>
            </w:r>
          </w:p>
        </w:tc>
        <w:tc>
          <w:tcPr>
            <w:tcW w:w="1536" w:type="dxa"/>
            <w:vAlign w:val="center"/>
          </w:tcPr>
          <w:p w:rsidR="0055090D" w:rsidRPr="00170FD8" w:rsidRDefault="0055090D" w:rsidP="00CD0135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24596,5</w:t>
            </w:r>
          </w:p>
        </w:tc>
        <w:tc>
          <w:tcPr>
            <w:tcW w:w="1405" w:type="dxa"/>
            <w:vAlign w:val="center"/>
          </w:tcPr>
          <w:p w:rsidR="0055090D" w:rsidRPr="00170FD8" w:rsidRDefault="0055090D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34,4</w:t>
            </w:r>
          </w:p>
        </w:tc>
      </w:tr>
      <w:tr w:rsidR="00170FD8" w:rsidRPr="00170FD8" w:rsidTr="001243E2">
        <w:tc>
          <w:tcPr>
            <w:tcW w:w="1014" w:type="dxa"/>
            <w:vAlign w:val="center"/>
          </w:tcPr>
          <w:p w:rsidR="0055090D" w:rsidRPr="00170FD8" w:rsidRDefault="0055090D" w:rsidP="00C85BD4">
            <w:pPr>
              <w:jc w:val="center"/>
              <w:rPr>
                <w:sz w:val="24"/>
                <w:szCs w:val="24"/>
              </w:rPr>
            </w:pPr>
            <w:r w:rsidRPr="00170FD8">
              <w:rPr>
                <w:sz w:val="24"/>
                <w:szCs w:val="24"/>
              </w:rPr>
              <w:t>06</w:t>
            </w:r>
          </w:p>
        </w:tc>
        <w:tc>
          <w:tcPr>
            <w:tcW w:w="5615" w:type="dxa"/>
            <w:vAlign w:val="center"/>
          </w:tcPr>
          <w:p w:rsidR="0055090D" w:rsidRPr="00170FD8" w:rsidRDefault="0055090D" w:rsidP="00521217">
            <w:pPr>
              <w:rPr>
                <w:sz w:val="24"/>
                <w:szCs w:val="24"/>
              </w:rPr>
            </w:pPr>
            <w:r w:rsidRPr="00170FD8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1536" w:type="dxa"/>
            <w:vAlign w:val="center"/>
          </w:tcPr>
          <w:p w:rsidR="0055090D" w:rsidRPr="00170FD8" w:rsidRDefault="0055090D" w:rsidP="00CD0135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19,9</w:t>
            </w:r>
          </w:p>
        </w:tc>
        <w:tc>
          <w:tcPr>
            <w:tcW w:w="1405" w:type="dxa"/>
            <w:vAlign w:val="center"/>
          </w:tcPr>
          <w:p w:rsidR="0055090D" w:rsidRPr="00170FD8" w:rsidRDefault="0055090D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0,0</w:t>
            </w:r>
          </w:p>
        </w:tc>
      </w:tr>
      <w:tr w:rsidR="00170FD8" w:rsidRPr="00170FD8" w:rsidTr="001243E2">
        <w:tc>
          <w:tcPr>
            <w:tcW w:w="1014" w:type="dxa"/>
            <w:vAlign w:val="center"/>
          </w:tcPr>
          <w:p w:rsidR="0055090D" w:rsidRPr="00170FD8" w:rsidRDefault="0055090D" w:rsidP="00C85BD4">
            <w:pPr>
              <w:jc w:val="center"/>
              <w:rPr>
                <w:sz w:val="24"/>
                <w:szCs w:val="24"/>
              </w:rPr>
            </w:pPr>
            <w:r w:rsidRPr="00170FD8">
              <w:rPr>
                <w:sz w:val="24"/>
                <w:szCs w:val="24"/>
              </w:rPr>
              <w:t>08</w:t>
            </w:r>
          </w:p>
        </w:tc>
        <w:tc>
          <w:tcPr>
            <w:tcW w:w="5615" w:type="dxa"/>
            <w:vAlign w:val="center"/>
          </w:tcPr>
          <w:p w:rsidR="0055090D" w:rsidRPr="00170FD8" w:rsidRDefault="0055090D" w:rsidP="00521217">
            <w:pPr>
              <w:rPr>
                <w:sz w:val="24"/>
                <w:szCs w:val="24"/>
              </w:rPr>
            </w:pPr>
            <w:r w:rsidRPr="00170FD8">
              <w:rPr>
                <w:sz w:val="24"/>
                <w:szCs w:val="24"/>
              </w:rPr>
              <w:t>Культура</w:t>
            </w:r>
          </w:p>
        </w:tc>
        <w:tc>
          <w:tcPr>
            <w:tcW w:w="1536" w:type="dxa"/>
            <w:vAlign w:val="center"/>
          </w:tcPr>
          <w:p w:rsidR="0055090D" w:rsidRPr="00170FD8" w:rsidRDefault="0055090D" w:rsidP="00CD0135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2879,8</w:t>
            </w:r>
          </w:p>
        </w:tc>
        <w:tc>
          <w:tcPr>
            <w:tcW w:w="1405" w:type="dxa"/>
            <w:vAlign w:val="center"/>
          </w:tcPr>
          <w:p w:rsidR="0055090D" w:rsidRPr="00170FD8" w:rsidRDefault="0055090D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4,0</w:t>
            </w:r>
          </w:p>
        </w:tc>
      </w:tr>
      <w:tr w:rsidR="00170FD8" w:rsidRPr="00170FD8" w:rsidTr="001243E2">
        <w:tc>
          <w:tcPr>
            <w:tcW w:w="1014" w:type="dxa"/>
            <w:vAlign w:val="center"/>
          </w:tcPr>
          <w:p w:rsidR="0055090D" w:rsidRPr="00170FD8" w:rsidRDefault="0055090D" w:rsidP="00C85BD4">
            <w:pPr>
              <w:jc w:val="center"/>
              <w:rPr>
                <w:sz w:val="24"/>
                <w:szCs w:val="24"/>
              </w:rPr>
            </w:pPr>
            <w:r w:rsidRPr="00170FD8">
              <w:rPr>
                <w:sz w:val="24"/>
                <w:szCs w:val="24"/>
              </w:rPr>
              <w:t>10</w:t>
            </w:r>
          </w:p>
        </w:tc>
        <w:tc>
          <w:tcPr>
            <w:tcW w:w="5615" w:type="dxa"/>
            <w:vAlign w:val="center"/>
          </w:tcPr>
          <w:p w:rsidR="0055090D" w:rsidRPr="00170FD8" w:rsidRDefault="0055090D" w:rsidP="00521217">
            <w:pPr>
              <w:rPr>
                <w:sz w:val="24"/>
                <w:szCs w:val="24"/>
              </w:rPr>
            </w:pPr>
            <w:r w:rsidRPr="00170FD8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536" w:type="dxa"/>
            <w:vAlign w:val="center"/>
          </w:tcPr>
          <w:p w:rsidR="0055090D" w:rsidRPr="00170FD8" w:rsidRDefault="0055090D" w:rsidP="00CD0135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-</w:t>
            </w:r>
          </w:p>
        </w:tc>
        <w:tc>
          <w:tcPr>
            <w:tcW w:w="1405" w:type="dxa"/>
            <w:vAlign w:val="center"/>
          </w:tcPr>
          <w:p w:rsidR="0055090D" w:rsidRPr="00170FD8" w:rsidRDefault="0055090D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-</w:t>
            </w:r>
          </w:p>
        </w:tc>
      </w:tr>
      <w:tr w:rsidR="00170FD8" w:rsidRPr="00170FD8" w:rsidTr="001243E2">
        <w:tc>
          <w:tcPr>
            <w:tcW w:w="1014" w:type="dxa"/>
            <w:vAlign w:val="center"/>
          </w:tcPr>
          <w:p w:rsidR="0055090D" w:rsidRPr="00170FD8" w:rsidRDefault="0055090D" w:rsidP="00C85BD4">
            <w:pPr>
              <w:jc w:val="center"/>
              <w:rPr>
                <w:sz w:val="24"/>
                <w:szCs w:val="24"/>
              </w:rPr>
            </w:pPr>
            <w:r w:rsidRPr="00170FD8">
              <w:rPr>
                <w:sz w:val="24"/>
                <w:szCs w:val="24"/>
              </w:rPr>
              <w:t>11</w:t>
            </w:r>
          </w:p>
        </w:tc>
        <w:tc>
          <w:tcPr>
            <w:tcW w:w="5615" w:type="dxa"/>
            <w:vAlign w:val="center"/>
          </w:tcPr>
          <w:p w:rsidR="0055090D" w:rsidRPr="00170FD8" w:rsidRDefault="0055090D" w:rsidP="00521217">
            <w:pPr>
              <w:rPr>
                <w:sz w:val="24"/>
                <w:szCs w:val="24"/>
              </w:rPr>
            </w:pPr>
            <w:r w:rsidRPr="00170FD8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36" w:type="dxa"/>
            <w:vAlign w:val="center"/>
          </w:tcPr>
          <w:p w:rsidR="0055090D" w:rsidRPr="00170FD8" w:rsidRDefault="0055090D" w:rsidP="00CD0135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712,7</w:t>
            </w:r>
          </w:p>
        </w:tc>
        <w:tc>
          <w:tcPr>
            <w:tcW w:w="1405" w:type="dxa"/>
            <w:vAlign w:val="center"/>
          </w:tcPr>
          <w:p w:rsidR="0055090D" w:rsidRPr="00170FD8" w:rsidRDefault="0055090D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1,0</w:t>
            </w:r>
          </w:p>
        </w:tc>
      </w:tr>
      <w:tr w:rsidR="00170FD8" w:rsidRPr="00170FD8" w:rsidTr="001243E2">
        <w:tc>
          <w:tcPr>
            <w:tcW w:w="1014" w:type="dxa"/>
            <w:vAlign w:val="center"/>
          </w:tcPr>
          <w:p w:rsidR="0055090D" w:rsidRPr="00170FD8" w:rsidRDefault="0055090D" w:rsidP="00C85BD4">
            <w:pPr>
              <w:jc w:val="center"/>
              <w:rPr>
                <w:sz w:val="24"/>
                <w:szCs w:val="24"/>
              </w:rPr>
            </w:pPr>
            <w:r w:rsidRPr="00170FD8">
              <w:rPr>
                <w:sz w:val="24"/>
                <w:szCs w:val="24"/>
              </w:rPr>
              <w:t>13</w:t>
            </w:r>
          </w:p>
        </w:tc>
        <w:tc>
          <w:tcPr>
            <w:tcW w:w="5615" w:type="dxa"/>
            <w:vAlign w:val="center"/>
          </w:tcPr>
          <w:p w:rsidR="0055090D" w:rsidRPr="00170FD8" w:rsidRDefault="0055090D" w:rsidP="00D52681">
            <w:pPr>
              <w:rPr>
                <w:sz w:val="24"/>
                <w:szCs w:val="24"/>
              </w:rPr>
            </w:pPr>
            <w:r w:rsidRPr="00170FD8">
              <w:rPr>
                <w:sz w:val="24"/>
                <w:szCs w:val="24"/>
              </w:rPr>
              <w:t>Обслуживание внутреннего муниципального долга</w:t>
            </w:r>
          </w:p>
        </w:tc>
        <w:tc>
          <w:tcPr>
            <w:tcW w:w="1536" w:type="dxa"/>
            <w:vAlign w:val="center"/>
          </w:tcPr>
          <w:p w:rsidR="0055090D" w:rsidRPr="00170FD8" w:rsidRDefault="0055090D" w:rsidP="00CD0135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-</w:t>
            </w:r>
          </w:p>
        </w:tc>
        <w:tc>
          <w:tcPr>
            <w:tcW w:w="1405" w:type="dxa"/>
            <w:vAlign w:val="center"/>
          </w:tcPr>
          <w:p w:rsidR="0055090D" w:rsidRPr="00170FD8" w:rsidRDefault="0055090D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-</w:t>
            </w:r>
          </w:p>
        </w:tc>
      </w:tr>
      <w:tr w:rsidR="00170FD8" w:rsidRPr="00170FD8" w:rsidTr="001243E2">
        <w:tc>
          <w:tcPr>
            <w:tcW w:w="1014" w:type="dxa"/>
            <w:vAlign w:val="center"/>
          </w:tcPr>
          <w:p w:rsidR="0055090D" w:rsidRPr="00170FD8" w:rsidRDefault="0055090D" w:rsidP="00C85BD4">
            <w:pPr>
              <w:jc w:val="center"/>
              <w:rPr>
                <w:sz w:val="24"/>
                <w:szCs w:val="24"/>
              </w:rPr>
            </w:pPr>
            <w:r w:rsidRPr="00170FD8">
              <w:rPr>
                <w:sz w:val="24"/>
                <w:szCs w:val="24"/>
              </w:rPr>
              <w:t>14</w:t>
            </w:r>
          </w:p>
        </w:tc>
        <w:tc>
          <w:tcPr>
            <w:tcW w:w="5615" w:type="dxa"/>
            <w:vAlign w:val="center"/>
          </w:tcPr>
          <w:p w:rsidR="0055090D" w:rsidRPr="00170FD8" w:rsidRDefault="0055090D" w:rsidP="00521217">
            <w:pPr>
              <w:rPr>
                <w:sz w:val="24"/>
                <w:szCs w:val="24"/>
              </w:rPr>
            </w:pPr>
            <w:r w:rsidRPr="00170FD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36" w:type="dxa"/>
            <w:vAlign w:val="center"/>
          </w:tcPr>
          <w:p w:rsidR="0055090D" w:rsidRPr="00170FD8" w:rsidRDefault="0055090D" w:rsidP="00CD0135">
            <w:pPr>
              <w:suppressAutoHyphens/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268,8</w:t>
            </w:r>
          </w:p>
        </w:tc>
        <w:tc>
          <w:tcPr>
            <w:tcW w:w="1405" w:type="dxa"/>
            <w:vAlign w:val="center"/>
          </w:tcPr>
          <w:p w:rsidR="0055090D" w:rsidRPr="00170FD8" w:rsidRDefault="0055090D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0,4</w:t>
            </w:r>
          </w:p>
        </w:tc>
      </w:tr>
      <w:tr w:rsidR="0055090D" w:rsidRPr="00170FD8" w:rsidTr="001243E2">
        <w:tc>
          <w:tcPr>
            <w:tcW w:w="1014" w:type="dxa"/>
            <w:vAlign w:val="center"/>
          </w:tcPr>
          <w:p w:rsidR="0055090D" w:rsidRPr="00170FD8" w:rsidRDefault="0055090D" w:rsidP="00C85B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55090D" w:rsidRPr="00170FD8" w:rsidRDefault="0055090D" w:rsidP="00521217">
            <w:pPr>
              <w:rPr>
                <w:sz w:val="24"/>
                <w:szCs w:val="24"/>
              </w:rPr>
            </w:pPr>
            <w:r w:rsidRPr="00170FD8">
              <w:rPr>
                <w:rFonts w:ascii="Times New Roman CYR" w:hAnsi="Times New Roman CYR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36" w:type="dxa"/>
            <w:vAlign w:val="center"/>
          </w:tcPr>
          <w:p w:rsidR="0055090D" w:rsidRPr="00170FD8" w:rsidRDefault="0055090D" w:rsidP="00CD0135">
            <w:pPr>
              <w:suppressAutoHyphens/>
              <w:jc w:val="right"/>
              <w:rPr>
                <w:b/>
                <w:sz w:val="22"/>
                <w:szCs w:val="22"/>
              </w:rPr>
            </w:pPr>
            <w:r w:rsidRPr="00170FD8">
              <w:rPr>
                <w:b/>
                <w:sz w:val="22"/>
                <w:szCs w:val="22"/>
              </w:rPr>
              <w:t>71481,2</w:t>
            </w:r>
          </w:p>
        </w:tc>
        <w:tc>
          <w:tcPr>
            <w:tcW w:w="1405" w:type="dxa"/>
            <w:vAlign w:val="center"/>
          </w:tcPr>
          <w:p w:rsidR="0055090D" w:rsidRPr="00170FD8" w:rsidRDefault="0055090D">
            <w:pPr>
              <w:jc w:val="right"/>
              <w:rPr>
                <w:sz w:val="22"/>
                <w:szCs w:val="22"/>
              </w:rPr>
            </w:pPr>
            <w:r w:rsidRPr="00170FD8">
              <w:rPr>
                <w:sz w:val="22"/>
                <w:szCs w:val="22"/>
              </w:rPr>
              <w:t>100,0</w:t>
            </w:r>
          </w:p>
        </w:tc>
      </w:tr>
    </w:tbl>
    <w:p w:rsidR="00036C82" w:rsidRPr="00170FD8" w:rsidRDefault="00036C82" w:rsidP="00352FDA">
      <w:pPr>
        <w:ind w:firstLine="720"/>
        <w:jc w:val="both"/>
        <w:rPr>
          <w:sz w:val="28"/>
          <w:szCs w:val="28"/>
        </w:rPr>
      </w:pPr>
    </w:p>
    <w:p w:rsidR="00352FDA" w:rsidRPr="00170FD8" w:rsidRDefault="007B144C" w:rsidP="005C65EC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170FD8">
        <w:rPr>
          <w:sz w:val="28"/>
          <w:szCs w:val="28"/>
        </w:rPr>
        <w:t xml:space="preserve">Как видно из таблицы </w:t>
      </w:r>
      <w:r w:rsidR="002D57A5" w:rsidRPr="00170FD8">
        <w:rPr>
          <w:sz w:val="28"/>
          <w:szCs w:val="28"/>
        </w:rPr>
        <w:t>3</w:t>
      </w:r>
      <w:r w:rsidR="00352FDA" w:rsidRPr="00170FD8">
        <w:rPr>
          <w:sz w:val="28"/>
          <w:szCs w:val="28"/>
        </w:rPr>
        <w:t xml:space="preserve"> наибольший удельный вес в расходах по ра</w:t>
      </w:r>
      <w:r w:rsidR="00352FDA" w:rsidRPr="00170FD8">
        <w:rPr>
          <w:sz w:val="28"/>
          <w:szCs w:val="28"/>
        </w:rPr>
        <w:t>з</w:t>
      </w:r>
      <w:r w:rsidR="00CB4EBC" w:rsidRPr="00170FD8">
        <w:rPr>
          <w:sz w:val="28"/>
          <w:szCs w:val="28"/>
        </w:rPr>
        <w:t xml:space="preserve">делам составляют </w:t>
      </w:r>
      <w:r w:rsidR="00CE427A" w:rsidRPr="00170FD8">
        <w:rPr>
          <w:sz w:val="28"/>
          <w:szCs w:val="28"/>
        </w:rPr>
        <w:t xml:space="preserve">расходы по </w:t>
      </w:r>
      <w:r w:rsidR="00D67B70" w:rsidRPr="00170FD8">
        <w:rPr>
          <w:sz w:val="28"/>
          <w:szCs w:val="28"/>
        </w:rPr>
        <w:t xml:space="preserve">разделу </w:t>
      </w:r>
      <w:r w:rsidR="00CD0135" w:rsidRPr="00170FD8">
        <w:rPr>
          <w:sz w:val="28"/>
          <w:szCs w:val="28"/>
        </w:rPr>
        <w:t xml:space="preserve">национальная экономика </w:t>
      </w:r>
      <w:r w:rsidR="008A2F56" w:rsidRPr="00170FD8">
        <w:rPr>
          <w:sz w:val="28"/>
          <w:szCs w:val="28"/>
        </w:rPr>
        <w:t>–</w:t>
      </w:r>
      <w:r w:rsidR="00CE427A" w:rsidRPr="00170FD8">
        <w:rPr>
          <w:sz w:val="28"/>
          <w:szCs w:val="28"/>
        </w:rPr>
        <w:t xml:space="preserve"> </w:t>
      </w:r>
      <w:r w:rsidR="00CD0135" w:rsidRPr="00170FD8">
        <w:rPr>
          <w:sz w:val="28"/>
          <w:szCs w:val="28"/>
        </w:rPr>
        <w:t>39,7</w:t>
      </w:r>
      <w:r w:rsidR="00CE427A" w:rsidRPr="00170FD8">
        <w:rPr>
          <w:sz w:val="28"/>
          <w:szCs w:val="28"/>
        </w:rPr>
        <w:t xml:space="preserve">%. </w:t>
      </w:r>
      <w:r w:rsidR="00DE0B0A" w:rsidRPr="00170FD8">
        <w:rPr>
          <w:sz w:val="28"/>
          <w:szCs w:val="28"/>
        </w:rPr>
        <w:t>Ра</w:t>
      </w:r>
      <w:r w:rsidR="00DE0B0A" w:rsidRPr="00170FD8">
        <w:rPr>
          <w:sz w:val="28"/>
          <w:szCs w:val="28"/>
        </w:rPr>
        <w:t>с</w:t>
      </w:r>
      <w:r w:rsidR="00DE0B0A" w:rsidRPr="00170FD8">
        <w:rPr>
          <w:sz w:val="28"/>
          <w:szCs w:val="28"/>
        </w:rPr>
        <w:t xml:space="preserve">ходы по разделу </w:t>
      </w:r>
      <w:r w:rsidR="00247F6D" w:rsidRPr="00170FD8">
        <w:rPr>
          <w:sz w:val="28"/>
          <w:szCs w:val="28"/>
        </w:rPr>
        <w:t>общегосударственные вопросы</w:t>
      </w:r>
      <w:r w:rsidR="000147DF" w:rsidRPr="00170FD8">
        <w:rPr>
          <w:sz w:val="28"/>
          <w:szCs w:val="28"/>
        </w:rPr>
        <w:t xml:space="preserve"> </w:t>
      </w:r>
      <w:r w:rsidR="00DE0B0A" w:rsidRPr="00170FD8">
        <w:rPr>
          <w:sz w:val="28"/>
          <w:szCs w:val="28"/>
        </w:rPr>
        <w:t xml:space="preserve">составили </w:t>
      </w:r>
      <w:r w:rsidR="00CD0135" w:rsidRPr="00170FD8">
        <w:rPr>
          <w:sz w:val="28"/>
          <w:szCs w:val="28"/>
        </w:rPr>
        <w:t>19,7</w:t>
      </w:r>
      <w:r w:rsidR="00DE0B0A" w:rsidRPr="00170FD8">
        <w:rPr>
          <w:sz w:val="28"/>
          <w:szCs w:val="28"/>
        </w:rPr>
        <w:t xml:space="preserve">%.   </w:t>
      </w:r>
      <w:r w:rsidR="00CE427A" w:rsidRPr="00170FD8">
        <w:rPr>
          <w:sz w:val="28"/>
          <w:szCs w:val="28"/>
        </w:rPr>
        <w:t>Р</w:t>
      </w:r>
      <w:r w:rsidR="00CB4EBC" w:rsidRPr="00170FD8">
        <w:rPr>
          <w:sz w:val="28"/>
          <w:szCs w:val="28"/>
        </w:rPr>
        <w:t>асходы</w:t>
      </w:r>
      <w:r w:rsidR="00CE427A" w:rsidRPr="00170FD8">
        <w:rPr>
          <w:sz w:val="28"/>
          <w:szCs w:val="28"/>
        </w:rPr>
        <w:t xml:space="preserve"> по разделу</w:t>
      </w:r>
      <w:r w:rsidR="00352FDA" w:rsidRPr="00170FD8">
        <w:rPr>
          <w:sz w:val="28"/>
          <w:szCs w:val="28"/>
        </w:rPr>
        <w:t xml:space="preserve"> </w:t>
      </w:r>
      <w:r w:rsidR="008A2F56" w:rsidRPr="00170FD8">
        <w:rPr>
          <w:sz w:val="28"/>
          <w:szCs w:val="28"/>
        </w:rPr>
        <w:t>культура</w:t>
      </w:r>
      <w:r w:rsidR="00352FDA" w:rsidRPr="00170FD8">
        <w:rPr>
          <w:sz w:val="28"/>
          <w:szCs w:val="28"/>
        </w:rPr>
        <w:t xml:space="preserve"> </w:t>
      </w:r>
      <w:r w:rsidR="00CE427A" w:rsidRPr="00170FD8">
        <w:rPr>
          <w:sz w:val="28"/>
          <w:szCs w:val="28"/>
        </w:rPr>
        <w:t xml:space="preserve">составили </w:t>
      </w:r>
      <w:r w:rsidR="00CD0135" w:rsidRPr="00170FD8">
        <w:rPr>
          <w:sz w:val="28"/>
          <w:szCs w:val="28"/>
        </w:rPr>
        <w:t>4,0</w:t>
      </w:r>
      <w:r w:rsidR="00CB4EBC" w:rsidRPr="00170FD8">
        <w:rPr>
          <w:sz w:val="28"/>
          <w:szCs w:val="28"/>
        </w:rPr>
        <w:t>%</w:t>
      </w:r>
      <w:r w:rsidR="00CE427A" w:rsidRPr="00170FD8">
        <w:rPr>
          <w:sz w:val="28"/>
          <w:szCs w:val="28"/>
        </w:rPr>
        <w:t xml:space="preserve">, </w:t>
      </w:r>
      <w:r w:rsidR="00DE0B0A" w:rsidRPr="00170FD8">
        <w:rPr>
          <w:sz w:val="28"/>
          <w:szCs w:val="28"/>
        </w:rPr>
        <w:t xml:space="preserve">по разделу физическая культура и спорт </w:t>
      </w:r>
      <w:r w:rsidR="00CD0135" w:rsidRPr="00170FD8">
        <w:rPr>
          <w:sz w:val="28"/>
          <w:szCs w:val="28"/>
        </w:rPr>
        <w:t>1,0</w:t>
      </w:r>
      <w:r w:rsidR="00DE0B0A" w:rsidRPr="00170FD8">
        <w:rPr>
          <w:sz w:val="28"/>
          <w:szCs w:val="28"/>
        </w:rPr>
        <w:t xml:space="preserve"> %, </w:t>
      </w:r>
      <w:r w:rsidR="00CE427A" w:rsidRPr="00170FD8">
        <w:rPr>
          <w:sz w:val="28"/>
          <w:szCs w:val="28"/>
        </w:rPr>
        <w:t>п</w:t>
      </w:r>
      <w:r w:rsidR="00824FA4" w:rsidRPr="00170FD8">
        <w:rPr>
          <w:sz w:val="28"/>
          <w:szCs w:val="28"/>
        </w:rPr>
        <w:t xml:space="preserve">о разделу </w:t>
      </w:r>
      <w:r w:rsidR="00CD0135" w:rsidRPr="00170FD8">
        <w:rPr>
          <w:sz w:val="28"/>
          <w:szCs w:val="28"/>
        </w:rPr>
        <w:t>жилищно-коммунальное хозяйство 34,4</w:t>
      </w:r>
      <w:r w:rsidR="00CE427A" w:rsidRPr="00170FD8">
        <w:rPr>
          <w:sz w:val="28"/>
          <w:szCs w:val="28"/>
        </w:rPr>
        <w:t>%</w:t>
      </w:r>
      <w:r w:rsidR="00247F6D" w:rsidRPr="00170FD8">
        <w:rPr>
          <w:sz w:val="28"/>
          <w:szCs w:val="28"/>
        </w:rPr>
        <w:t>.</w:t>
      </w:r>
      <w:r w:rsidR="002607AD" w:rsidRPr="00170FD8">
        <w:rPr>
          <w:sz w:val="28"/>
          <w:szCs w:val="28"/>
        </w:rPr>
        <w:t xml:space="preserve"> </w:t>
      </w:r>
      <w:r w:rsidR="00CB4EBC" w:rsidRPr="00170FD8">
        <w:rPr>
          <w:sz w:val="28"/>
          <w:szCs w:val="28"/>
        </w:rPr>
        <w:t>Н</w:t>
      </w:r>
      <w:r w:rsidR="00352FDA" w:rsidRPr="00170FD8">
        <w:rPr>
          <w:sz w:val="28"/>
          <w:szCs w:val="28"/>
        </w:rPr>
        <w:t xml:space="preserve">а остальные </w:t>
      </w:r>
      <w:r w:rsidR="00CB4EBC" w:rsidRPr="00170FD8">
        <w:rPr>
          <w:sz w:val="28"/>
          <w:szCs w:val="28"/>
        </w:rPr>
        <w:t>разделы</w:t>
      </w:r>
      <w:r w:rsidR="00352FDA" w:rsidRPr="00170FD8">
        <w:rPr>
          <w:sz w:val="28"/>
          <w:szCs w:val="28"/>
        </w:rPr>
        <w:t xml:space="preserve"> приходится </w:t>
      </w:r>
      <w:r w:rsidR="001400BF" w:rsidRPr="00170FD8">
        <w:rPr>
          <w:sz w:val="28"/>
          <w:szCs w:val="28"/>
        </w:rPr>
        <w:t>1,2</w:t>
      </w:r>
      <w:r w:rsidR="00352FDA" w:rsidRPr="00170FD8">
        <w:rPr>
          <w:sz w:val="28"/>
          <w:szCs w:val="28"/>
        </w:rPr>
        <w:t>%</w:t>
      </w:r>
      <w:r w:rsidR="00A07EB5" w:rsidRPr="00170FD8">
        <w:rPr>
          <w:sz w:val="28"/>
          <w:szCs w:val="28"/>
        </w:rPr>
        <w:t xml:space="preserve"> от общей суммы расходов за 20</w:t>
      </w:r>
      <w:r w:rsidR="0001666C" w:rsidRPr="00170FD8">
        <w:rPr>
          <w:sz w:val="28"/>
          <w:szCs w:val="28"/>
        </w:rPr>
        <w:t>2</w:t>
      </w:r>
      <w:r w:rsidR="00B12C71" w:rsidRPr="00170FD8">
        <w:rPr>
          <w:sz w:val="28"/>
          <w:szCs w:val="28"/>
        </w:rPr>
        <w:t>4</w:t>
      </w:r>
      <w:r w:rsidR="00352FDA" w:rsidRPr="00170FD8">
        <w:rPr>
          <w:sz w:val="28"/>
          <w:szCs w:val="28"/>
        </w:rPr>
        <w:t xml:space="preserve"> год.</w:t>
      </w:r>
      <w:proofErr w:type="gramEnd"/>
    </w:p>
    <w:p w:rsidR="007501F6" w:rsidRPr="00170FD8" w:rsidRDefault="00352FDA" w:rsidP="005C65EC">
      <w:pPr>
        <w:spacing w:line="276" w:lineRule="auto"/>
        <w:jc w:val="both"/>
        <w:rPr>
          <w:sz w:val="28"/>
          <w:szCs w:val="28"/>
        </w:rPr>
      </w:pPr>
      <w:r w:rsidRPr="00170FD8">
        <w:rPr>
          <w:sz w:val="28"/>
          <w:szCs w:val="28"/>
        </w:rPr>
        <w:tab/>
      </w:r>
      <w:r w:rsidR="008D25C1" w:rsidRPr="00170FD8">
        <w:rPr>
          <w:sz w:val="28"/>
          <w:szCs w:val="28"/>
        </w:rPr>
        <w:t>Общие объемы расходов</w:t>
      </w:r>
      <w:r w:rsidR="00D076D7" w:rsidRPr="00170FD8">
        <w:rPr>
          <w:sz w:val="28"/>
          <w:szCs w:val="28"/>
        </w:rPr>
        <w:t xml:space="preserve"> </w:t>
      </w:r>
      <w:proofErr w:type="gramStart"/>
      <w:r w:rsidR="00DD1D0A" w:rsidRPr="00170FD8">
        <w:rPr>
          <w:sz w:val="28"/>
          <w:szCs w:val="28"/>
        </w:rPr>
        <w:t>за</w:t>
      </w:r>
      <w:proofErr w:type="gramEnd"/>
      <w:r w:rsidR="00DD1D0A" w:rsidRPr="00170FD8">
        <w:rPr>
          <w:sz w:val="28"/>
          <w:szCs w:val="28"/>
        </w:rPr>
        <w:t xml:space="preserve"> последние 3</w:t>
      </w:r>
      <w:r w:rsidR="008D25C1" w:rsidRPr="00170FD8">
        <w:rPr>
          <w:sz w:val="28"/>
          <w:szCs w:val="28"/>
        </w:rPr>
        <w:t xml:space="preserve"> отчетных года </w:t>
      </w:r>
      <w:r w:rsidR="00B7031A" w:rsidRPr="00170FD8">
        <w:rPr>
          <w:sz w:val="28"/>
          <w:szCs w:val="28"/>
        </w:rPr>
        <w:t>представлены в таблице 4</w:t>
      </w:r>
      <w:r w:rsidR="008D25C1" w:rsidRPr="00170FD8">
        <w:rPr>
          <w:sz w:val="28"/>
          <w:szCs w:val="28"/>
        </w:rPr>
        <w:t>.</w:t>
      </w:r>
    </w:p>
    <w:p w:rsidR="00352FDA" w:rsidRPr="00170FD8" w:rsidRDefault="00B7031A" w:rsidP="00352FDA">
      <w:pPr>
        <w:jc w:val="right"/>
        <w:rPr>
          <w:sz w:val="28"/>
          <w:szCs w:val="28"/>
        </w:rPr>
      </w:pPr>
      <w:r w:rsidRPr="00170FD8">
        <w:rPr>
          <w:sz w:val="28"/>
          <w:szCs w:val="28"/>
        </w:rPr>
        <w:t>Таблица 4</w:t>
      </w:r>
    </w:p>
    <w:p w:rsidR="00352FDA" w:rsidRPr="00170FD8" w:rsidRDefault="00352FDA" w:rsidP="00134B3D">
      <w:pPr>
        <w:jc w:val="center"/>
        <w:rPr>
          <w:sz w:val="28"/>
          <w:szCs w:val="28"/>
        </w:rPr>
      </w:pPr>
      <w:r w:rsidRPr="00170FD8">
        <w:rPr>
          <w:sz w:val="28"/>
          <w:szCs w:val="28"/>
        </w:rPr>
        <w:t>Расх</w:t>
      </w:r>
      <w:r w:rsidR="008D25C1" w:rsidRPr="00170FD8">
        <w:rPr>
          <w:sz w:val="28"/>
          <w:szCs w:val="28"/>
        </w:rPr>
        <w:t>оды бюджета МО «</w:t>
      </w:r>
      <w:r w:rsidR="00F75555" w:rsidRPr="00170FD8">
        <w:rPr>
          <w:sz w:val="28"/>
          <w:szCs w:val="28"/>
        </w:rPr>
        <w:t>Баяндай</w:t>
      </w:r>
      <w:r w:rsidR="00DD1D0A" w:rsidRPr="00170FD8">
        <w:rPr>
          <w:sz w:val="28"/>
          <w:szCs w:val="28"/>
        </w:rPr>
        <w:t>» в 20</w:t>
      </w:r>
      <w:r w:rsidR="00DC5B78" w:rsidRPr="00170FD8">
        <w:rPr>
          <w:sz w:val="28"/>
          <w:szCs w:val="28"/>
        </w:rPr>
        <w:t>2</w:t>
      </w:r>
      <w:r w:rsidR="00B12C71" w:rsidRPr="00170FD8">
        <w:rPr>
          <w:sz w:val="28"/>
          <w:szCs w:val="28"/>
        </w:rPr>
        <w:t>2</w:t>
      </w:r>
      <w:r w:rsidR="007B144C" w:rsidRPr="00170FD8">
        <w:rPr>
          <w:sz w:val="28"/>
          <w:szCs w:val="28"/>
        </w:rPr>
        <w:t>-20</w:t>
      </w:r>
      <w:r w:rsidR="0001666C" w:rsidRPr="00170FD8">
        <w:rPr>
          <w:sz w:val="28"/>
          <w:szCs w:val="28"/>
        </w:rPr>
        <w:t>2</w:t>
      </w:r>
      <w:r w:rsidR="00B12C71" w:rsidRPr="00170FD8">
        <w:rPr>
          <w:sz w:val="28"/>
          <w:szCs w:val="28"/>
        </w:rPr>
        <w:t>4</w:t>
      </w:r>
      <w:r w:rsidRPr="00170FD8">
        <w:rPr>
          <w:sz w:val="28"/>
          <w:szCs w:val="28"/>
        </w:rPr>
        <w:t xml:space="preserve"> годы, тыс. руб.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701"/>
        <w:gridCol w:w="1701"/>
        <w:gridCol w:w="1701"/>
      </w:tblGrid>
      <w:tr w:rsidR="00170FD8" w:rsidRPr="00170FD8" w:rsidTr="00B46902">
        <w:trPr>
          <w:trHeight w:val="515"/>
        </w:trPr>
        <w:tc>
          <w:tcPr>
            <w:tcW w:w="4503" w:type="dxa"/>
            <w:vAlign w:val="center"/>
          </w:tcPr>
          <w:p w:rsidR="00B12C71" w:rsidRPr="00170FD8" w:rsidRDefault="00B12C71" w:rsidP="00521217">
            <w:pPr>
              <w:jc w:val="center"/>
              <w:rPr>
                <w:sz w:val="24"/>
                <w:szCs w:val="24"/>
              </w:rPr>
            </w:pPr>
            <w:r w:rsidRPr="00170FD8">
              <w:rPr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Align w:val="center"/>
          </w:tcPr>
          <w:p w:rsidR="00B12C71" w:rsidRPr="00170FD8" w:rsidRDefault="00B12C71" w:rsidP="00B12C71">
            <w:pPr>
              <w:jc w:val="center"/>
              <w:rPr>
                <w:sz w:val="24"/>
                <w:szCs w:val="24"/>
              </w:rPr>
            </w:pPr>
            <w:r w:rsidRPr="00170FD8">
              <w:rPr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vAlign w:val="center"/>
          </w:tcPr>
          <w:p w:rsidR="00B12C71" w:rsidRPr="00170FD8" w:rsidRDefault="00B12C71" w:rsidP="00B12C71">
            <w:pPr>
              <w:jc w:val="center"/>
              <w:rPr>
                <w:sz w:val="24"/>
                <w:szCs w:val="24"/>
              </w:rPr>
            </w:pPr>
            <w:r w:rsidRPr="00170FD8">
              <w:rPr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vAlign w:val="center"/>
          </w:tcPr>
          <w:p w:rsidR="00B12C71" w:rsidRPr="00170FD8" w:rsidRDefault="00B12C71" w:rsidP="005726E9">
            <w:pPr>
              <w:jc w:val="center"/>
              <w:rPr>
                <w:sz w:val="24"/>
                <w:szCs w:val="24"/>
              </w:rPr>
            </w:pPr>
            <w:r w:rsidRPr="00170FD8">
              <w:rPr>
                <w:sz w:val="24"/>
                <w:szCs w:val="24"/>
              </w:rPr>
              <w:t>2024 год</w:t>
            </w:r>
          </w:p>
        </w:tc>
      </w:tr>
      <w:tr w:rsidR="00170FD8" w:rsidRPr="00170FD8" w:rsidTr="00B46902">
        <w:trPr>
          <w:trHeight w:val="415"/>
        </w:trPr>
        <w:tc>
          <w:tcPr>
            <w:tcW w:w="4503" w:type="dxa"/>
            <w:vAlign w:val="center"/>
          </w:tcPr>
          <w:p w:rsidR="00B12C71" w:rsidRPr="00170FD8" w:rsidRDefault="00B12C71" w:rsidP="008E2C1C">
            <w:pPr>
              <w:rPr>
                <w:sz w:val="28"/>
                <w:szCs w:val="28"/>
              </w:rPr>
            </w:pPr>
            <w:r w:rsidRPr="00170FD8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1701" w:type="dxa"/>
            <w:vAlign w:val="center"/>
          </w:tcPr>
          <w:p w:rsidR="00B12C71" w:rsidRPr="00170FD8" w:rsidRDefault="00B12C71" w:rsidP="00B12C71">
            <w:pPr>
              <w:jc w:val="center"/>
              <w:rPr>
                <w:sz w:val="28"/>
                <w:szCs w:val="28"/>
              </w:rPr>
            </w:pPr>
            <w:r w:rsidRPr="00170FD8">
              <w:rPr>
                <w:sz w:val="28"/>
                <w:szCs w:val="28"/>
              </w:rPr>
              <w:t>34598,6</w:t>
            </w:r>
          </w:p>
        </w:tc>
        <w:tc>
          <w:tcPr>
            <w:tcW w:w="1701" w:type="dxa"/>
            <w:vAlign w:val="center"/>
          </w:tcPr>
          <w:p w:rsidR="00B12C71" w:rsidRPr="00170FD8" w:rsidRDefault="00B12C71" w:rsidP="00B12C71">
            <w:pPr>
              <w:jc w:val="center"/>
              <w:rPr>
                <w:sz w:val="28"/>
                <w:szCs w:val="28"/>
              </w:rPr>
            </w:pPr>
            <w:r w:rsidRPr="00170FD8">
              <w:rPr>
                <w:sz w:val="28"/>
                <w:szCs w:val="28"/>
              </w:rPr>
              <w:t>69827,5</w:t>
            </w:r>
          </w:p>
        </w:tc>
        <w:tc>
          <w:tcPr>
            <w:tcW w:w="1701" w:type="dxa"/>
            <w:vAlign w:val="center"/>
          </w:tcPr>
          <w:p w:rsidR="00B12C71" w:rsidRPr="00170FD8" w:rsidRDefault="001400BF" w:rsidP="00CF2D36">
            <w:pPr>
              <w:jc w:val="center"/>
              <w:rPr>
                <w:sz w:val="28"/>
                <w:szCs w:val="28"/>
              </w:rPr>
            </w:pPr>
            <w:r w:rsidRPr="00170FD8">
              <w:rPr>
                <w:sz w:val="28"/>
                <w:szCs w:val="28"/>
              </w:rPr>
              <w:t>71481,2</w:t>
            </w:r>
          </w:p>
        </w:tc>
      </w:tr>
      <w:tr w:rsidR="00170FD8" w:rsidRPr="00170FD8" w:rsidTr="00B46902">
        <w:trPr>
          <w:trHeight w:val="415"/>
        </w:trPr>
        <w:tc>
          <w:tcPr>
            <w:tcW w:w="4503" w:type="dxa"/>
            <w:vAlign w:val="center"/>
          </w:tcPr>
          <w:p w:rsidR="00B12C71" w:rsidRPr="00170FD8" w:rsidRDefault="00B12C71" w:rsidP="00521217">
            <w:pPr>
              <w:rPr>
                <w:sz w:val="28"/>
                <w:szCs w:val="28"/>
              </w:rPr>
            </w:pPr>
            <w:r w:rsidRPr="00170FD8">
              <w:rPr>
                <w:sz w:val="28"/>
                <w:szCs w:val="28"/>
              </w:rPr>
              <w:t>Рост</w:t>
            </w:r>
            <w:proofErr w:type="gramStart"/>
            <w:r w:rsidRPr="00170FD8">
              <w:rPr>
                <w:sz w:val="28"/>
                <w:szCs w:val="28"/>
              </w:rPr>
              <w:t xml:space="preserve"> (+; -), </w:t>
            </w:r>
            <w:proofErr w:type="gramEnd"/>
            <w:r w:rsidRPr="00170FD8">
              <w:rPr>
                <w:sz w:val="28"/>
                <w:szCs w:val="28"/>
              </w:rPr>
              <w:t>тыс. руб.</w:t>
            </w:r>
          </w:p>
        </w:tc>
        <w:tc>
          <w:tcPr>
            <w:tcW w:w="1701" w:type="dxa"/>
            <w:vAlign w:val="center"/>
          </w:tcPr>
          <w:p w:rsidR="00B12C71" w:rsidRPr="00170FD8" w:rsidRDefault="00B12C71" w:rsidP="00DD1D0A">
            <w:pPr>
              <w:jc w:val="center"/>
              <w:rPr>
                <w:sz w:val="28"/>
                <w:szCs w:val="28"/>
              </w:rPr>
            </w:pPr>
            <w:r w:rsidRPr="00170FD8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12C71" w:rsidRPr="00170FD8" w:rsidRDefault="00B12C71" w:rsidP="00B12C71">
            <w:pPr>
              <w:jc w:val="center"/>
              <w:rPr>
                <w:sz w:val="28"/>
                <w:szCs w:val="28"/>
              </w:rPr>
            </w:pPr>
            <w:r w:rsidRPr="00170FD8">
              <w:rPr>
                <w:sz w:val="28"/>
                <w:szCs w:val="28"/>
              </w:rPr>
              <w:t>35228,9</w:t>
            </w:r>
          </w:p>
        </w:tc>
        <w:tc>
          <w:tcPr>
            <w:tcW w:w="1701" w:type="dxa"/>
            <w:vAlign w:val="center"/>
          </w:tcPr>
          <w:p w:rsidR="00B12C71" w:rsidRPr="00170FD8" w:rsidRDefault="001400BF" w:rsidP="00CF2D36">
            <w:pPr>
              <w:jc w:val="center"/>
              <w:rPr>
                <w:sz w:val="28"/>
                <w:szCs w:val="28"/>
              </w:rPr>
            </w:pPr>
            <w:r w:rsidRPr="00170FD8">
              <w:rPr>
                <w:sz w:val="28"/>
                <w:szCs w:val="28"/>
              </w:rPr>
              <w:t>1653,7</w:t>
            </w:r>
          </w:p>
        </w:tc>
      </w:tr>
      <w:tr w:rsidR="00B12C71" w:rsidRPr="00170FD8" w:rsidTr="00B46902">
        <w:trPr>
          <w:trHeight w:val="415"/>
        </w:trPr>
        <w:tc>
          <w:tcPr>
            <w:tcW w:w="4503" w:type="dxa"/>
            <w:vAlign w:val="center"/>
          </w:tcPr>
          <w:p w:rsidR="00B12C71" w:rsidRPr="00170FD8" w:rsidRDefault="00B12C71" w:rsidP="00521217">
            <w:pPr>
              <w:rPr>
                <w:sz w:val="28"/>
                <w:szCs w:val="28"/>
              </w:rPr>
            </w:pPr>
            <w:r w:rsidRPr="00170FD8">
              <w:rPr>
                <w:sz w:val="28"/>
                <w:szCs w:val="28"/>
              </w:rPr>
              <w:t>Рост</w:t>
            </w:r>
            <w:proofErr w:type="gramStart"/>
            <w:r w:rsidRPr="00170FD8">
              <w:rPr>
                <w:sz w:val="28"/>
                <w:szCs w:val="28"/>
              </w:rPr>
              <w:t xml:space="preserve"> (+,-), %.</w:t>
            </w:r>
            <w:proofErr w:type="gramEnd"/>
          </w:p>
        </w:tc>
        <w:tc>
          <w:tcPr>
            <w:tcW w:w="1701" w:type="dxa"/>
            <w:vAlign w:val="center"/>
          </w:tcPr>
          <w:p w:rsidR="00B12C71" w:rsidRPr="00170FD8" w:rsidRDefault="00B12C71" w:rsidP="00DD1D0A">
            <w:pPr>
              <w:jc w:val="center"/>
              <w:rPr>
                <w:sz w:val="28"/>
                <w:szCs w:val="28"/>
              </w:rPr>
            </w:pPr>
            <w:r w:rsidRPr="00170FD8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12C71" w:rsidRPr="00170FD8" w:rsidRDefault="00B12C71" w:rsidP="00B12C71">
            <w:pPr>
              <w:jc w:val="center"/>
              <w:rPr>
                <w:sz w:val="28"/>
                <w:szCs w:val="28"/>
              </w:rPr>
            </w:pPr>
            <w:r w:rsidRPr="00170FD8">
              <w:rPr>
                <w:sz w:val="28"/>
                <w:szCs w:val="28"/>
              </w:rPr>
              <w:t>101,8</w:t>
            </w:r>
          </w:p>
        </w:tc>
        <w:tc>
          <w:tcPr>
            <w:tcW w:w="1701" w:type="dxa"/>
            <w:vAlign w:val="center"/>
          </w:tcPr>
          <w:p w:rsidR="00B12C71" w:rsidRPr="00170FD8" w:rsidRDefault="001400BF" w:rsidP="00CF2D36">
            <w:pPr>
              <w:jc w:val="center"/>
              <w:rPr>
                <w:sz w:val="28"/>
                <w:szCs w:val="28"/>
              </w:rPr>
            </w:pPr>
            <w:r w:rsidRPr="00170FD8">
              <w:rPr>
                <w:sz w:val="28"/>
                <w:szCs w:val="28"/>
              </w:rPr>
              <w:t>2,4</w:t>
            </w:r>
          </w:p>
        </w:tc>
      </w:tr>
    </w:tbl>
    <w:p w:rsidR="00036C82" w:rsidRPr="00170FD8" w:rsidRDefault="00036C82" w:rsidP="004C3620">
      <w:pPr>
        <w:jc w:val="both"/>
        <w:rPr>
          <w:sz w:val="28"/>
          <w:szCs w:val="28"/>
        </w:rPr>
      </w:pPr>
    </w:p>
    <w:p w:rsidR="00352FDA" w:rsidRPr="00170FD8" w:rsidRDefault="00352FDA" w:rsidP="00B46902">
      <w:pPr>
        <w:spacing w:line="276" w:lineRule="auto"/>
        <w:ind w:firstLine="720"/>
        <w:jc w:val="both"/>
        <w:rPr>
          <w:sz w:val="28"/>
          <w:szCs w:val="28"/>
        </w:rPr>
      </w:pPr>
      <w:r w:rsidRPr="00170FD8">
        <w:rPr>
          <w:sz w:val="28"/>
          <w:szCs w:val="28"/>
        </w:rPr>
        <w:t>В 20</w:t>
      </w:r>
      <w:r w:rsidR="0001666C" w:rsidRPr="00170FD8">
        <w:rPr>
          <w:sz w:val="28"/>
          <w:szCs w:val="28"/>
        </w:rPr>
        <w:t>2</w:t>
      </w:r>
      <w:r w:rsidR="00B12C71" w:rsidRPr="00170FD8">
        <w:rPr>
          <w:sz w:val="28"/>
          <w:szCs w:val="28"/>
        </w:rPr>
        <w:t>4</w:t>
      </w:r>
      <w:r w:rsidRPr="00170FD8">
        <w:rPr>
          <w:sz w:val="28"/>
          <w:szCs w:val="28"/>
        </w:rPr>
        <w:t xml:space="preserve"> году у</w:t>
      </w:r>
      <w:r w:rsidR="00802631" w:rsidRPr="00170FD8">
        <w:rPr>
          <w:sz w:val="28"/>
          <w:szCs w:val="28"/>
        </w:rPr>
        <w:t>велич</w:t>
      </w:r>
      <w:r w:rsidR="00AB1552" w:rsidRPr="00170FD8">
        <w:rPr>
          <w:sz w:val="28"/>
          <w:szCs w:val="28"/>
        </w:rPr>
        <w:t>е</w:t>
      </w:r>
      <w:r w:rsidRPr="00170FD8">
        <w:rPr>
          <w:sz w:val="28"/>
          <w:szCs w:val="28"/>
        </w:rPr>
        <w:t>ние расходов</w:t>
      </w:r>
      <w:r w:rsidR="00E44B3E" w:rsidRPr="00170FD8">
        <w:rPr>
          <w:sz w:val="28"/>
          <w:szCs w:val="28"/>
        </w:rPr>
        <w:t>,</w:t>
      </w:r>
      <w:r w:rsidRPr="00170FD8">
        <w:rPr>
          <w:sz w:val="28"/>
          <w:szCs w:val="28"/>
        </w:rPr>
        <w:t xml:space="preserve"> по сравнению с предшествующим 20</w:t>
      </w:r>
      <w:r w:rsidR="005726E9" w:rsidRPr="00170FD8">
        <w:rPr>
          <w:sz w:val="28"/>
          <w:szCs w:val="28"/>
        </w:rPr>
        <w:t>2</w:t>
      </w:r>
      <w:r w:rsidR="00B12C71" w:rsidRPr="00170FD8">
        <w:rPr>
          <w:sz w:val="28"/>
          <w:szCs w:val="28"/>
        </w:rPr>
        <w:t>3</w:t>
      </w:r>
      <w:r w:rsidRPr="00170FD8">
        <w:rPr>
          <w:sz w:val="28"/>
          <w:szCs w:val="28"/>
        </w:rPr>
        <w:t xml:space="preserve"> годом</w:t>
      </w:r>
      <w:r w:rsidR="00E44B3E" w:rsidRPr="00170FD8">
        <w:rPr>
          <w:sz w:val="28"/>
          <w:szCs w:val="28"/>
        </w:rPr>
        <w:t>,</w:t>
      </w:r>
      <w:r w:rsidR="00434976" w:rsidRPr="00170FD8">
        <w:rPr>
          <w:sz w:val="28"/>
          <w:szCs w:val="28"/>
        </w:rPr>
        <w:t xml:space="preserve"> </w:t>
      </w:r>
      <w:r w:rsidR="006465F5" w:rsidRPr="00170FD8">
        <w:rPr>
          <w:sz w:val="28"/>
          <w:szCs w:val="28"/>
        </w:rPr>
        <w:t>произошло</w:t>
      </w:r>
      <w:r w:rsidR="00434976" w:rsidRPr="00170FD8">
        <w:rPr>
          <w:sz w:val="28"/>
          <w:szCs w:val="28"/>
        </w:rPr>
        <w:t xml:space="preserve"> </w:t>
      </w:r>
      <w:r w:rsidR="00410AFF" w:rsidRPr="00170FD8">
        <w:rPr>
          <w:sz w:val="28"/>
          <w:szCs w:val="28"/>
        </w:rPr>
        <w:t xml:space="preserve">на </w:t>
      </w:r>
      <w:r w:rsidR="001400BF" w:rsidRPr="00170FD8">
        <w:rPr>
          <w:sz w:val="28"/>
          <w:szCs w:val="28"/>
        </w:rPr>
        <w:t>2,4</w:t>
      </w:r>
      <w:r w:rsidR="00410AFF" w:rsidRPr="00170FD8">
        <w:rPr>
          <w:sz w:val="28"/>
          <w:szCs w:val="28"/>
        </w:rPr>
        <w:t>%</w:t>
      </w:r>
      <w:r w:rsidR="009E43B2" w:rsidRPr="00170FD8">
        <w:rPr>
          <w:sz w:val="28"/>
          <w:szCs w:val="28"/>
        </w:rPr>
        <w:t xml:space="preserve"> </w:t>
      </w:r>
      <w:r w:rsidR="006465F5" w:rsidRPr="00170FD8">
        <w:rPr>
          <w:sz w:val="28"/>
          <w:szCs w:val="28"/>
        </w:rPr>
        <w:t xml:space="preserve"> - </w:t>
      </w:r>
      <w:r w:rsidR="00F266A5" w:rsidRPr="00170FD8">
        <w:rPr>
          <w:sz w:val="28"/>
          <w:szCs w:val="28"/>
        </w:rPr>
        <w:t>у</w:t>
      </w:r>
      <w:r w:rsidR="00802631" w:rsidRPr="00170FD8">
        <w:rPr>
          <w:sz w:val="28"/>
          <w:szCs w:val="28"/>
        </w:rPr>
        <w:t>велич</w:t>
      </w:r>
      <w:r w:rsidR="00F266A5" w:rsidRPr="00170FD8">
        <w:rPr>
          <w:sz w:val="28"/>
          <w:szCs w:val="28"/>
        </w:rPr>
        <w:t>е</w:t>
      </w:r>
      <w:r w:rsidR="00AB1552" w:rsidRPr="00170FD8">
        <w:rPr>
          <w:sz w:val="28"/>
          <w:szCs w:val="28"/>
        </w:rPr>
        <w:t>ние</w:t>
      </w:r>
      <w:r w:rsidR="006465F5" w:rsidRPr="00170FD8">
        <w:rPr>
          <w:sz w:val="28"/>
          <w:szCs w:val="28"/>
        </w:rPr>
        <w:t xml:space="preserve"> расходов бюджета  составил</w:t>
      </w:r>
      <w:r w:rsidR="00AB1552" w:rsidRPr="00170FD8">
        <w:rPr>
          <w:sz w:val="28"/>
          <w:szCs w:val="28"/>
        </w:rPr>
        <w:t>о</w:t>
      </w:r>
      <w:r w:rsidR="006465F5" w:rsidRPr="00170FD8">
        <w:rPr>
          <w:sz w:val="28"/>
          <w:szCs w:val="28"/>
        </w:rPr>
        <w:t xml:space="preserve"> </w:t>
      </w:r>
      <w:r w:rsidR="001400BF" w:rsidRPr="00170FD8">
        <w:rPr>
          <w:sz w:val="28"/>
          <w:szCs w:val="28"/>
        </w:rPr>
        <w:t>1653,7</w:t>
      </w:r>
      <w:r w:rsidR="00F93581" w:rsidRPr="00170FD8">
        <w:rPr>
          <w:sz w:val="28"/>
          <w:szCs w:val="28"/>
        </w:rPr>
        <w:t xml:space="preserve"> тыс.</w:t>
      </w:r>
      <w:r w:rsidR="006465F5" w:rsidRPr="00170FD8">
        <w:rPr>
          <w:sz w:val="28"/>
          <w:szCs w:val="28"/>
        </w:rPr>
        <w:t xml:space="preserve"> руб.</w:t>
      </w:r>
    </w:p>
    <w:p w:rsidR="006C77C9" w:rsidRPr="00170FD8" w:rsidRDefault="007B144C" w:rsidP="00B46902">
      <w:pPr>
        <w:spacing w:line="276" w:lineRule="auto"/>
        <w:ind w:firstLine="720"/>
        <w:jc w:val="both"/>
        <w:rPr>
          <w:sz w:val="28"/>
          <w:szCs w:val="28"/>
        </w:rPr>
      </w:pPr>
      <w:r w:rsidRPr="00170FD8">
        <w:rPr>
          <w:sz w:val="28"/>
          <w:szCs w:val="28"/>
        </w:rPr>
        <w:t>В 20</w:t>
      </w:r>
      <w:r w:rsidR="0001666C" w:rsidRPr="00170FD8">
        <w:rPr>
          <w:sz w:val="28"/>
          <w:szCs w:val="28"/>
        </w:rPr>
        <w:t>2</w:t>
      </w:r>
      <w:r w:rsidR="00B12C71" w:rsidRPr="00170FD8">
        <w:rPr>
          <w:sz w:val="28"/>
          <w:szCs w:val="28"/>
        </w:rPr>
        <w:t>4</w:t>
      </w:r>
      <w:r w:rsidR="00C62DC8" w:rsidRPr="00170FD8">
        <w:rPr>
          <w:sz w:val="28"/>
          <w:szCs w:val="28"/>
        </w:rPr>
        <w:t xml:space="preserve"> году р</w:t>
      </w:r>
      <w:r w:rsidR="00352FDA" w:rsidRPr="00170FD8">
        <w:rPr>
          <w:sz w:val="28"/>
          <w:szCs w:val="28"/>
        </w:rPr>
        <w:t xml:space="preserve">асходы по разделу 0100 </w:t>
      </w:r>
      <w:r w:rsidR="00352FDA" w:rsidRPr="00170FD8">
        <w:rPr>
          <w:b/>
          <w:sz w:val="28"/>
          <w:szCs w:val="28"/>
        </w:rPr>
        <w:t>«О</w:t>
      </w:r>
      <w:r w:rsidR="00352FDA" w:rsidRPr="00170FD8">
        <w:rPr>
          <w:b/>
          <w:bCs/>
          <w:sz w:val="28"/>
          <w:szCs w:val="28"/>
        </w:rPr>
        <w:t>бщегосударственные вопр</w:t>
      </w:r>
      <w:r w:rsidR="00352FDA" w:rsidRPr="00170FD8">
        <w:rPr>
          <w:b/>
          <w:bCs/>
          <w:sz w:val="28"/>
          <w:szCs w:val="28"/>
        </w:rPr>
        <w:t>о</w:t>
      </w:r>
      <w:r w:rsidR="00352FDA" w:rsidRPr="00170FD8">
        <w:rPr>
          <w:b/>
          <w:bCs/>
          <w:sz w:val="28"/>
          <w:szCs w:val="28"/>
        </w:rPr>
        <w:t>сы»</w:t>
      </w:r>
      <w:r w:rsidR="00352FDA" w:rsidRPr="00170FD8">
        <w:rPr>
          <w:sz w:val="28"/>
          <w:szCs w:val="28"/>
        </w:rPr>
        <w:t xml:space="preserve">  составили </w:t>
      </w:r>
      <w:r w:rsidR="00B70A16" w:rsidRPr="00170FD8">
        <w:rPr>
          <w:sz w:val="28"/>
          <w:szCs w:val="28"/>
        </w:rPr>
        <w:t>14084,8</w:t>
      </w:r>
      <w:r w:rsidR="004812C1" w:rsidRPr="00170FD8">
        <w:rPr>
          <w:sz w:val="28"/>
          <w:szCs w:val="28"/>
        </w:rPr>
        <w:t xml:space="preserve"> </w:t>
      </w:r>
      <w:proofErr w:type="spellStart"/>
      <w:r w:rsidR="004812C1" w:rsidRPr="00170FD8">
        <w:rPr>
          <w:sz w:val="28"/>
          <w:szCs w:val="28"/>
        </w:rPr>
        <w:t>тыс</w:t>
      </w:r>
      <w:proofErr w:type="gramStart"/>
      <w:r w:rsidR="004812C1" w:rsidRPr="00170FD8">
        <w:rPr>
          <w:sz w:val="28"/>
          <w:szCs w:val="28"/>
        </w:rPr>
        <w:t>.</w:t>
      </w:r>
      <w:r w:rsidR="00352FDA" w:rsidRPr="00170FD8">
        <w:rPr>
          <w:sz w:val="28"/>
          <w:szCs w:val="28"/>
        </w:rPr>
        <w:t>р</w:t>
      </w:r>
      <w:proofErr w:type="gramEnd"/>
      <w:r w:rsidR="00352FDA" w:rsidRPr="00170FD8">
        <w:rPr>
          <w:sz w:val="28"/>
          <w:szCs w:val="28"/>
        </w:rPr>
        <w:t>уб</w:t>
      </w:r>
      <w:proofErr w:type="spellEnd"/>
      <w:r w:rsidR="004624A3" w:rsidRPr="00170FD8">
        <w:rPr>
          <w:sz w:val="28"/>
          <w:szCs w:val="28"/>
        </w:rPr>
        <w:t>.</w:t>
      </w:r>
      <w:r w:rsidR="00352FDA" w:rsidRPr="00170FD8">
        <w:rPr>
          <w:sz w:val="28"/>
          <w:szCs w:val="28"/>
        </w:rPr>
        <w:t xml:space="preserve"> или </w:t>
      </w:r>
      <w:r w:rsidR="00B70A16" w:rsidRPr="00170FD8">
        <w:rPr>
          <w:sz w:val="28"/>
          <w:szCs w:val="28"/>
        </w:rPr>
        <w:t>92,3</w:t>
      </w:r>
      <w:r w:rsidR="00352FDA" w:rsidRPr="00170FD8">
        <w:rPr>
          <w:sz w:val="28"/>
          <w:szCs w:val="28"/>
        </w:rPr>
        <w:t>% годового назначения</w:t>
      </w:r>
      <w:r w:rsidR="003B567A" w:rsidRPr="00170FD8">
        <w:rPr>
          <w:sz w:val="28"/>
          <w:szCs w:val="28"/>
        </w:rPr>
        <w:t>.</w:t>
      </w:r>
    </w:p>
    <w:p w:rsidR="00B12C71" w:rsidRPr="00170FD8" w:rsidRDefault="004C3620" w:rsidP="00B46902">
      <w:pPr>
        <w:spacing w:line="276" w:lineRule="auto"/>
        <w:ind w:firstLine="720"/>
        <w:jc w:val="both"/>
        <w:rPr>
          <w:sz w:val="28"/>
          <w:szCs w:val="28"/>
        </w:rPr>
      </w:pPr>
      <w:r w:rsidRPr="00170FD8">
        <w:rPr>
          <w:sz w:val="28"/>
          <w:szCs w:val="28"/>
        </w:rPr>
        <w:t xml:space="preserve">По подразделу 0102 </w:t>
      </w:r>
      <w:r w:rsidRPr="00170FD8">
        <w:rPr>
          <w:b/>
          <w:sz w:val="28"/>
          <w:szCs w:val="28"/>
        </w:rPr>
        <w:t>«Функционирование высшего должностного лица муниципального образования»</w:t>
      </w:r>
      <w:r w:rsidR="00434976" w:rsidRPr="00170FD8">
        <w:rPr>
          <w:b/>
          <w:sz w:val="28"/>
          <w:szCs w:val="28"/>
        </w:rPr>
        <w:t xml:space="preserve"> </w:t>
      </w:r>
      <w:r w:rsidR="00B4235C" w:rsidRPr="00170FD8">
        <w:rPr>
          <w:sz w:val="28"/>
          <w:szCs w:val="28"/>
        </w:rPr>
        <w:t>расходы</w:t>
      </w:r>
      <w:r w:rsidRPr="00170FD8">
        <w:rPr>
          <w:sz w:val="28"/>
          <w:szCs w:val="28"/>
        </w:rPr>
        <w:t xml:space="preserve"> соста</w:t>
      </w:r>
      <w:r w:rsidR="00B4235C" w:rsidRPr="00170FD8">
        <w:rPr>
          <w:sz w:val="28"/>
          <w:szCs w:val="28"/>
        </w:rPr>
        <w:t>вили</w:t>
      </w:r>
      <w:r w:rsidR="00434976" w:rsidRPr="00170FD8">
        <w:rPr>
          <w:sz w:val="28"/>
          <w:szCs w:val="28"/>
        </w:rPr>
        <w:t xml:space="preserve"> </w:t>
      </w:r>
      <w:r w:rsidR="000008C8" w:rsidRPr="00170FD8">
        <w:rPr>
          <w:sz w:val="28"/>
          <w:szCs w:val="28"/>
        </w:rPr>
        <w:t>2021,2</w:t>
      </w:r>
      <w:r w:rsidR="002A4AC9" w:rsidRPr="00170FD8">
        <w:rPr>
          <w:sz w:val="28"/>
          <w:szCs w:val="28"/>
        </w:rPr>
        <w:t xml:space="preserve"> тыс.</w:t>
      </w:r>
      <w:r w:rsidRPr="00170FD8">
        <w:rPr>
          <w:sz w:val="28"/>
          <w:szCs w:val="28"/>
        </w:rPr>
        <w:t xml:space="preserve"> руб. </w:t>
      </w:r>
      <w:r w:rsidR="00B4235C" w:rsidRPr="00170FD8">
        <w:rPr>
          <w:sz w:val="28"/>
          <w:szCs w:val="28"/>
        </w:rPr>
        <w:t>–</w:t>
      </w:r>
      <w:r w:rsidR="00272D1D" w:rsidRPr="00170FD8">
        <w:rPr>
          <w:sz w:val="28"/>
          <w:szCs w:val="28"/>
        </w:rPr>
        <w:t xml:space="preserve"> </w:t>
      </w:r>
      <w:r w:rsidR="000008C8" w:rsidRPr="00170FD8">
        <w:rPr>
          <w:sz w:val="28"/>
          <w:szCs w:val="28"/>
        </w:rPr>
        <w:t>96,3</w:t>
      </w:r>
      <w:r w:rsidR="00B4235C" w:rsidRPr="00170FD8">
        <w:rPr>
          <w:sz w:val="28"/>
          <w:szCs w:val="28"/>
        </w:rPr>
        <w:t xml:space="preserve">% от плана, </w:t>
      </w:r>
      <w:r w:rsidR="00B12C71" w:rsidRPr="00170FD8">
        <w:rPr>
          <w:sz w:val="28"/>
          <w:szCs w:val="28"/>
        </w:rPr>
        <w:t xml:space="preserve">в том числе: на фонд оплаты труда муниципальных органов </w:t>
      </w:r>
      <w:r w:rsidR="000008C8" w:rsidRPr="00170FD8">
        <w:rPr>
          <w:sz w:val="28"/>
          <w:szCs w:val="28"/>
        </w:rPr>
        <w:t>1614,8</w:t>
      </w:r>
      <w:r w:rsidR="00B12C71" w:rsidRPr="00170FD8">
        <w:rPr>
          <w:sz w:val="28"/>
          <w:szCs w:val="28"/>
        </w:rPr>
        <w:t xml:space="preserve"> тыс. руб.; взносы по обязательному социальному страхованию на в</w:t>
      </w:r>
      <w:r w:rsidR="00B12C71" w:rsidRPr="00170FD8">
        <w:rPr>
          <w:sz w:val="28"/>
          <w:szCs w:val="28"/>
        </w:rPr>
        <w:t>ы</w:t>
      </w:r>
      <w:r w:rsidR="00B12C71" w:rsidRPr="00170FD8">
        <w:rPr>
          <w:sz w:val="28"/>
          <w:szCs w:val="28"/>
        </w:rPr>
        <w:lastRenderedPageBreak/>
        <w:t xml:space="preserve">платы денежного содержания и иные выплаты работникам муниципальных органов </w:t>
      </w:r>
      <w:r w:rsidR="000008C8" w:rsidRPr="00170FD8">
        <w:rPr>
          <w:sz w:val="28"/>
          <w:szCs w:val="28"/>
        </w:rPr>
        <w:t>406,4</w:t>
      </w:r>
      <w:r w:rsidR="00B12C71" w:rsidRPr="00170FD8">
        <w:rPr>
          <w:sz w:val="28"/>
          <w:szCs w:val="28"/>
        </w:rPr>
        <w:t xml:space="preserve"> тыс. руб.</w:t>
      </w:r>
    </w:p>
    <w:p w:rsidR="000337EA" w:rsidRPr="00170FD8" w:rsidRDefault="007A1121" w:rsidP="00B46902">
      <w:pPr>
        <w:spacing w:line="276" w:lineRule="auto"/>
        <w:ind w:firstLine="720"/>
        <w:jc w:val="both"/>
        <w:rPr>
          <w:sz w:val="28"/>
          <w:szCs w:val="28"/>
        </w:rPr>
      </w:pPr>
      <w:r w:rsidRPr="00170FD8">
        <w:rPr>
          <w:sz w:val="28"/>
          <w:szCs w:val="28"/>
        </w:rPr>
        <w:t>П</w:t>
      </w:r>
      <w:r w:rsidR="00352FDA" w:rsidRPr="00170FD8">
        <w:rPr>
          <w:sz w:val="28"/>
          <w:szCs w:val="28"/>
        </w:rPr>
        <w:t xml:space="preserve">о подразделу 0104 </w:t>
      </w:r>
      <w:r w:rsidR="00352FDA" w:rsidRPr="00170FD8">
        <w:rPr>
          <w:b/>
          <w:sz w:val="28"/>
          <w:szCs w:val="28"/>
        </w:rPr>
        <w:t>«Функционирование местной администрац</w:t>
      </w:r>
      <w:r w:rsidR="00DA0C71" w:rsidRPr="00170FD8">
        <w:rPr>
          <w:b/>
          <w:sz w:val="28"/>
          <w:szCs w:val="28"/>
        </w:rPr>
        <w:t>ии»</w:t>
      </w:r>
      <w:r w:rsidR="00DA0C71" w:rsidRPr="00170FD8">
        <w:rPr>
          <w:sz w:val="28"/>
          <w:szCs w:val="28"/>
        </w:rPr>
        <w:t xml:space="preserve"> исполнение составило </w:t>
      </w:r>
      <w:r w:rsidR="000008C8" w:rsidRPr="00170FD8">
        <w:rPr>
          <w:sz w:val="28"/>
          <w:szCs w:val="28"/>
        </w:rPr>
        <w:t>11874,8</w:t>
      </w:r>
      <w:r w:rsidR="00651FEF" w:rsidRPr="00170FD8">
        <w:rPr>
          <w:sz w:val="28"/>
          <w:szCs w:val="28"/>
        </w:rPr>
        <w:t xml:space="preserve"> </w:t>
      </w:r>
      <w:proofErr w:type="spellStart"/>
      <w:r w:rsidR="00651FEF" w:rsidRPr="00170FD8">
        <w:rPr>
          <w:sz w:val="28"/>
          <w:szCs w:val="28"/>
        </w:rPr>
        <w:t>тыс</w:t>
      </w:r>
      <w:proofErr w:type="gramStart"/>
      <w:r w:rsidR="00651FEF" w:rsidRPr="00170FD8">
        <w:rPr>
          <w:sz w:val="28"/>
          <w:szCs w:val="28"/>
        </w:rPr>
        <w:t>.</w:t>
      </w:r>
      <w:r w:rsidR="00352FDA" w:rsidRPr="00170FD8">
        <w:rPr>
          <w:sz w:val="28"/>
          <w:szCs w:val="28"/>
        </w:rPr>
        <w:t>р</w:t>
      </w:r>
      <w:proofErr w:type="gramEnd"/>
      <w:r w:rsidR="00352FDA" w:rsidRPr="00170FD8">
        <w:rPr>
          <w:sz w:val="28"/>
          <w:szCs w:val="28"/>
        </w:rPr>
        <w:t>уб</w:t>
      </w:r>
      <w:proofErr w:type="spellEnd"/>
      <w:r w:rsidR="00352FDA" w:rsidRPr="00170FD8">
        <w:rPr>
          <w:sz w:val="28"/>
          <w:szCs w:val="28"/>
        </w:rPr>
        <w:t xml:space="preserve">., что составляет </w:t>
      </w:r>
      <w:r w:rsidR="000008C8" w:rsidRPr="00170FD8">
        <w:rPr>
          <w:sz w:val="28"/>
          <w:szCs w:val="28"/>
        </w:rPr>
        <w:t>91,8</w:t>
      </w:r>
      <w:r w:rsidR="00352FDA" w:rsidRPr="00170FD8">
        <w:rPr>
          <w:sz w:val="28"/>
          <w:szCs w:val="28"/>
        </w:rPr>
        <w:t>%</w:t>
      </w:r>
      <w:r w:rsidR="007C0588" w:rsidRPr="00170FD8">
        <w:rPr>
          <w:sz w:val="28"/>
          <w:szCs w:val="28"/>
        </w:rPr>
        <w:t xml:space="preserve"> от плана</w:t>
      </w:r>
      <w:r w:rsidR="00C401B2" w:rsidRPr="00170FD8">
        <w:rPr>
          <w:sz w:val="28"/>
          <w:szCs w:val="28"/>
        </w:rPr>
        <w:t xml:space="preserve">, </w:t>
      </w:r>
      <w:r w:rsidR="00B12C71" w:rsidRPr="00170FD8">
        <w:rPr>
          <w:sz w:val="28"/>
          <w:szCs w:val="28"/>
        </w:rPr>
        <w:t xml:space="preserve">в том числе: на фонд оплаты труда муниципальных органов </w:t>
      </w:r>
      <w:r w:rsidR="000008C8" w:rsidRPr="00170FD8">
        <w:rPr>
          <w:sz w:val="28"/>
          <w:szCs w:val="28"/>
        </w:rPr>
        <w:t>8441,5</w:t>
      </w:r>
      <w:r w:rsidR="00B12C71" w:rsidRPr="00170FD8">
        <w:rPr>
          <w:sz w:val="28"/>
          <w:szCs w:val="28"/>
        </w:rPr>
        <w:t xml:space="preserve"> тыс. руб.; взн</w:t>
      </w:r>
      <w:r w:rsidR="00B12C71" w:rsidRPr="00170FD8">
        <w:rPr>
          <w:sz w:val="28"/>
          <w:szCs w:val="28"/>
        </w:rPr>
        <w:t>о</w:t>
      </w:r>
      <w:r w:rsidR="00B12C71" w:rsidRPr="00170FD8">
        <w:rPr>
          <w:sz w:val="28"/>
          <w:szCs w:val="28"/>
        </w:rPr>
        <w:t>сы по обязательному социальному страхованию на выплаты денежного с</w:t>
      </w:r>
      <w:r w:rsidR="00B12C71" w:rsidRPr="00170FD8">
        <w:rPr>
          <w:sz w:val="28"/>
          <w:szCs w:val="28"/>
        </w:rPr>
        <w:t>о</w:t>
      </w:r>
      <w:r w:rsidR="00B12C71" w:rsidRPr="00170FD8">
        <w:rPr>
          <w:sz w:val="28"/>
          <w:szCs w:val="28"/>
        </w:rPr>
        <w:t xml:space="preserve">держания и иные выплаты работникам муниципальных органов </w:t>
      </w:r>
      <w:r w:rsidR="000008C8" w:rsidRPr="00170FD8">
        <w:rPr>
          <w:sz w:val="28"/>
          <w:szCs w:val="28"/>
        </w:rPr>
        <w:t>2409,8</w:t>
      </w:r>
      <w:r w:rsidR="00B12C71" w:rsidRPr="00170FD8">
        <w:rPr>
          <w:sz w:val="28"/>
          <w:szCs w:val="28"/>
        </w:rPr>
        <w:t xml:space="preserve"> тыс. руб.; на прочую закупку товаров, работ, услуг </w:t>
      </w:r>
      <w:r w:rsidR="000008C8" w:rsidRPr="00170FD8">
        <w:rPr>
          <w:sz w:val="28"/>
          <w:szCs w:val="28"/>
        </w:rPr>
        <w:t>933,4</w:t>
      </w:r>
      <w:r w:rsidR="00B12C71" w:rsidRPr="00170FD8">
        <w:rPr>
          <w:sz w:val="28"/>
          <w:szCs w:val="28"/>
        </w:rPr>
        <w:t xml:space="preserve"> тыс. руб.,  на закупку энергетических ресурсов </w:t>
      </w:r>
      <w:r w:rsidR="000008C8" w:rsidRPr="00170FD8">
        <w:rPr>
          <w:sz w:val="28"/>
          <w:szCs w:val="28"/>
        </w:rPr>
        <w:t>60,4</w:t>
      </w:r>
      <w:r w:rsidR="00B12C71" w:rsidRPr="00170FD8">
        <w:rPr>
          <w:sz w:val="28"/>
          <w:szCs w:val="28"/>
        </w:rPr>
        <w:t xml:space="preserve"> тыс. руб., на уплату иных бюджетных ассигн</w:t>
      </w:r>
      <w:r w:rsidR="00B12C71" w:rsidRPr="00170FD8">
        <w:rPr>
          <w:sz w:val="28"/>
          <w:szCs w:val="28"/>
        </w:rPr>
        <w:t>о</w:t>
      </w:r>
      <w:r w:rsidR="00B12C71" w:rsidRPr="00170FD8">
        <w:rPr>
          <w:sz w:val="28"/>
          <w:szCs w:val="28"/>
        </w:rPr>
        <w:t xml:space="preserve">ваний </w:t>
      </w:r>
      <w:r w:rsidR="000008C8" w:rsidRPr="00170FD8">
        <w:rPr>
          <w:sz w:val="28"/>
          <w:szCs w:val="28"/>
        </w:rPr>
        <w:t>29,7</w:t>
      </w:r>
      <w:r w:rsidR="00B12C71" w:rsidRPr="00170FD8">
        <w:rPr>
          <w:sz w:val="28"/>
          <w:szCs w:val="28"/>
        </w:rPr>
        <w:t xml:space="preserve"> тыс. руб.</w:t>
      </w:r>
    </w:p>
    <w:p w:rsidR="000008C8" w:rsidRPr="00170FD8" w:rsidRDefault="000008C8" w:rsidP="000008C8">
      <w:pPr>
        <w:ind w:firstLine="709"/>
        <w:jc w:val="both"/>
        <w:rPr>
          <w:sz w:val="28"/>
          <w:szCs w:val="28"/>
        </w:rPr>
      </w:pPr>
      <w:proofErr w:type="gramStart"/>
      <w:r w:rsidRPr="00170FD8">
        <w:rPr>
          <w:sz w:val="28"/>
          <w:szCs w:val="28"/>
        </w:rPr>
        <w:t xml:space="preserve">По подразделу 0113 </w:t>
      </w:r>
      <w:r w:rsidRPr="00170FD8">
        <w:rPr>
          <w:b/>
          <w:sz w:val="28"/>
          <w:szCs w:val="28"/>
        </w:rPr>
        <w:t xml:space="preserve">«Другие общегосударственные вопросы» </w:t>
      </w:r>
      <w:r w:rsidRPr="00170FD8">
        <w:rPr>
          <w:sz w:val="28"/>
          <w:szCs w:val="28"/>
        </w:rPr>
        <w:t>расх</w:t>
      </w:r>
      <w:r w:rsidRPr="00170FD8">
        <w:rPr>
          <w:sz w:val="28"/>
          <w:szCs w:val="28"/>
        </w:rPr>
        <w:t>о</w:t>
      </w:r>
      <w:r w:rsidRPr="00170FD8">
        <w:rPr>
          <w:sz w:val="28"/>
          <w:szCs w:val="28"/>
        </w:rPr>
        <w:t xml:space="preserve">ды составили </w:t>
      </w:r>
      <w:r w:rsidR="00206019" w:rsidRPr="00170FD8">
        <w:rPr>
          <w:sz w:val="28"/>
          <w:szCs w:val="28"/>
        </w:rPr>
        <w:t>188,9</w:t>
      </w:r>
      <w:r w:rsidRPr="00170FD8">
        <w:rPr>
          <w:sz w:val="28"/>
          <w:szCs w:val="28"/>
        </w:rPr>
        <w:t xml:space="preserve"> тыс. руб., в том числе: на фонд оплаты труда муниц</w:t>
      </w:r>
      <w:r w:rsidRPr="00170FD8">
        <w:rPr>
          <w:sz w:val="28"/>
          <w:szCs w:val="28"/>
        </w:rPr>
        <w:t>и</w:t>
      </w:r>
      <w:r w:rsidRPr="00170FD8">
        <w:rPr>
          <w:sz w:val="28"/>
          <w:szCs w:val="28"/>
        </w:rPr>
        <w:t>пальных органов 46,2 тыс. руб.; взносы по обязательному социальному стр</w:t>
      </w:r>
      <w:r w:rsidRPr="00170FD8">
        <w:rPr>
          <w:sz w:val="28"/>
          <w:szCs w:val="28"/>
        </w:rPr>
        <w:t>а</w:t>
      </w:r>
      <w:r w:rsidRPr="00170FD8">
        <w:rPr>
          <w:sz w:val="28"/>
          <w:szCs w:val="28"/>
        </w:rPr>
        <w:t xml:space="preserve">хованию на выплаты денежного содержания и иные выплаты работникам муниципальных органов 13,9 тыс. руб.; на прочую закупку товаров, работ, услуг </w:t>
      </w:r>
      <w:r w:rsidR="00206019" w:rsidRPr="00170FD8">
        <w:rPr>
          <w:sz w:val="28"/>
          <w:szCs w:val="28"/>
        </w:rPr>
        <w:t>127,8</w:t>
      </w:r>
      <w:r w:rsidRPr="00170FD8">
        <w:rPr>
          <w:sz w:val="28"/>
          <w:szCs w:val="28"/>
        </w:rPr>
        <w:t xml:space="preserve"> тыс. руб.</w:t>
      </w:r>
      <w:r w:rsidR="00206019" w:rsidRPr="00170FD8">
        <w:rPr>
          <w:sz w:val="28"/>
          <w:szCs w:val="28"/>
        </w:rPr>
        <w:t>, на выплату премий и грантов 1,0 тыс. руб.</w:t>
      </w:r>
      <w:proofErr w:type="gramEnd"/>
    </w:p>
    <w:p w:rsidR="000008C8" w:rsidRPr="00170FD8" w:rsidRDefault="000008C8" w:rsidP="000008C8">
      <w:pPr>
        <w:ind w:firstLine="709"/>
        <w:jc w:val="both"/>
        <w:rPr>
          <w:sz w:val="28"/>
          <w:szCs w:val="28"/>
        </w:rPr>
      </w:pPr>
      <w:r w:rsidRPr="00170FD8">
        <w:rPr>
          <w:sz w:val="28"/>
          <w:szCs w:val="28"/>
        </w:rPr>
        <w:t>По данному подразделу в течение года были произведены расходы:</w:t>
      </w:r>
    </w:p>
    <w:p w:rsidR="000008C8" w:rsidRPr="00170FD8" w:rsidRDefault="000008C8" w:rsidP="000008C8">
      <w:pPr>
        <w:ind w:firstLine="709"/>
        <w:jc w:val="both"/>
        <w:rPr>
          <w:sz w:val="28"/>
          <w:szCs w:val="28"/>
        </w:rPr>
      </w:pPr>
      <w:r w:rsidRPr="00170FD8">
        <w:rPr>
          <w:sz w:val="28"/>
          <w:szCs w:val="28"/>
        </w:rPr>
        <w:t>- на осуществление принятых полномочий по вопросам местного зн</w:t>
      </w:r>
      <w:r w:rsidRPr="00170FD8">
        <w:rPr>
          <w:sz w:val="28"/>
          <w:szCs w:val="28"/>
        </w:rPr>
        <w:t>а</w:t>
      </w:r>
      <w:r w:rsidRPr="00170FD8">
        <w:rPr>
          <w:sz w:val="28"/>
          <w:szCs w:val="28"/>
        </w:rPr>
        <w:t>чения в сумме 60,1 тыс. руб.;</w:t>
      </w:r>
    </w:p>
    <w:p w:rsidR="000008C8" w:rsidRPr="00170FD8" w:rsidRDefault="000008C8" w:rsidP="000008C8">
      <w:pPr>
        <w:spacing w:line="276" w:lineRule="auto"/>
        <w:ind w:firstLine="720"/>
        <w:jc w:val="both"/>
        <w:rPr>
          <w:sz w:val="28"/>
          <w:szCs w:val="28"/>
        </w:rPr>
      </w:pPr>
      <w:r w:rsidRPr="00170FD8">
        <w:rPr>
          <w:sz w:val="28"/>
          <w:szCs w:val="28"/>
        </w:rPr>
        <w:t>- на осуществление областных государственных полномочий по опр</w:t>
      </w:r>
      <w:r w:rsidRPr="00170FD8">
        <w:rPr>
          <w:sz w:val="28"/>
          <w:szCs w:val="28"/>
        </w:rPr>
        <w:t>е</w:t>
      </w:r>
      <w:r w:rsidRPr="00170FD8">
        <w:rPr>
          <w:sz w:val="28"/>
          <w:szCs w:val="28"/>
        </w:rPr>
        <w:t>делению перечня должностных лиц органа местного самоуправления, упо</w:t>
      </w:r>
      <w:r w:rsidRPr="00170FD8">
        <w:rPr>
          <w:sz w:val="28"/>
          <w:szCs w:val="28"/>
        </w:rPr>
        <w:t>л</w:t>
      </w:r>
      <w:r w:rsidRPr="00170FD8">
        <w:rPr>
          <w:sz w:val="28"/>
          <w:szCs w:val="28"/>
        </w:rPr>
        <w:t>номоченных составлять протоколы об административных правонарушениях в сумме 0,7 тыс. руб.</w:t>
      </w:r>
    </w:p>
    <w:p w:rsidR="00B717A6" w:rsidRPr="00170FD8" w:rsidRDefault="00B717A6" w:rsidP="00B717A6">
      <w:pPr>
        <w:spacing w:line="276" w:lineRule="auto"/>
        <w:ind w:firstLine="720"/>
        <w:jc w:val="both"/>
        <w:rPr>
          <w:sz w:val="28"/>
          <w:szCs w:val="28"/>
        </w:rPr>
      </w:pPr>
      <w:r w:rsidRPr="00170FD8">
        <w:rPr>
          <w:sz w:val="28"/>
          <w:szCs w:val="28"/>
        </w:rPr>
        <w:t>В течение года по данному подразделу были произведены расходы на осуществление мероприятий муниципальных целевых программ:</w:t>
      </w:r>
    </w:p>
    <w:p w:rsidR="00B717A6" w:rsidRPr="00170FD8" w:rsidRDefault="00B717A6" w:rsidP="00B717A6">
      <w:pPr>
        <w:spacing w:line="276" w:lineRule="auto"/>
        <w:ind w:firstLine="720"/>
        <w:jc w:val="both"/>
        <w:rPr>
          <w:sz w:val="28"/>
          <w:szCs w:val="28"/>
        </w:rPr>
      </w:pPr>
      <w:r w:rsidRPr="00170FD8">
        <w:rPr>
          <w:sz w:val="28"/>
          <w:szCs w:val="28"/>
        </w:rPr>
        <w:t>- «Патриотическое воспитание граждан МО «Баяндай» на 2020-2024 годы» в сумме 33,1 тыс. руб.;</w:t>
      </w:r>
    </w:p>
    <w:p w:rsidR="00B717A6" w:rsidRPr="00170FD8" w:rsidRDefault="00B717A6" w:rsidP="00B717A6">
      <w:pPr>
        <w:spacing w:line="276" w:lineRule="auto"/>
        <w:ind w:firstLine="720"/>
        <w:jc w:val="both"/>
        <w:rPr>
          <w:sz w:val="28"/>
          <w:szCs w:val="28"/>
        </w:rPr>
      </w:pPr>
      <w:r w:rsidRPr="00170FD8">
        <w:rPr>
          <w:sz w:val="28"/>
          <w:szCs w:val="28"/>
        </w:rPr>
        <w:t>- «Профилактика наркомании, токсикомании и алкоголизма на терр</w:t>
      </w:r>
      <w:r w:rsidRPr="00170FD8">
        <w:rPr>
          <w:sz w:val="28"/>
          <w:szCs w:val="28"/>
        </w:rPr>
        <w:t>и</w:t>
      </w:r>
      <w:r w:rsidRPr="00170FD8">
        <w:rPr>
          <w:sz w:val="28"/>
          <w:szCs w:val="28"/>
        </w:rPr>
        <w:t>тории МО «Баяндай» на 2020-2024 годы» 5,0 тыс. руб.;</w:t>
      </w:r>
    </w:p>
    <w:p w:rsidR="00B717A6" w:rsidRPr="00170FD8" w:rsidRDefault="00B717A6" w:rsidP="00B717A6">
      <w:pPr>
        <w:spacing w:line="276" w:lineRule="auto"/>
        <w:ind w:firstLine="720"/>
        <w:jc w:val="both"/>
        <w:rPr>
          <w:sz w:val="28"/>
          <w:szCs w:val="28"/>
        </w:rPr>
      </w:pPr>
      <w:r w:rsidRPr="00170FD8">
        <w:rPr>
          <w:sz w:val="28"/>
          <w:szCs w:val="28"/>
        </w:rPr>
        <w:t xml:space="preserve">- «Пожарная безопасность на территории МО «Баяндай» на 2020-2023 годы» 90,0 тыс. руб. </w:t>
      </w:r>
    </w:p>
    <w:p w:rsidR="00BD79FC" w:rsidRPr="00170FD8" w:rsidRDefault="00C401B2" w:rsidP="00B46902">
      <w:pPr>
        <w:spacing w:line="276" w:lineRule="auto"/>
        <w:ind w:firstLine="720"/>
        <w:jc w:val="both"/>
        <w:rPr>
          <w:sz w:val="28"/>
          <w:szCs w:val="28"/>
        </w:rPr>
      </w:pPr>
      <w:r w:rsidRPr="00170FD8">
        <w:rPr>
          <w:sz w:val="28"/>
          <w:szCs w:val="28"/>
        </w:rPr>
        <w:t xml:space="preserve">Расходы по разделу 0200 </w:t>
      </w:r>
      <w:r w:rsidRPr="00170FD8">
        <w:rPr>
          <w:b/>
          <w:sz w:val="28"/>
          <w:szCs w:val="28"/>
        </w:rPr>
        <w:t>«Национальная оборона»</w:t>
      </w:r>
      <w:r w:rsidR="00434976" w:rsidRPr="00170FD8">
        <w:rPr>
          <w:b/>
          <w:sz w:val="28"/>
          <w:szCs w:val="28"/>
        </w:rPr>
        <w:t xml:space="preserve"> </w:t>
      </w:r>
      <w:r w:rsidRPr="00170FD8">
        <w:rPr>
          <w:sz w:val="28"/>
          <w:szCs w:val="28"/>
        </w:rPr>
        <w:t xml:space="preserve">составили </w:t>
      </w:r>
      <w:r w:rsidR="00B70A16" w:rsidRPr="00170FD8">
        <w:rPr>
          <w:sz w:val="28"/>
          <w:szCs w:val="28"/>
        </w:rPr>
        <w:t>525,3</w:t>
      </w:r>
      <w:r w:rsidR="00651FEF" w:rsidRPr="00170FD8">
        <w:rPr>
          <w:sz w:val="28"/>
          <w:szCs w:val="28"/>
        </w:rPr>
        <w:t xml:space="preserve"> </w:t>
      </w:r>
      <w:proofErr w:type="spellStart"/>
      <w:r w:rsidR="00651FEF" w:rsidRPr="00170FD8">
        <w:rPr>
          <w:sz w:val="28"/>
          <w:szCs w:val="28"/>
        </w:rPr>
        <w:t>тыс</w:t>
      </w:r>
      <w:proofErr w:type="gramStart"/>
      <w:r w:rsidR="00651FEF" w:rsidRPr="00170FD8">
        <w:rPr>
          <w:sz w:val="28"/>
          <w:szCs w:val="28"/>
        </w:rPr>
        <w:t>.</w:t>
      </w:r>
      <w:r w:rsidRPr="00170FD8">
        <w:rPr>
          <w:sz w:val="28"/>
          <w:szCs w:val="28"/>
        </w:rPr>
        <w:t>р</w:t>
      </w:r>
      <w:proofErr w:type="gramEnd"/>
      <w:r w:rsidRPr="00170FD8">
        <w:rPr>
          <w:sz w:val="28"/>
          <w:szCs w:val="28"/>
        </w:rPr>
        <w:t>уб</w:t>
      </w:r>
      <w:proofErr w:type="spellEnd"/>
      <w:r w:rsidRPr="00170FD8">
        <w:rPr>
          <w:sz w:val="28"/>
          <w:szCs w:val="28"/>
        </w:rPr>
        <w:t>.</w:t>
      </w:r>
      <w:r w:rsidR="002E7C03" w:rsidRPr="00170FD8">
        <w:rPr>
          <w:sz w:val="28"/>
          <w:szCs w:val="28"/>
        </w:rPr>
        <w:t xml:space="preserve">, что составляет </w:t>
      </w:r>
      <w:r w:rsidR="002C584F" w:rsidRPr="00170FD8">
        <w:rPr>
          <w:sz w:val="28"/>
          <w:szCs w:val="28"/>
        </w:rPr>
        <w:t>100</w:t>
      </w:r>
      <w:r w:rsidR="002E7C03" w:rsidRPr="00170FD8">
        <w:rPr>
          <w:sz w:val="28"/>
          <w:szCs w:val="28"/>
        </w:rPr>
        <w:t>% от плана</w:t>
      </w:r>
      <w:r w:rsidR="00361450" w:rsidRPr="00170FD8">
        <w:rPr>
          <w:sz w:val="28"/>
          <w:szCs w:val="28"/>
        </w:rPr>
        <w:t xml:space="preserve">, </w:t>
      </w:r>
      <w:r w:rsidR="00BD79FC" w:rsidRPr="00170FD8">
        <w:rPr>
          <w:sz w:val="28"/>
          <w:szCs w:val="28"/>
        </w:rPr>
        <w:t xml:space="preserve">в том числе: на фонд оплаты труда муниципальных органов </w:t>
      </w:r>
      <w:r w:rsidR="00206019" w:rsidRPr="00170FD8">
        <w:rPr>
          <w:sz w:val="28"/>
          <w:szCs w:val="28"/>
        </w:rPr>
        <w:t>362,9</w:t>
      </w:r>
      <w:r w:rsidR="00BD79FC" w:rsidRPr="00170FD8">
        <w:rPr>
          <w:sz w:val="28"/>
          <w:szCs w:val="28"/>
        </w:rPr>
        <w:t xml:space="preserve"> тыс. руб.; взносы по обязательному социал</w:t>
      </w:r>
      <w:r w:rsidR="00BD79FC" w:rsidRPr="00170FD8">
        <w:rPr>
          <w:sz w:val="28"/>
          <w:szCs w:val="28"/>
        </w:rPr>
        <w:t>ь</w:t>
      </w:r>
      <w:r w:rsidR="00BD79FC" w:rsidRPr="00170FD8">
        <w:rPr>
          <w:sz w:val="28"/>
          <w:szCs w:val="28"/>
        </w:rPr>
        <w:t>ному страхованию на выплаты денежного содержания и иные выплаты р</w:t>
      </w:r>
      <w:r w:rsidR="00BD79FC" w:rsidRPr="00170FD8">
        <w:rPr>
          <w:sz w:val="28"/>
          <w:szCs w:val="28"/>
        </w:rPr>
        <w:t>а</w:t>
      </w:r>
      <w:r w:rsidR="00BD79FC" w:rsidRPr="00170FD8">
        <w:rPr>
          <w:sz w:val="28"/>
          <w:szCs w:val="28"/>
        </w:rPr>
        <w:t xml:space="preserve">ботникам муниципальных органов </w:t>
      </w:r>
      <w:r w:rsidR="00206019" w:rsidRPr="00170FD8">
        <w:rPr>
          <w:sz w:val="28"/>
          <w:szCs w:val="28"/>
        </w:rPr>
        <w:t>112,0</w:t>
      </w:r>
      <w:r w:rsidR="00BD79FC" w:rsidRPr="00170FD8">
        <w:rPr>
          <w:sz w:val="28"/>
          <w:szCs w:val="28"/>
        </w:rPr>
        <w:t xml:space="preserve"> тыс. руб.; на прочую закупку тов</w:t>
      </w:r>
      <w:r w:rsidR="00BD79FC" w:rsidRPr="00170FD8">
        <w:rPr>
          <w:sz w:val="28"/>
          <w:szCs w:val="28"/>
        </w:rPr>
        <w:t>а</w:t>
      </w:r>
      <w:r w:rsidR="00BD79FC" w:rsidRPr="00170FD8">
        <w:rPr>
          <w:sz w:val="28"/>
          <w:szCs w:val="28"/>
        </w:rPr>
        <w:t xml:space="preserve">ров, работ, услуг </w:t>
      </w:r>
      <w:r w:rsidR="00206019" w:rsidRPr="00170FD8">
        <w:rPr>
          <w:sz w:val="28"/>
          <w:szCs w:val="28"/>
        </w:rPr>
        <w:t>50,4</w:t>
      </w:r>
      <w:r w:rsidR="00BD79FC" w:rsidRPr="00170FD8">
        <w:rPr>
          <w:sz w:val="28"/>
          <w:szCs w:val="28"/>
        </w:rPr>
        <w:t xml:space="preserve"> тыс. руб.</w:t>
      </w:r>
    </w:p>
    <w:p w:rsidR="000008C8" w:rsidRPr="00170FD8" w:rsidRDefault="000008C8" w:rsidP="00B46902">
      <w:pPr>
        <w:spacing w:line="276" w:lineRule="auto"/>
        <w:ind w:firstLine="720"/>
        <w:jc w:val="both"/>
        <w:rPr>
          <w:sz w:val="28"/>
          <w:szCs w:val="28"/>
        </w:rPr>
      </w:pPr>
      <w:r w:rsidRPr="00170FD8">
        <w:rPr>
          <w:sz w:val="28"/>
          <w:szCs w:val="28"/>
        </w:rPr>
        <w:t>В течение года по данному разделу были произведены расходы на осуществление полномочий по первичному воинскому учету.</w:t>
      </w:r>
    </w:p>
    <w:p w:rsidR="000147DF" w:rsidRPr="00170FD8" w:rsidRDefault="005249F7" w:rsidP="00B46902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170FD8">
        <w:rPr>
          <w:sz w:val="28"/>
          <w:szCs w:val="28"/>
        </w:rPr>
        <w:t xml:space="preserve">Расходы по разделу 0400 </w:t>
      </w:r>
      <w:r w:rsidRPr="00170FD8">
        <w:rPr>
          <w:b/>
          <w:sz w:val="28"/>
          <w:szCs w:val="28"/>
        </w:rPr>
        <w:t>«Национальная экономика»</w:t>
      </w:r>
      <w:r w:rsidR="00434976" w:rsidRPr="00170FD8">
        <w:rPr>
          <w:b/>
          <w:sz w:val="28"/>
          <w:szCs w:val="28"/>
        </w:rPr>
        <w:t xml:space="preserve"> </w:t>
      </w:r>
      <w:r w:rsidRPr="00170FD8">
        <w:rPr>
          <w:sz w:val="28"/>
          <w:szCs w:val="28"/>
        </w:rPr>
        <w:t xml:space="preserve">составили </w:t>
      </w:r>
      <w:r w:rsidR="00B70A16" w:rsidRPr="00170FD8">
        <w:rPr>
          <w:sz w:val="28"/>
          <w:szCs w:val="28"/>
        </w:rPr>
        <w:t>28393,2</w:t>
      </w:r>
      <w:r w:rsidR="00651FEF" w:rsidRPr="00170FD8">
        <w:rPr>
          <w:sz w:val="28"/>
          <w:szCs w:val="28"/>
        </w:rPr>
        <w:t xml:space="preserve"> тыс.</w:t>
      </w:r>
      <w:r w:rsidR="002963A8" w:rsidRPr="00170FD8">
        <w:rPr>
          <w:sz w:val="28"/>
          <w:szCs w:val="28"/>
        </w:rPr>
        <w:t xml:space="preserve"> </w:t>
      </w:r>
      <w:r w:rsidRPr="00170FD8">
        <w:rPr>
          <w:sz w:val="28"/>
          <w:szCs w:val="28"/>
        </w:rPr>
        <w:t xml:space="preserve">руб. </w:t>
      </w:r>
      <w:r w:rsidR="00966FBE" w:rsidRPr="00170FD8">
        <w:rPr>
          <w:sz w:val="28"/>
          <w:szCs w:val="28"/>
        </w:rPr>
        <w:t xml:space="preserve">или </w:t>
      </w:r>
      <w:r w:rsidR="00B70A16" w:rsidRPr="00170FD8">
        <w:rPr>
          <w:sz w:val="28"/>
          <w:szCs w:val="28"/>
        </w:rPr>
        <w:t>97,6</w:t>
      </w:r>
      <w:r w:rsidR="00092C65" w:rsidRPr="00170FD8">
        <w:rPr>
          <w:sz w:val="28"/>
          <w:szCs w:val="28"/>
        </w:rPr>
        <w:t>%</w:t>
      </w:r>
      <w:r w:rsidR="005956D4" w:rsidRPr="00170FD8">
        <w:rPr>
          <w:sz w:val="28"/>
          <w:szCs w:val="28"/>
        </w:rPr>
        <w:t xml:space="preserve"> от плана</w:t>
      </w:r>
      <w:r w:rsidR="004C1132" w:rsidRPr="00170FD8">
        <w:rPr>
          <w:sz w:val="28"/>
          <w:szCs w:val="28"/>
        </w:rPr>
        <w:t xml:space="preserve">, </w:t>
      </w:r>
      <w:r w:rsidR="00BD79FC" w:rsidRPr="00170FD8">
        <w:rPr>
          <w:sz w:val="28"/>
          <w:szCs w:val="28"/>
        </w:rPr>
        <w:t xml:space="preserve">в том числе: </w:t>
      </w:r>
      <w:r w:rsidR="00206019" w:rsidRPr="00170FD8">
        <w:rPr>
          <w:sz w:val="28"/>
          <w:szCs w:val="28"/>
        </w:rPr>
        <w:t>на фонд оплаты труда м</w:t>
      </w:r>
      <w:r w:rsidR="00206019" w:rsidRPr="00170FD8">
        <w:rPr>
          <w:sz w:val="28"/>
          <w:szCs w:val="28"/>
        </w:rPr>
        <w:t>у</w:t>
      </w:r>
      <w:r w:rsidR="00206019" w:rsidRPr="00170FD8">
        <w:rPr>
          <w:sz w:val="28"/>
          <w:szCs w:val="28"/>
        </w:rPr>
        <w:lastRenderedPageBreak/>
        <w:t xml:space="preserve">ниципальных органов </w:t>
      </w:r>
      <w:r w:rsidR="008B6784" w:rsidRPr="00170FD8">
        <w:rPr>
          <w:sz w:val="28"/>
          <w:szCs w:val="28"/>
        </w:rPr>
        <w:t>87,9</w:t>
      </w:r>
      <w:r w:rsidR="00206019" w:rsidRPr="00170FD8">
        <w:rPr>
          <w:sz w:val="28"/>
          <w:szCs w:val="28"/>
        </w:rPr>
        <w:t xml:space="preserve"> тыс. руб.; взносы по обязательному социальному страхованию на выплаты денежного содержания и иные выплаты работникам муниципальных органов </w:t>
      </w:r>
      <w:r w:rsidR="008B6784" w:rsidRPr="00170FD8">
        <w:rPr>
          <w:sz w:val="28"/>
          <w:szCs w:val="28"/>
        </w:rPr>
        <w:t>26,5</w:t>
      </w:r>
      <w:r w:rsidR="00206019" w:rsidRPr="00170FD8">
        <w:rPr>
          <w:sz w:val="28"/>
          <w:szCs w:val="28"/>
        </w:rPr>
        <w:t xml:space="preserve"> тыс. руб.; </w:t>
      </w:r>
      <w:r w:rsidR="008B6784" w:rsidRPr="00170FD8">
        <w:rPr>
          <w:sz w:val="28"/>
          <w:szCs w:val="28"/>
        </w:rPr>
        <w:t xml:space="preserve">на закупку товаров, работ и услуг в целях капитального ремонта муниципального имущества 23715,1 тыс. руб., </w:t>
      </w:r>
      <w:r w:rsidR="00206019" w:rsidRPr="00170FD8">
        <w:rPr>
          <w:sz w:val="28"/>
          <w:szCs w:val="28"/>
        </w:rPr>
        <w:t>на</w:t>
      </w:r>
      <w:proofErr w:type="gramEnd"/>
      <w:r w:rsidR="00206019" w:rsidRPr="00170FD8">
        <w:rPr>
          <w:sz w:val="28"/>
          <w:szCs w:val="28"/>
        </w:rPr>
        <w:t xml:space="preserve"> прочую закупку товаров, работ, услуг </w:t>
      </w:r>
      <w:r w:rsidR="008B6784" w:rsidRPr="00170FD8">
        <w:rPr>
          <w:sz w:val="28"/>
          <w:szCs w:val="28"/>
        </w:rPr>
        <w:t>4563,7</w:t>
      </w:r>
      <w:r w:rsidR="00206019" w:rsidRPr="00170FD8">
        <w:rPr>
          <w:sz w:val="28"/>
          <w:szCs w:val="28"/>
        </w:rPr>
        <w:t xml:space="preserve"> </w:t>
      </w:r>
      <w:r w:rsidR="002963A8" w:rsidRPr="00170FD8">
        <w:rPr>
          <w:sz w:val="28"/>
          <w:szCs w:val="28"/>
        </w:rPr>
        <w:t>тыс. руб.</w:t>
      </w:r>
    </w:p>
    <w:p w:rsidR="00B717A6" w:rsidRPr="00170FD8" w:rsidRDefault="00B717A6" w:rsidP="00B46902">
      <w:pPr>
        <w:spacing w:line="276" w:lineRule="auto"/>
        <w:ind w:firstLine="720"/>
        <w:jc w:val="both"/>
        <w:rPr>
          <w:sz w:val="28"/>
          <w:szCs w:val="28"/>
        </w:rPr>
      </w:pPr>
      <w:r w:rsidRPr="00170FD8">
        <w:rPr>
          <w:sz w:val="28"/>
          <w:szCs w:val="28"/>
        </w:rPr>
        <w:t>В течение года по данному разделу были произведены расходы на осуществление мероприятий муниципальной целевой программы «Развитие сети автомобильных дорог общего пользования в МО «Баяндай» на 2019-2023 гг.» на 4476,8 тыс. руб.</w:t>
      </w:r>
    </w:p>
    <w:p w:rsidR="00BD79FC" w:rsidRPr="00170FD8" w:rsidRDefault="00352FDA" w:rsidP="00BD79FC">
      <w:pPr>
        <w:spacing w:line="276" w:lineRule="auto"/>
        <w:ind w:firstLine="720"/>
        <w:jc w:val="both"/>
        <w:rPr>
          <w:sz w:val="28"/>
          <w:szCs w:val="28"/>
        </w:rPr>
      </w:pPr>
      <w:r w:rsidRPr="00170FD8">
        <w:rPr>
          <w:sz w:val="28"/>
          <w:szCs w:val="28"/>
        </w:rPr>
        <w:t>Расходы по разделу 0500</w:t>
      </w:r>
      <w:r w:rsidR="000F55C1" w:rsidRPr="00170FD8">
        <w:rPr>
          <w:sz w:val="28"/>
          <w:szCs w:val="28"/>
        </w:rPr>
        <w:t xml:space="preserve"> </w:t>
      </w:r>
      <w:r w:rsidRPr="00170FD8">
        <w:rPr>
          <w:b/>
          <w:sz w:val="28"/>
          <w:szCs w:val="28"/>
        </w:rPr>
        <w:t>«Жилищно-коммунальное  хозяйство»</w:t>
      </w:r>
      <w:r w:rsidRPr="00170FD8">
        <w:rPr>
          <w:sz w:val="28"/>
          <w:szCs w:val="28"/>
        </w:rPr>
        <w:t xml:space="preserve"> и</w:t>
      </w:r>
      <w:r w:rsidRPr="00170FD8">
        <w:rPr>
          <w:sz w:val="28"/>
          <w:szCs w:val="28"/>
        </w:rPr>
        <w:t>с</w:t>
      </w:r>
      <w:r w:rsidRPr="00170FD8">
        <w:rPr>
          <w:sz w:val="28"/>
          <w:szCs w:val="28"/>
        </w:rPr>
        <w:t>полнен</w:t>
      </w:r>
      <w:r w:rsidR="00200CC9" w:rsidRPr="00170FD8">
        <w:rPr>
          <w:sz w:val="28"/>
          <w:szCs w:val="28"/>
        </w:rPr>
        <w:t>ы в сумме</w:t>
      </w:r>
      <w:r w:rsidR="008205CA" w:rsidRPr="00170FD8">
        <w:rPr>
          <w:sz w:val="28"/>
          <w:szCs w:val="28"/>
        </w:rPr>
        <w:t xml:space="preserve"> </w:t>
      </w:r>
      <w:r w:rsidR="00B70A16" w:rsidRPr="00170FD8">
        <w:rPr>
          <w:sz w:val="28"/>
          <w:szCs w:val="28"/>
        </w:rPr>
        <w:t>24596,5</w:t>
      </w:r>
      <w:r w:rsidR="009E2EFF" w:rsidRPr="00170FD8">
        <w:rPr>
          <w:sz w:val="28"/>
          <w:szCs w:val="28"/>
        </w:rPr>
        <w:t xml:space="preserve"> </w:t>
      </w:r>
      <w:proofErr w:type="spellStart"/>
      <w:r w:rsidR="009E2EFF" w:rsidRPr="00170FD8">
        <w:rPr>
          <w:sz w:val="28"/>
          <w:szCs w:val="28"/>
        </w:rPr>
        <w:t>тыс</w:t>
      </w:r>
      <w:proofErr w:type="gramStart"/>
      <w:r w:rsidR="009E2EFF" w:rsidRPr="00170FD8">
        <w:rPr>
          <w:sz w:val="28"/>
          <w:szCs w:val="28"/>
        </w:rPr>
        <w:t>.</w:t>
      </w:r>
      <w:r w:rsidRPr="00170FD8">
        <w:rPr>
          <w:sz w:val="28"/>
          <w:szCs w:val="28"/>
        </w:rPr>
        <w:t>р</w:t>
      </w:r>
      <w:proofErr w:type="gramEnd"/>
      <w:r w:rsidRPr="00170FD8">
        <w:rPr>
          <w:sz w:val="28"/>
          <w:szCs w:val="28"/>
        </w:rPr>
        <w:t>уб</w:t>
      </w:r>
      <w:proofErr w:type="spellEnd"/>
      <w:r w:rsidRPr="00170FD8">
        <w:rPr>
          <w:sz w:val="28"/>
          <w:szCs w:val="28"/>
        </w:rPr>
        <w:t>. или</w:t>
      </w:r>
      <w:r w:rsidR="00434976" w:rsidRPr="00170FD8">
        <w:rPr>
          <w:sz w:val="28"/>
          <w:szCs w:val="28"/>
        </w:rPr>
        <w:t xml:space="preserve"> </w:t>
      </w:r>
      <w:r w:rsidR="00B70A16" w:rsidRPr="00170FD8">
        <w:rPr>
          <w:sz w:val="28"/>
          <w:szCs w:val="28"/>
        </w:rPr>
        <w:t>98,2</w:t>
      </w:r>
      <w:r w:rsidRPr="00170FD8">
        <w:rPr>
          <w:sz w:val="28"/>
          <w:szCs w:val="28"/>
        </w:rPr>
        <w:t>%</w:t>
      </w:r>
      <w:r w:rsidR="00434976" w:rsidRPr="00170FD8">
        <w:rPr>
          <w:sz w:val="28"/>
          <w:szCs w:val="28"/>
        </w:rPr>
        <w:t xml:space="preserve"> </w:t>
      </w:r>
      <w:r w:rsidR="00C77C49" w:rsidRPr="00170FD8">
        <w:rPr>
          <w:sz w:val="28"/>
          <w:szCs w:val="28"/>
        </w:rPr>
        <w:t xml:space="preserve">от плана, </w:t>
      </w:r>
      <w:r w:rsidR="00434976" w:rsidRPr="00170FD8">
        <w:rPr>
          <w:sz w:val="28"/>
          <w:szCs w:val="28"/>
        </w:rPr>
        <w:t xml:space="preserve"> </w:t>
      </w:r>
      <w:r w:rsidR="00BD79FC" w:rsidRPr="00170FD8">
        <w:rPr>
          <w:sz w:val="28"/>
          <w:szCs w:val="28"/>
        </w:rPr>
        <w:t>в том числе: на пр</w:t>
      </w:r>
      <w:r w:rsidR="00BD79FC" w:rsidRPr="00170FD8">
        <w:rPr>
          <w:sz w:val="28"/>
          <w:szCs w:val="28"/>
        </w:rPr>
        <w:t>о</w:t>
      </w:r>
      <w:r w:rsidR="00BD79FC" w:rsidRPr="00170FD8">
        <w:rPr>
          <w:sz w:val="28"/>
          <w:szCs w:val="28"/>
        </w:rPr>
        <w:t xml:space="preserve">чую закупку товаров, работ, услуг </w:t>
      </w:r>
      <w:r w:rsidR="009A0627" w:rsidRPr="00170FD8">
        <w:rPr>
          <w:sz w:val="28"/>
          <w:szCs w:val="28"/>
        </w:rPr>
        <w:t>11804,3</w:t>
      </w:r>
      <w:r w:rsidR="00BD79FC" w:rsidRPr="00170FD8">
        <w:rPr>
          <w:sz w:val="28"/>
          <w:szCs w:val="28"/>
        </w:rPr>
        <w:t xml:space="preserve"> тыс. руб.,  на закупку энергетич</w:t>
      </w:r>
      <w:r w:rsidR="00BD79FC" w:rsidRPr="00170FD8">
        <w:rPr>
          <w:sz w:val="28"/>
          <w:szCs w:val="28"/>
        </w:rPr>
        <w:t>е</w:t>
      </w:r>
      <w:r w:rsidR="00BD79FC" w:rsidRPr="00170FD8">
        <w:rPr>
          <w:sz w:val="28"/>
          <w:szCs w:val="28"/>
        </w:rPr>
        <w:t xml:space="preserve">ских ресурсов </w:t>
      </w:r>
      <w:r w:rsidR="009A0627" w:rsidRPr="00170FD8">
        <w:rPr>
          <w:sz w:val="28"/>
          <w:szCs w:val="28"/>
        </w:rPr>
        <w:t>1917,9</w:t>
      </w:r>
      <w:r w:rsidR="00BD79FC" w:rsidRPr="00170FD8">
        <w:rPr>
          <w:sz w:val="28"/>
          <w:szCs w:val="28"/>
        </w:rPr>
        <w:t xml:space="preserve"> тыс. руб., </w:t>
      </w:r>
      <w:r w:rsidR="00AA3298" w:rsidRPr="00170FD8">
        <w:rPr>
          <w:sz w:val="28"/>
          <w:szCs w:val="28"/>
        </w:rPr>
        <w:t xml:space="preserve">на бюджетные инвестиции на приобретение объектов недвижимого имущества в муниципальную собственность 9724,0 тыс. руб.; </w:t>
      </w:r>
      <w:r w:rsidR="00BD79FC" w:rsidRPr="00170FD8">
        <w:rPr>
          <w:sz w:val="28"/>
          <w:szCs w:val="28"/>
        </w:rPr>
        <w:t xml:space="preserve">на уплату иных бюджетных ассигнований </w:t>
      </w:r>
      <w:r w:rsidR="009A0627" w:rsidRPr="00170FD8">
        <w:rPr>
          <w:sz w:val="28"/>
          <w:szCs w:val="28"/>
        </w:rPr>
        <w:t>1150,3</w:t>
      </w:r>
      <w:r w:rsidR="00BD79FC" w:rsidRPr="00170FD8">
        <w:rPr>
          <w:sz w:val="28"/>
          <w:szCs w:val="28"/>
        </w:rPr>
        <w:t xml:space="preserve"> тыс. руб.</w:t>
      </w:r>
    </w:p>
    <w:p w:rsidR="00BD79FC" w:rsidRPr="00170FD8" w:rsidRDefault="006B0D2A" w:rsidP="00BD79FC">
      <w:pPr>
        <w:spacing w:line="276" w:lineRule="auto"/>
        <w:ind w:firstLine="720"/>
        <w:jc w:val="both"/>
        <w:rPr>
          <w:sz w:val="28"/>
          <w:szCs w:val="28"/>
        </w:rPr>
      </w:pPr>
      <w:r w:rsidRPr="00170FD8">
        <w:rPr>
          <w:sz w:val="28"/>
          <w:szCs w:val="28"/>
        </w:rPr>
        <w:t xml:space="preserve">По разделу 0600 </w:t>
      </w:r>
      <w:r w:rsidRPr="00170FD8">
        <w:rPr>
          <w:b/>
          <w:sz w:val="28"/>
          <w:szCs w:val="28"/>
        </w:rPr>
        <w:t xml:space="preserve">«Охрана окружающей среды» </w:t>
      </w:r>
      <w:r w:rsidRPr="00170FD8">
        <w:rPr>
          <w:sz w:val="28"/>
          <w:szCs w:val="28"/>
        </w:rPr>
        <w:t xml:space="preserve">исполнение составило </w:t>
      </w:r>
      <w:r w:rsidR="00B70A16" w:rsidRPr="00170FD8">
        <w:rPr>
          <w:sz w:val="28"/>
          <w:szCs w:val="28"/>
        </w:rPr>
        <w:t>19,9</w:t>
      </w:r>
      <w:r w:rsidRPr="00170FD8">
        <w:rPr>
          <w:sz w:val="28"/>
          <w:szCs w:val="28"/>
        </w:rPr>
        <w:t xml:space="preserve"> </w:t>
      </w:r>
      <w:proofErr w:type="spellStart"/>
      <w:r w:rsidRPr="00170FD8">
        <w:rPr>
          <w:sz w:val="28"/>
          <w:szCs w:val="28"/>
        </w:rPr>
        <w:t>тыс</w:t>
      </w:r>
      <w:proofErr w:type="gramStart"/>
      <w:r w:rsidRPr="00170FD8">
        <w:rPr>
          <w:sz w:val="28"/>
          <w:szCs w:val="28"/>
        </w:rPr>
        <w:t>.р</w:t>
      </w:r>
      <w:proofErr w:type="gramEnd"/>
      <w:r w:rsidRPr="00170FD8">
        <w:rPr>
          <w:sz w:val="28"/>
          <w:szCs w:val="28"/>
        </w:rPr>
        <w:t>уб</w:t>
      </w:r>
      <w:proofErr w:type="spellEnd"/>
      <w:r w:rsidRPr="00170FD8">
        <w:rPr>
          <w:sz w:val="28"/>
          <w:szCs w:val="28"/>
        </w:rPr>
        <w:t xml:space="preserve">. или </w:t>
      </w:r>
      <w:r w:rsidR="00B70A16" w:rsidRPr="00170FD8">
        <w:rPr>
          <w:sz w:val="28"/>
          <w:szCs w:val="28"/>
        </w:rPr>
        <w:t>99,0</w:t>
      </w:r>
      <w:r w:rsidRPr="00170FD8">
        <w:rPr>
          <w:sz w:val="28"/>
          <w:szCs w:val="28"/>
        </w:rPr>
        <w:t xml:space="preserve">% от плана года, </w:t>
      </w:r>
      <w:r w:rsidR="00BD79FC" w:rsidRPr="00170FD8">
        <w:rPr>
          <w:sz w:val="28"/>
          <w:szCs w:val="28"/>
        </w:rPr>
        <w:t>в том числе: на прочую закупку тов</w:t>
      </w:r>
      <w:r w:rsidR="00BD79FC" w:rsidRPr="00170FD8">
        <w:rPr>
          <w:sz w:val="28"/>
          <w:szCs w:val="28"/>
        </w:rPr>
        <w:t>а</w:t>
      </w:r>
      <w:r w:rsidR="00BD79FC" w:rsidRPr="00170FD8">
        <w:rPr>
          <w:sz w:val="28"/>
          <w:szCs w:val="28"/>
        </w:rPr>
        <w:t xml:space="preserve">ров, работ, услуг </w:t>
      </w:r>
      <w:r w:rsidR="00FA63F2" w:rsidRPr="00170FD8">
        <w:rPr>
          <w:sz w:val="28"/>
          <w:szCs w:val="28"/>
        </w:rPr>
        <w:t>13,3</w:t>
      </w:r>
      <w:r w:rsidR="00BD79FC" w:rsidRPr="00170FD8">
        <w:rPr>
          <w:sz w:val="28"/>
          <w:szCs w:val="28"/>
        </w:rPr>
        <w:t xml:space="preserve"> тыс. руб.,  на уплату иных бюджетных ассигнований </w:t>
      </w:r>
      <w:r w:rsidR="00FA63F2" w:rsidRPr="00170FD8">
        <w:rPr>
          <w:sz w:val="28"/>
          <w:szCs w:val="28"/>
        </w:rPr>
        <w:t>6,6</w:t>
      </w:r>
      <w:r w:rsidR="00BD79FC" w:rsidRPr="00170FD8">
        <w:rPr>
          <w:sz w:val="28"/>
          <w:szCs w:val="28"/>
        </w:rPr>
        <w:t xml:space="preserve"> тыс. руб.</w:t>
      </w:r>
    </w:p>
    <w:p w:rsidR="00BD79FC" w:rsidRPr="00170FD8" w:rsidRDefault="0039421A" w:rsidP="00B46902">
      <w:pPr>
        <w:spacing w:line="276" w:lineRule="auto"/>
        <w:ind w:firstLine="720"/>
        <w:jc w:val="both"/>
        <w:rPr>
          <w:sz w:val="28"/>
          <w:szCs w:val="28"/>
        </w:rPr>
      </w:pPr>
      <w:r w:rsidRPr="00170FD8">
        <w:rPr>
          <w:sz w:val="28"/>
          <w:szCs w:val="28"/>
        </w:rPr>
        <w:t>П</w:t>
      </w:r>
      <w:r w:rsidR="00352FDA" w:rsidRPr="00170FD8">
        <w:rPr>
          <w:sz w:val="28"/>
          <w:szCs w:val="28"/>
        </w:rPr>
        <w:t xml:space="preserve">о разделу 0800 </w:t>
      </w:r>
      <w:r w:rsidR="00352FDA" w:rsidRPr="00170FD8">
        <w:rPr>
          <w:b/>
          <w:sz w:val="28"/>
          <w:szCs w:val="28"/>
        </w:rPr>
        <w:t>«Культура</w:t>
      </w:r>
      <w:r w:rsidRPr="00170FD8">
        <w:rPr>
          <w:b/>
          <w:sz w:val="28"/>
          <w:szCs w:val="28"/>
        </w:rPr>
        <w:t>, кинематография</w:t>
      </w:r>
      <w:r w:rsidR="00352FDA" w:rsidRPr="00170FD8">
        <w:rPr>
          <w:b/>
          <w:sz w:val="28"/>
          <w:szCs w:val="28"/>
        </w:rPr>
        <w:t>»</w:t>
      </w:r>
      <w:r w:rsidR="00F6034B" w:rsidRPr="00170FD8">
        <w:rPr>
          <w:b/>
          <w:sz w:val="28"/>
          <w:szCs w:val="28"/>
        </w:rPr>
        <w:t xml:space="preserve"> </w:t>
      </w:r>
      <w:r w:rsidR="00352FDA" w:rsidRPr="00170FD8">
        <w:rPr>
          <w:sz w:val="28"/>
          <w:szCs w:val="28"/>
        </w:rPr>
        <w:t>исполнение составило</w:t>
      </w:r>
      <w:r w:rsidR="00F6034B" w:rsidRPr="00170FD8">
        <w:rPr>
          <w:sz w:val="28"/>
          <w:szCs w:val="28"/>
        </w:rPr>
        <w:t xml:space="preserve"> </w:t>
      </w:r>
      <w:r w:rsidR="00B70A16" w:rsidRPr="00170FD8">
        <w:rPr>
          <w:sz w:val="28"/>
          <w:szCs w:val="28"/>
        </w:rPr>
        <w:t>2879,8</w:t>
      </w:r>
      <w:r w:rsidR="00DD147E" w:rsidRPr="00170FD8">
        <w:rPr>
          <w:sz w:val="28"/>
          <w:szCs w:val="28"/>
        </w:rPr>
        <w:t xml:space="preserve"> </w:t>
      </w:r>
      <w:proofErr w:type="spellStart"/>
      <w:r w:rsidR="009E2EFF" w:rsidRPr="00170FD8">
        <w:rPr>
          <w:sz w:val="28"/>
          <w:szCs w:val="28"/>
        </w:rPr>
        <w:t>тыс</w:t>
      </w:r>
      <w:proofErr w:type="gramStart"/>
      <w:r w:rsidR="009E2EFF" w:rsidRPr="00170FD8">
        <w:rPr>
          <w:sz w:val="28"/>
          <w:szCs w:val="28"/>
        </w:rPr>
        <w:t>.</w:t>
      </w:r>
      <w:r w:rsidR="00352FDA" w:rsidRPr="00170FD8">
        <w:rPr>
          <w:sz w:val="28"/>
          <w:szCs w:val="28"/>
        </w:rPr>
        <w:t>р</w:t>
      </w:r>
      <w:proofErr w:type="gramEnd"/>
      <w:r w:rsidR="00352FDA" w:rsidRPr="00170FD8">
        <w:rPr>
          <w:sz w:val="28"/>
          <w:szCs w:val="28"/>
        </w:rPr>
        <w:t>уб</w:t>
      </w:r>
      <w:proofErr w:type="spellEnd"/>
      <w:r w:rsidR="00352FDA" w:rsidRPr="00170FD8">
        <w:rPr>
          <w:sz w:val="28"/>
          <w:szCs w:val="28"/>
        </w:rPr>
        <w:t>. или</w:t>
      </w:r>
      <w:r w:rsidR="00F6034B" w:rsidRPr="00170FD8">
        <w:rPr>
          <w:sz w:val="28"/>
          <w:szCs w:val="28"/>
        </w:rPr>
        <w:t xml:space="preserve"> </w:t>
      </w:r>
      <w:r w:rsidR="00EC39A1" w:rsidRPr="00170FD8">
        <w:rPr>
          <w:sz w:val="28"/>
          <w:szCs w:val="28"/>
        </w:rPr>
        <w:t>100</w:t>
      </w:r>
      <w:r w:rsidR="00352FDA" w:rsidRPr="00170FD8">
        <w:rPr>
          <w:sz w:val="28"/>
          <w:szCs w:val="28"/>
        </w:rPr>
        <w:t>% от плана года</w:t>
      </w:r>
      <w:r w:rsidR="006770C0" w:rsidRPr="00170FD8">
        <w:rPr>
          <w:sz w:val="28"/>
          <w:szCs w:val="28"/>
        </w:rPr>
        <w:t xml:space="preserve">, </w:t>
      </w:r>
      <w:r w:rsidR="00BD79FC" w:rsidRPr="00170FD8">
        <w:rPr>
          <w:sz w:val="28"/>
          <w:szCs w:val="28"/>
        </w:rPr>
        <w:t>в том числе: на выплату субсидии бюджетным учреждениям на финансовое обеспечение муниципального зад</w:t>
      </w:r>
      <w:r w:rsidR="00BD79FC" w:rsidRPr="00170FD8">
        <w:rPr>
          <w:sz w:val="28"/>
          <w:szCs w:val="28"/>
        </w:rPr>
        <w:t>а</w:t>
      </w:r>
      <w:r w:rsidR="00BD79FC" w:rsidRPr="00170FD8">
        <w:rPr>
          <w:sz w:val="28"/>
          <w:szCs w:val="28"/>
        </w:rPr>
        <w:t xml:space="preserve">ния на оказание муниципальных услуг </w:t>
      </w:r>
      <w:r w:rsidR="00A44AE1" w:rsidRPr="00170FD8">
        <w:rPr>
          <w:sz w:val="28"/>
          <w:szCs w:val="28"/>
        </w:rPr>
        <w:t>1879,8</w:t>
      </w:r>
      <w:r w:rsidR="00BD79FC" w:rsidRPr="00170FD8">
        <w:rPr>
          <w:sz w:val="28"/>
          <w:szCs w:val="28"/>
        </w:rPr>
        <w:t xml:space="preserve"> тыс. руб., на выплату субсидии бюджетным учреждениям на иные цели </w:t>
      </w:r>
      <w:r w:rsidR="00A44AE1" w:rsidRPr="00170FD8">
        <w:rPr>
          <w:sz w:val="28"/>
          <w:szCs w:val="28"/>
        </w:rPr>
        <w:t>1000,0</w:t>
      </w:r>
      <w:r w:rsidR="00BD79FC" w:rsidRPr="00170FD8">
        <w:rPr>
          <w:sz w:val="28"/>
          <w:szCs w:val="28"/>
        </w:rPr>
        <w:t xml:space="preserve"> тыс. руб.</w:t>
      </w:r>
    </w:p>
    <w:p w:rsidR="00DE3FFF" w:rsidRPr="00170FD8" w:rsidRDefault="00DE3FFF" w:rsidP="00B46902">
      <w:pPr>
        <w:spacing w:line="276" w:lineRule="auto"/>
        <w:ind w:firstLine="720"/>
        <w:jc w:val="both"/>
        <w:rPr>
          <w:sz w:val="28"/>
          <w:szCs w:val="28"/>
        </w:rPr>
      </w:pPr>
      <w:r w:rsidRPr="00170FD8">
        <w:rPr>
          <w:sz w:val="28"/>
          <w:szCs w:val="28"/>
        </w:rPr>
        <w:t xml:space="preserve">По разделу 1100 </w:t>
      </w:r>
      <w:r w:rsidRPr="00170FD8">
        <w:rPr>
          <w:b/>
          <w:sz w:val="28"/>
          <w:szCs w:val="28"/>
        </w:rPr>
        <w:t>«Физическая культура и спорт»</w:t>
      </w:r>
      <w:r w:rsidRPr="00170FD8">
        <w:rPr>
          <w:sz w:val="28"/>
          <w:szCs w:val="28"/>
        </w:rPr>
        <w:t xml:space="preserve"> исполнение сост</w:t>
      </w:r>
      <w:r w:rsidRPr="00170FD8">
        <w:rPr>
          <w:sz w:val="28"/>
          <w:szCs w:val="28"/>
        </w:rPr>
        <w:t>а</w:t>
      </w:r>
      <w:r w:rsidRPr="00170FD8">
        <w:rPr>
          <w:sz w:val="28"/>
          <w:szCs w:val="28"/>
        </w:rPr>
        <w:t xml:space="preserve">вило </w:t>
      </w:r>
      <w:r w:rsidR="004937E0" w:rsidRPr="00170FD8">
        <w:rPr>
          <w:sz w:val="28"/>
          <w:szCs w:val="28"/>
        </w:rPr>
        <w:t>712,7</w:t>
      </w:r>
      <w:r w:rsidRPr="00170FD8">
        <w:rPr>
          <w:sz w:val="28"/>
          <w:szCs w:val="28"/>
        </w:rPr>
        <w:t xml:space="preserve"> тыс.</w:t>
      </w:r>
      <w:r w:rsidR="00F3537D" w:rsidRPr="00170FD8">
        <w:rPr>
          <w:sz w:val="28"/>
          <w:szCs w:val="28"/>
        </w:rPr>
        <w:t xml:space="preserve"> </w:t>
      </w:r>
      <w:r w:rsidRPr="00170FD8">
        <w:rPr>
          <w:sz w:val="28"/>
          <w:szCs w:val="28"/>
        </w:rPr>
        <w:t xml:space="preserve">руб. или </w:t>
      </w:r>
      <w:r w:rsidR="004937E0" w:rsidRPr="00170FD8">
        <w:rPr>
          <w:sz w:val="28"/>
          <w:szCs w:val="28"/>
        </w:rPr>
        <w:t>99,2</w:t>
      </w:r>
      <w:r w:rsidRPr="00170FD8">
        <w:rPr>
          <w:sz w:val="28"/>
          <w:szCs w:val="28"/>
        </w:rPr>
        <w:t>% от плана.</w:t>
      </w:r>
    </w:p>
    <w:p w:rsidR="00B717A6" w:rsidRPr="00170FD8" w:rsidRDefault="00B717A6" w:rsidP="00B46902">
      <w:pPr>
        <w:spacing w:line="276" w:lineRule="auto"/>
        <w:ind w:firstLine="720"/>
        <w:jc w:val="both"/>
        <w:rPr>
          <w:sz w:val="28"/>
          <w:szCs w:val="28"/>
        </w:rPr>
      </w:pPr>
      <w:r w:rsidRPr="00170FD8">
        <w:rPr>
          <w:sz w:val="28"/>
          <w:szCs w:val="28"/>
        </w:rPr>
        <w:t xml:space="preserve">В течение года по данному разделу были произведены расходы на осуществление мероприятий муниципальной целевой программы «Развитие мест массового отдыха жителей в муниципальном образовании и развитие на территории поселения массовой физической культуры и спорта на 2022-2026 гг.» на 712,7 тыс. руб. </w:t>
      </w:r>
    </w:p>
    <w:p w:rsidR="00575492" w:rsidRPr="00170FD8" w:rsidRDefault="00352FDA" w:rsidP="00B46902">
      <w:pPr>
        <w:spacing w:line="276" w:lineRule="auto"/>
        <w:ind w:firstLine="720"/>
        <w:jc w:val="both"/>
        <w:rPr>
          <w:sz w:val="28"/>
          <w:szCs w:val="28"/>
        </w:rPr>
      </w:pPr>
      <w:r w:rsidRPr="00170FD8">
        <w:rPr>
          <w:sz w:val="28"/>
          <w:szCs w:val="28"/>
        </w:rPr>
        <w:t>По разделу 1</w:t>
      </w:r>
      <w:r w:rsidR="00221094" w:rsidRPr="00170FD8">
        <w:rPr>
          <w:sz w:val="28"/>
          <w:szCs w:val="28"/>
        </w:rPr>
        <w:t>40</w:t>
      </w:r>
      <w:r w:rsidR="00DE3FFF" w:rsidRPr="00170FD8">
        <w:rPr>
          <w:sz w:val="28"/>
          <w:szCs w:val="28"/>
        </w:rPr>
        <w:t>0</w:t>
      </w:r>
      <w:r w:rsidR="00221094" w:rsidRPr="00170FD8">
        <w:rPr>
          <w:sz w:val="28"/>
          <w:szCs w:val="28"/>
        </w:rPr>
        <w:t xml:space="preserve"> </w:t>
      </w:r>
      <w:r w:rsidRPr="00170FD8">
        <w:rPr>
          <w:b/>
          <w:sz w:val="28"/>
          <w:szCs w:val="28"/>
        </w:rPr>
        <w:t>«</w:t>
      </w:r>
      <w:r w:rsidR="00221094" w:rsidRPr="00170FD8">
        <w:rPr>
          <w:b/>
          <w:sz w:val="28"/>
          <w:szCs w:val="28"/>
        </w:rPr>
        <w:t>Межбюджетные трансферты»</w:t>
      </w:r>
      <w:r w:rsidRPr="00170FD8">
        <w:rPr>
          <w:sz w:val="28"/>
          <w:szCs w:val="28"/>
        </w:rPr>
        <w:t xml:space="preserve"> исполнение состав</w:t>
      </w:r>
      <w:r w:rsidRPr="00170FD8">
        <w:rPr>
          <w:sz w:val="28"/>
          <w:szCs w:val="28"/>
        </w:rPr>
        <w:t>и</w:t>
      </w:r>
      <w:r w:rsidRPr="00170FD8">
        <w:rPr>
          <w:sz w:val="28"/>
          <w:szCs w:val="28"/>
        </w:rPr>
        <w:t xml:space="preserve">ло </w:t>
      </w:r>
      <w:r w:rsidR="004937E0" w:rsidRPr="00170FD8">
        <w:rPr>
          <w:sz w:val="28"/>
          <w:szCs w:val="28"/>
        </w:rPr>
        <w:t>268,8</w:t>
      </w:r>
      <w:r w:rsidR="009E2EFF" w:rsidRPr="00170FD8">
        <w:rPr>
          <w:sz w:val="28"/>
          <w:szCs w:val="28"/>
        </w:rPr>
        <w:t xml:space="preserve"> </w:t>
      </w:r>
      <w:proofErr w:type="spellStart"/>
      <w:r w:rsidR="009E2EFF" w:rsidRPr="00170FD8">
        <w:rPr>
          <w:sz w:val="28"/>
          <w:szCs w:val="28"/>
        </w:rPr>
        <w:t>тыс</w:t>
      </w:r>
      <w:proofErr w:type="gramStart"/>
      <w:r w:rsidR="009E2EFF" w:rsidRPr="00170FD8">
        <w:rPr>
          <w:sz w:val="28"/>
          <w:szCs w:val="28"/>
        </w:rPr>
        <w:t>.</w:t>
      </w:r>
      <w:r w:rsidRPr="00170FD8">
        <w:rPr>
          <w:sz w:val="28"/>
          <w:szCs w:val="28"/>
        </w:rPr>
        <w:t>р</w:t>
      </w:r>
      <w:proofErr w:type="gramEnd"/>
      <w:r w:rsidRPr="00170FD8">
        <w:rPr>
          <w:sz w:val="28"/>
          <w:szCs w:val="28"/>
        </w:rPr>
        <w:t>уб</w:t>
      </w:r>
      <w:proofErr w:type="spellEnd"/>
      <w:r w:rsidR="00620DEF" w:rsidRPr="00170FD8">
        <w:rPr>
          <w:sz w:val="28"/>
          <w:szCs w:val="28"/>
        </w:rPr>
        <w:t>.</w:t>
      </w:r>
      <w:r w:rsidRPr="00170FD8">
        <w:rPr>
          <w:sz w:val="28"/>
          <w:szCs w:val="28"/>
        </w:rPr>
        <w:t xml:space="preserve"> или</w:t>
      </w:r>
      <w:r w:rsidR="00314D8F" w:rsidRPr="00170FD8">
        <w:rPr>
          <w:sz w:val="28"/>
          <w:szCs w:val="28"/>
        </w:rPr>
        <w:t xml:space="preserve"> </w:t>
      </w:r>
      <w:r w:rsidR="0010161F" w:rsidRPr="00170FD8">
        <w:rPr>
          <w:sz w:val="28"/>
          <w:szCs w:val="28"/>
        </w:rPr>
        <w:t>100</w:t>
      </w:r>
      <w:r w:rsidR="000C0084" w:rsidRPr="00170FD8">
        <w:rPr>
          <w:sz w:val="28"/>
          <w:szCs w:val="28"/>
        </w:rPr>
        <w:t xml:space="preserve"> </w:t>
      </w:r>
      <w:r w:rsidR="003F5957" w:rsidRPr="00170FD8">
        <w:rPr>
          <w:sz w:val="28"/>
          <w:szCs w:val="28"/>
        </w:rPr>
        <w:t>%</w:t>
      </w:r>
      <w:r w:rsidR="00DE3FFF" w:rsidRPr="00170FD8">
        <w:rPr>
          <w:sz w:val="28"/>
          <w:szCs w:val="28"/>
        </w:rPr>
        <w:t xml:space="preserve"> от плана</w:t>
      </w:r>
      <w:r w:rsidR="003F5957" w:rsidRPr="00170FD8">
        <w:rPr>
          <w:sz w:val="28"/>
          <w:szCs w:val="28"/>
        </w:rPr>
        <w:t xml:space="preserve"> -</w:t>
      </w:r>
      <w:r w:rsidR="000C0084" w:rsidRPr="00170FD8">
        <w:rPr>
          <w:sz w:val="28"/>
          <w:szCs w:val="28"/>
        </w:rPr>
        <w:t xml:space="preserve"> произведены расходы по переданным</w:t>
      </w:r>
      <w:r w:rsidR="003F5957" w:rsidRPr="00170FD8">
        <w:rPr>
          <w:sz w:val="28"/>
          <w:szCs w:val="28"/>
        </w:rPr>
        <w:t xml:space="preserve"> полномо</w:t>
      </w:r>
      <w:r w:rsidR="000C0084" w:rsidRPr="00170FD8">
        <w:rPr>
          <w:sz w:val="28"/>
          <w:szCs w:val="28"/>
        </w:rPr>
        <w:t>чиям</w:t>
      </w:r>
      <w:r w:rsidR="003F5957" w:rsidRPr="00170FD8">
        <w:rPr>
          <w:sz w:val="28"/>
          <w:szCs w:val="28"/>
        </w:rPr>
        <w:t xml:space="preserve"> МО «Баяндаевский район»</w:t>
      </w:r>
      <w:r w:rsidR="000C0084" w:rsidRPr="00170FD8">
        <w:rPr>
          <w:sz w:val="28"/>
          <w:szCs w:val="28"/>
        </w:rPr>
        <w:t>.</w:t>
      </w:r>
      <w:r w:rsidR="00614D67" w:rsidRPr="00170FD8">
        <w:rPr>
          <w:sz w:val="28"/>
          <w:szCs w:val="28"/>
        </w:rPr>
        <w:t xml:space="preserve">                                                   </w:t>
      </w:r>
    </w:p>
    <w:p w:rsidR="004D7261" w:rsidRPr="00170FD8" w:rsidRDefault="004D7261" w:rsidP="00B46902">
      <w:pPr>
        <w:spacing w:line="276" w:lineRule="auto"/>
        <w:jc w:val="center"/>
        <w:outlineLvl w:val="0"/>
        <w:rPr>
          <w:b/>
          <w:bCs/>
          <w:sz w:val="28"/>
          <w:szCs w:val="28"/>
        </w:rPr>
      </w:pPr>
    </w:p>
    <w:p w:rsidR="003A42CE" w:rsidRPr="00170FD8" w:rsidRDefault="00352FDA" w:rsidP="00B46902">
      <w:pPr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170FD8">
        <w:rPr>
          <w:b/>
          <w:bCs/>
          <w:sz w:val="28"/>
          <w:szCs w:val="28"/>
          <w:lang w:val="en-US"/>
        </w:rPr>
        <w:t>V</w:t>
      </w:r>
      <w:r w:rsidRPr="00170FD8">
        <w:rPr>
          <w:b/>
          <w:bCs/>
          <w:sz w:val="28"/>
          <w:szCs w:val="28"/>
        </w:rPr>
        <w:t>. Кредиторская задолженность</w:t>
      </w:r>
    </w:p>
    <w:p w:rsidR="00352FDA" w:rsidRPr="00170FD8" w:rsidRDefault="00352FDA" w:rsidP="00B46902">
      <w:pPr>
        <w:spacing w:line="276" w:lineRule="auto"/>
        <w:ind w:firstLine="720"/>
        <w:jc w:val="both"/>
        <w:outlineLvl w:val="0"/>
      </w:pPr>
      <w:r w:rsidRPr="00170FD8">
        <w:rPr>
          <w:sz w:val="28"/>
          <w:szCs w:val="28"/>
        </w:rPr>
        <w:t>На 1 января 20</w:t>
      </w:r>
      <w:r w:rsidR="00AB1DC5" w:rsidRPr="00170FD8">
        <w:rPr>
          <w:sz w:val="28"/>
          <w:szCs w:val="28"/>
        </w:rPr>
        <w:t>2</w:t>
      </w:r>
      <w:r w:rsidR="00BD79FC" w:rsidRPr="00170FD8">
        <w:rPr>
          <w:sz w:val="28"/>
          <w:szCs w:val="28"/>
        </w:rPr>
        <w:t>5</w:t>
      </w:r>
      <w:r w:rsidR="008E0C24" w:rsidRPr="00170FD8">
        <w:rPr>
          <w:sz w:val="28"/>
          <w:szCs w:val="28"/>
        </w:rPr>
        <w:t xml:space="preserve"> </w:t>
      </w:r>
      <w:r w:rsidRPr="00170FD8">
        <w:rPr>
          <w:sz w:val="28"/>
          <w:szCs w:val="28"/>
        </w:rPr>
        <w:t xml:space="preserve">года  просроченная кредиторская задолженность по </w:t>
      </w:r>
      <w:r w:rsidR="00036C82" w:rsidRPr="00170FD8">
        <w:rPr>
          <w:sz w:val="28"/>
          <w:szCs w:val="28"/>
        </w:rPr>
        <w:t>учреждениям</w:t>
      </w:r>
      <w:r w:rsidR="004B5411" w:rsidRPr="00170FD8">
        <w:rPr>
          <w:sz w:val="28"/>
          <w:szCs w:val="28"/>
        </w:rPr>
        <w:t xml:space="preserve"> </w:t>
      </w:r>
      <w:r w:rsidRPr="00170FD8">
        <w:rPr>
          <w:sz w:val="28"/>
          <w:szCs w:val="28"/>
        </w:rPr>
        <w:t>муни</w:t>
      </w:r>
      <w:r w:rsidR="004B5411" w:rsidRPr="00170FD8">
        <w:rPr>
          <w:sz w:val="28"/>
          <w:szCs w:val="28"/>
        </w:rPr>
        <w:t>ципального образования</w:t>
      </w:r>
      <w:r w:rsidRPr="00170FD8">
        <w:rPr>
          <w:sz w:val="28"/>
          <w:szCs w:val="28"/>
        </w:rPr>
        <w:t xml:space="preserve"> «</w:t>
      </w:r>
      <w:r w:rsidR="00F75555" w:rsidRPr="00170FD8">
        <w:rPr>
          <w:sz w:val="28"/>
          <w:szCs w:val="28"/>
        </w:rPr>
        <w:t>Баяндай</w:t>
      </w:r>
      <w:r w:rsidRPr="00170FD8">
        <w:rPr>
          <w:sz w:val="28"/>
          <w:szCs w:val="28"/>
        </w:rPr>
        <w:t xml:space="preserve">» </w:t>
      </w:r>
      <w:r w:rsidR="00036C82" w:rsidRPr="00170FD8">
        <w:rPr>
          <w:sz w:val="28"/>
          <w:szCs w:val="28"/>
        </w:rPr>
        <w:t>отсутствует.</w:t>
      </w:r>
    </w:p>
    <w:p w:rsidR="00E978F7" w:rsidRPr="00170FD8" w:rsidRDefault="00036C82" w:rsidP="00B46902">
      <w:pPr>
        <w:tabs>
          <w:tab w:val="left" w:pos="5910"/>
        </w:tabs>
        <w:spacing w:line="276" w:lineRule="auto"/>
        <w:rPr>
          <w:b/>
          <w:bCs/>
          <w:sz w:val="28"/>
          <w:szCs w:val="28"/>
        </w:rPr>
      </w:pPr>
      <w:r w:rsidRPr="00170FD8">
        <w:rPr>
          <w:b/>
          <w:bCs/>
          <w:sz w:val="28"/>
          <w:szCs w:val="28"/>
        </w:rPr>
        <w:tab/>
      </w:r>
    </w:p>
    <w:p w:rsidR="00352FDA" w:rsidRPr="00170FD8" w:rsidRDefault="00352FDA" w:rsidP="00B46902">
      <w:pPr>
        <w:spacing w:line="276" w:lineRule="auto"/>
        <w:jc w:val="center"/>
        <w:rPr>
          <w:b/>
          <w:bCs/>
          <w:sz w:val="28"/>
          <w:szCs w:val="28"/>
        </w:rPr>
      </w:pPr>
      <w:r w:rsidRPr="00170FD8">
        <w:rPr>
          <w:b/>
          <w:bCs/>
          <w:sz w:val="28"/>
          <w:szCs w:val="28"/>
          <w:lang w:val="en-US"/>
        </w:rPr>
        <w:lastRenderedPageBreak/>
        <w:t>VI</w:t>
      </w:r>
      <w:r w:rsidRPr="00170FD8">
        <w:rPr>
          <w:b/>
          <w:bCs/>
          <w:sz w:val="28"/>
          <w:szCs w:val="28"/>
        </w:rPr>
        <w:t>. Выводы и рекомендации</w:t>
      </w:r>
    </w:p>
    <w:p w:rsidR="00AF2D35" w:rsidRPr="00170FD8" w:rsidRDefault="00AF2D35" w:rsidP="00B46902">
      <w:pPr>
        <w:spacing w:line="276" w:lineRule="auto"/>
        <w:ind w:firstLine="540"/>
        <w:jc w:val="both"/>
        <w:rPr>
          <w:sz w:val="28"/>
          <w:szCs w:val="28"/>
        </w:rPr>
      </w:pPr>
      <w:r w:rsidRPr="00170FD8">
        <w:rPr>
          <w:sz w:val="28"/>
          <w:szCs w:val="28"/>
        </w:rPr>
        <w:t>В результате выполненной экспертизы отчета об исполнении бюджета МО «</w:t>
      </w:r>
      <w:r w:rsidR="00F75555" w:rsidRPr="00170FD8">
        <w:rPr>
          <w:sz w:val="28"/>
          <w:szCs w:val="28"/>
        </w:rPr>
        <w:t>Баяндай</w:t>
      </w:r>
      <w:r w:rsidRPr="00170FD8">
        <w:rPr>
          <w:sz w:val="28"/>
          <w:szCs w:val="28"/>
        </w:rPr>
        <w:t>» за 20</w:t>
      </w:r>
      <w:r w:rsidR="00A27058" w:rsidRPr="00170FD8">
        <w:rPr>
          <w:sz w:val="28"/>
          <w:szCs w:val="28"/>
        </w:rPr>
        <w:t>2</w:t>
      </w:r>
      <w:r w:rsidR="00BD79FC" w:rsidRPr="00170FD8">
        <w:rPr>
          <w:sz w:val="28"/>
          <w:szCs w:val="28"/>
        </w:rPr>
        <w:t>4</w:t>
      </w:r>
      <w:r w:rsidRPr="00170FD8">
        <w:rPr>
          <w:sz w:val="28"/>
          <w:szCs w:val="28"/>
        </w:rPr>
        <w:t xml:space="preserve"> год и на основании вышеизложенного, следует пр</w:t>
      </w:r>
      <w:r w:rsidRPr="00170FD8">
        <w:rPr>
          <w:sz w:val="28"/>
          <w:szCs w:val="28"/>
        </w:rPr>
        <w:t>и</w:t>
      </w:r>
      <w:r w:rsidRPr="00170FD8">
        <w:rPr>
          <w:sz w:val="28"/>
          <w:szCs w:val="28"/>
        </w:rPr>
        <w:t>знать  годовой  отчет</w:t>
      </w:r>
      <w:r w:rsidR="00056DA5" w:rsidRPr="00170FD8">
        <w:rPr>
          <w:sz w:val="28"/>
          <w:szCs w:val="28"/>
        </w:rPr>
        <w:t xml:space="preserve"> об исполнении</w:t>
      </w:r>
      <w:r w:rsidRPr="00170FD8">
        <w:rPr>
          <w:sz w:val="28"/>
          <w:szCs w:val="28"/>
        </w:rPr>
        <w:t xml:space="preserve"> бюджета  МО «</w:t>
      </w:r>
      <w:r w:rsidR="00F75555" w:rsidRPr="00170FD8">
        <w:rPr>
          <w:sz w:val="28"/>
          <w:szCs w:val="28"/>
        </w:rPr>
        <w:t>Баяндай</w:t>
      </w:r>
      <w:r w:rsidRPr="00170FD8">
        <w:rPr>
          <w:sz w:val="28"/>
          <w:szCs w:val="28"/>
        </w:rPr>
        <w:t>» за 20</w:t>
      </w:r>
      <w:r w:rsidR="00A27058" w:rsidRPr="00170FD8">
        <w:rPr>
          <w:sz w:val="28"/>
          <w:szCs w:val="28"/>
        </w:rPr>
        <w:t>2</w:t>
      </w:r>
      <w:r w:rsidR="00BD79FC" w:rsidRPr="00170FD8">
        <w:rPr>
          <w:sz w:val="28"/>
          <w:szCs w:val="28"/>
        </w:rPr>
        <w:t>4</w:t>
      </w:r>
      <w:r w:rsidRPr="00170FD8">
        <w:rPr>
          <w:sz w:val="28"/>
          <w:szCs w:val="28"/>
        </w:rPr>
        <w:t xml:space="preserve"> год по основным параметрам достоверным и полным.</w:t>
      </w:r>
    </w:p>
    <w:p w:rsidR="00AF2D35" w:rsidRPr="00170FD8" w:rsidRDefault="00AF2D35" w:rsidP="00B46902">
      <w:pPr>
        <w:pStyle w:val="a7"/>
        <w:suppressAutoHyphens/>
        <w:spacing w:line="276" w:lineRule="auto"/>
        <w:ind w:right="43"/>
        <w:rPr>
          <w:sz w:val="28"/>
        </w:rPr>
      </w:pPr>
      <w:r w:rsidRPr="00170FD8">
        <w:rPr>
          <w:b w:val="0"/>
          <w:sz w:val="28"/>
        </w:rPr>
        <w:t>Контрольно-счетная палата МО «Баяндаевски</w:t>
      </w:r>
      <w:r w:rsidR="006C4065" w:rsidRPr="00170FD8">
        <w:rPr>
          <w:b w:val="0"/>
          <w:sz w:val="28"/>
        </w:rPr>
        <w:t>й район» рекомендует утвердить о</w:t>
      </w:r>
      <w:r w:rsidRPr="00170FD8">
        <w:rPr>
          <w:b w:val="0"/>
          <w:sz w:val="28"/>
        </w:rPr>
        <w:t>тчет об исполнении бюджета муниципального образования «</w:t>
      </w:r>
      <w:r w:rsidR="00F75555" w:rsidRPr="00170FD8">
        <w:rPr>
          <w:b w:val="0"/>
          <w:sz w:val="28"/>
        </w:rPr>
        <w:t>Баяндай</w:t>
      </w:r>
      <w:r w:rsidRPr="00170FD8">
        <w:rPr>
          <w:b w:val="0"/>
          <w:sz w:val="28"/>
        </w:rPr>
        <w:t>» за 20</w:t>
      </w:r>
      <w:r w:rsidR="00A27058" w:rsidRPr="00170FD8">
        <w:rPr>
          <w:b w:val="0"/>
          <w:sz w:val="28"/>
        </w:rPr>
        <w:t>2</w:t>
      </w:r>
      <w:r w:rsidR="00BD79FC" w:rsidRPr="00170FD8">
        <w:rPr>
          <w:b w:val="0"/>
          <w:sz w:val="28"/>
        </w:rPr>
        <w:t>4</w:t>
      </w:r>
      <w:r w:rsidRPr="00170FD8">
        <w:rPr>
          <w:b w:val="0"/>
          <w:sz w:val="28"/>
        </w:rPr>
        <w:t xml:space="preserve"> год.</w:t>
      </w:r>
    </w:p>
    <w:p w:rsidR="003A42CE" w:rsidRPr="00170FD8" w:rsidRDefault="003A42CE" w:rsidP="00B46902">
      <w:pPr>
        <w:pStyle w:val="a7"/>
        <w:suppressAutoHyphens/>
        <w:spacing w:line="276" w:lineRule="auto"/>
        <w:ind w:right="43"/>
        <w:rPr>
          <w:b w:val="0"/>
          <w:sz w:val="28"/>
        </w:rPr>
      </w:pPr>
    </w:p>
    <w:p w:rsidR="006E5519" w:rsidRPr="00170FD8" w:rsidRDefault="006E5519" w:rsidP="00B46902">
      <w:pPr>
        <w:pStyle w:val="a7"/>
        <w:suppressAutoHyphens/>
        <w:spacing w:line="276" w:lineRule="auto"/>
        <w:ind w:right="43"/>
        <w:rPr>
          <w:b w:val="0"/>
          <w:sz w:val="28"/>
        </w:rPr>
      </w:pPr>
    </w:p>
    <w:p w:rsidR="00352FDA" w:rsidRPr="00170FD8" w:rsidRDefault="00352FDA" w:rsidP="00B46902">
      <w:pPr>
        <w:spacing w:line="276" w:lineRule="auto"/>
        <w:ind w:right="-946"/>
        <w:jc w:val="both"/>
        <w:rPr>
          <w:sz w:val="28"/>
          <w:szCs w:val="28"/>
        </w:rPr>
      </w:pPr>
      <w:r w:rsidRPr="00170FD8">
        <w:rPr>
          <w:sz w:val="28"/>
          <w:szCs w:val="28"/>
        </w:rPr>
        <w:t>Председатель</w:t>
      </w:r>
      <w:r w:rsidR="00F6034B" w:rsidRPr="00170FD8">
        <w:rPr>
          <w:sz w:val="28"/>
          <w:szCs w:val="28"/>
        </w:rPr>
        <w:t xml:space="preserve"> </w:t>
      </w:r>
      <w:proofErr w:type="gramStart"/>
      <w:r w:rsidRPr="00170FD8">
        <w:rPr>
          <w:sz w:val="28"/>
          <w:szCs w:val="28"/>
        </w:rPr>
        <w:t>Контрольно-счетной</w:t>
      </w:r>
      <w:proofErr w:type="gramEnd"/>
    </w:p>
    <w:p w:rsidR="00352FDA" w:rsidRPr="00170FD8" w:rsidRDefault="00352FDA" w:rsidP="00B46902">
      <w:pPr>
        <w:spacing w:line="276" w:lineRule="auto"/>
        <w:ind w:right="-946"/>
        <w:jc w:val="both"/>
        <w:rPr>
          <w:sz w:val="28"/>
          <w:szCs w:val="28"/>
        </w:rPr>
      </w:pPr>
      <w:r w:rsidRPr="00170FD8">
        <w:rPr>
          <w:sz w:val="28"/>
          <w:szCs w:val="28"/>
        </w:rPr>
        <w:t>палаты МО «Баяндаевский</w:t>
      </w:r>
    </w:p>
    <w:p w:rsidR="00570926" w:rsidRPr="00170FD8" w:rsidRDefault="00352FDA" w:rsidP="00B46902">
      <w:pPr>
        <w:spacing w:line="276" w:lineRule="auto"/>
        <w:ind w:right="-946"/>
        <w:jc w:val="both"/>
      </w:pPr>
      <w:r w:rsidRPr="00170FD8">
        <w:rPr>
          <w:sz w:val="28"/>
          <w:szCs w:val="28"/>
        </w:rPr>
        <w:t xml:space="preserve">район»                                                                         </w:t>
      </w:r>
      <w:r w:rsidR="00D3545E" w:rsidRPr="00170FD8">
        <w:rPr>
          <w:sz w:val="28"/>
          <w:szCs w:val="28"/>
        </w:rPr>
        <w:t xml:space="preserve"> </w:t>
      </w:r>
      <w:r w:rsidRPr="00170FD8">
        <w:rPr>
          <w:sz w:val="28"/>
          <w:szCs w:val="28"/>
        </w:rPr>
        <w:t xml:space="preserve">               </w:t>
      </w:r>
      <w:proofErr w:type="spellStart"/>
      <w:r w:rsidR="00AB1DC5" w:rsidRPr="00170FD8">
        <w:rPr>
          <w:sz w:val="28"/>
          <w:szCs w:val="28"/>
        </w:rPr>
        <w:t>Манжуев</w:t>
      </w:r>
      <w:proofErr w:type="spellEnd"/>
      <w:r w:rsidR="00AB1DC5" w:rsidRPr="00170FD8">
        <w:rPr>
          <w:sz w:val="28"/>
          <w:szCs w:val="28"/>
        </w:rPr>
        <w:t xml:space="preserve"> Ю.С.</w:t>
      </w:r>
      <w:bookmarkStart w:id="0" w:name="_GoBack"/>
      <w:bookmarkEnd w:id="0"/>
    </w:p>
    <w:sectPr w:rsidR="00570926" w:rsidRPr="00170FD8" w:rsidSect="00E91725">
      <w:headerReference w:type="even" r:id="rId10"/>
      <w:headerReference w:type="default" r:id="rId11"/>
      <w:footerReference w:type="even" r:id="rId12"/>
      <w:footerReference w:type="default" r:id="rId13"/>
      <w:type w:val="nextColumn"/>
      <w:pgSz w:w="11906" w:h="16838"/>
      <w:pgMar w:top="709" w:right="851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A36" w:rsidRDefault="002D4A36">
      <w:r>
        <w:separator/>
      </w:r>
    </w:p>
  </w:endnote>
  <w:endnote w:type="continuationSeparator" w:id="0">
    <w:p w:rsidR="002D4A36" w:rsidRDefault="002D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135" w:rsidRDefault="00CD013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D0135" w:rsidRDefault="00CD0135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3606164"/>
      <w:docPartObj>
        <w:docPartGallery w:val="Page Numbers (Bottom of Page)"/>
        <w:docPartUnique/>
      </w:docPartObj>
    </w:sdtPr>
    <w:sdtEndPr/>
    <w:sdtContent>
      <w:p w:rsidR="00CD0135" w:rsidRDefault="00CD013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FD8">
          <w:rPr>
            <w:noProof/>
          </w:rPr>
          <w:t>9</w:t>
        </w:r>
        <w:r>
          <w:fldChar w:fldCharType="end"/>
        </w:r>
      </w:p>
    </w:sdtContent>
  </w:sdt>
  <w:p w:rsidR="00CD0135" w:rsidRDefault="00CD013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A36" w:rsidRDefault="002D4A36">
      <w:r>
        <w:separator/>
      </w:r>
    </w:p>
  </w:footnote>
  <w:footnote w:type="continuationSeparator" w:id="0">
    <w:p w:rsidR="002D4A36" w:rsidRDefault="002D4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135" w:rsidRDefault="00CD0135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D0135" w:rsidRDefault="00CD0135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135" w:rsidRDefault="00CD013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09ED0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64C91"/>
    <w:multiLevelType w:val="hybridMultilevel"/>
    <w:tmpl w:val="ABCC2888"/>
    <w:lvl w:ilvl="0" w:tplc="BD32B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27C21"/>
    <w:multiLevelType w:val="hybridMultilevel"/>
    <w:tmpl w:val="F502EE36"/>
    <w:lvl w:ilvl="0" w:tplc="1060A350">
      <w:start w:val="1"/>
      <w:numFmt w:val="decimal"/>
      <w:lvlText w:val="%1."/>
      <w:lvlJc w:val="left"/>
      <w:pPr>
        <w:ind w:left="810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10CCE"/>
    <w:multiLevelType w:val="hybridMultilevel"/>
    <w:tmpl w:val="D2F8F64E"/>
    <w:lvl w:ilvl="0" w:tplc="B61A7B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16"/>
    <w:rsid w:val="000001C4"/>
    <w:rsid w:val="000008C8"/>
    <w:rsid w:val="00002BBB"/>
    <w:rsid w:val="00003DCF"/>
    <w:rsid w:val="000041DF"/>
    <w:rsid w:val="00004C48"/>
    <w:rsid w:val="00005B3F"/>
    <w:rsid w:val="00006151"/>
    <w:rsid w:val="00006A81"/>
    <w:rsid w:val="000079A5"/>
    <w:rsid w:val="00010053"/>
    <w:rsid w:val="0001011E"/>
    <w:rsid w:val="00010626"/>
    <w:rsid w:val="00011A76"/>
    <w:rsid w:val="00011DB2"/>
    <w:rsid w:val="00012271"/>
    <w:rsid w:val="00013E31"/>
    <w:rsid w:val="000147DF"/>
    <w:rsid w:val="00014933"/>
    <w:rsid w:val="00016260"/>
    <w:rsid w:val="0001666C"/>
    <w:rsid w:val="00020E99"/>
    <w:rsid w:val="00021C3F"/>
    <w:rsid w:val="00022C83"/>
    <w:rsid w:val="00023722"/>
    <w:rsid w:val="00023AF5"/>
    <w:rsid w:val="000245A9"/>
    <w:rsid w:val="000246E1"/>
    <w:rsid w:val="00024A46"/>
    <w:rsid w:val="000269DE"/>
    <w:rsid w:val="00027557"/>
    <w:rsid w:val="00027E4C"/>
    <w:rsid w:val="0003006A"/>
    <w:rsid w:val="00030EC8"/>
    <w:rsid w:val="0003109A"/>
    <w:rsid w:val="00032125"/>
    <w:rsid w:val="0003268B"/>
    <w:rsid w:val="000337EA"/>
    <w:rsid w:val="000343BF"/>
    <w:rsid w:val="00034EE9"/>
    <w:rsid w:val="00035F0C"/>
    <w:rsid w:val="00036C82"/>
    <w:rsid w:val="00036D38"/>
    <w:rsid w:val="00036EF6"/>
    <w:rsid w:val="000400E4"/>
    <w:rsid w:val="00041A92"/>
    <w:rsid w:val="00041F81"/>
    <w:rsid w:val="00043DF5"/>
    <w:rsid w:val="00046824"/>
    <w:rsid w:val="00046E81"/>
    <w:rsid w:val="00047B31"/>
    <w:rsid w:val="00047D12"/>
    <w:rsid w:val="00047F82"/>
    <w:rsid w:val="00051921"/>
    <w:rsid w:val="00051FB5"/>
    <w:rsid w:val="000523CD"/>
    <w:rsid w:val="00053C13"/>
    <w:rsid w:val="000562FF"/>
    <w:rsid w:val="000565AF"/>
    <w:rsid w:val="00056DA5"/>
    <w:rsid w:val="00060771"/>
    <w:rsid w:val="000609A9"/>
    <w:rsid w:val="0006159A"/>
    <w:rsid w:val="00062FE5"/>
    <w:rsid w:val="000635B8"/>
    <w:rsid w:val="00064578"/>
    <w:rsid w:val="00064722"/>
    <w:rsid w:val="00064F14"/>
    <w:rsid w:val="00065771"/>
    <w:rsid w:val="00065A27"/>
    <w:rsid w:val="00065EC1"/>
    <w:rsid w:val="00066B02"/>
    <w:rsid w:val="00070A1A"/>
    <w:rsid w:val="00072768"/>
    <w:rsid w:val="00073FEE"/>
    <w:rsid w:val="000750F5"/>
    <w:rsid w:val="00075BE0"/>
    <w:rsid w:val="00076064"/>
    <w:rsid w:val="00077056"/>
    <w:rsid w:val="00080C1A"/>
    <w:rsid w:val="00082410"/>
    <w:rsid w:val="00082681"/>
    <w:rsid w:val="00084686"/>
    <w:rsid w:val="00086F52"/>
    <w:rsid w:val="00087C45"/>
    <w:rsid w:val="00090AB4"/>
    <w:rsid w:val="00090EDE"/>
    <w:rsid w:val="00092566"/>
    <w:rsid w:val="00092C65"/>
    <w:rsid w:val="000956F9"/>
    <w:rsid w:val="00095E2E"/>
    <w:rsid w:val="000960B0"/>
    <w:rsid w:val="00096A63"/>
    <w:rsid w:val="00097617"/>
    <w:rsid w:val="00097656"/>
    <w:rsid w:val="000A3619"/>
    <w:rsid w:val="000A58AC"/>
    <w:rsid w:val="000A75CA"/>
    <w:rsid w:val="000B04C5"/>
    <w:rsid w:val="000B0875"/>
    <w:rsid w:val="000B259B"/>
    <w:rsid w:val="000B2F3B"/>
    <w:rsid w:val="000B461A"/>
    <w:rsid w:val="000B634C"/>
    <w:rsid w:val="000B7833"/>
    <w:rsid w:val="000B7EFE"/>
    <w:rsid w:val="000C007D"/>
    <w:rsid w:val="000C0084"/>
    <w:rsid w:val="000C1597"/>
    <w:rsid w:val="000C1D3C"/>
    <w:rsid w:val="000C2709"/>
    <w:rsid w:val="000C3891"/>
    <w:rsid w:val="000C613B"/>
    <w:rsid w:val="000C6987"/>
    <w:rsid w:val="000C75C4"/>
    <w:rsid w:val="000C7A92"/>
    <w:rsid w:val="000D0134"/>
    <w:rsid w:val="000D05F9"/>
    <w:rsid w:val="000D1EAC"/>
    <w:rsid w:val="000D3F1E"/>
    <w:rsid w:val="000D4F76"/>
    <w:rsid w:val="000D5EE3"/>
    <w:rsid w:val="000D5FCB"/>
    <w:rsid w:val="000D6D10"/>
    <w:rsid w:val="000E06CC"/>
    <w:rsid w:val="000E0AE2"/>
    <w:rsid w:val="000E0FCB"/>
    <w:rsid w:val="000E2095"/>
    <w:rsid w:val="000E251C"/>
    <w:rsid w:val="000E2F73"/>
    <w:rsid w:val="000E3241"/>
    <w:rsid w:val="000E43EE"/>
    <w:rsid w:val="000E59AF"/>
    <w:rsid w:val="000E64E8"/>
    <w:rsid w:val="000E7ADD"/>
    <w:rsid w:val="000E7CE8"/>
    <w:rsid w:val="000F00DD"/>
    <w:rsid w:val="000F1A02"/>
    <w:rsid w:val="000F2575"/>
    <w:rsid w:val="000F2F6E"/>
    <w:rsid w:val="000F4F82"/>
    <w:rsid w:val="000F52B9"/>
    <w:rsid w:val="000F55C1"/>
    <w:rsid w:val="000F5BAD"/>
    <w:rsid w:val="000F71F8"/>
    <w:rsid w:val="000F7397"/>
    <w:rsid w:val="000F7550"/>
    <w:rsid w:val="000F7772"/>
    <w:rsid w:val="000F7C62"/>
    <w:rsid w:val="001006C2"/>
    <w:rsid w:val="0010104C"/>
    <w:rsid w:val="0010161F"/>
    <w:rsid w:val="00101CAC"/>
    <w:rsid w:val="00102718"/>
    <w:rsid w:val="00102A83"/>
    <w:rsid w:val="00102AEE"/>
    <w:rsid w:val="00102D15"/>
    <w:rsid w:val="00104049"/>
    <w:rsid w:val="00104F95"/>
    <w:rsid w:val="00106BB5"/>
    <w:rsid w:val="001103B9"/>
    <w:rsid w:val="001127A8"/>
    <w:rsid w:val="001128C1"/>
    <w:rsid w:val="00113021"/>
    <w:rsid w:val="00113DF0"/>
    <w:rsid w:val="0011481B"/>
    <w:rsid w:val="001149EA"/>
    <w:rsid w:val="00116351"/>
    <w:rsid w:val="0011667F"/>
    <w:rsid w:val="001169AB"/>
    <w:rsid w:val="00117914"/>
    <w:rsid w:val="001205D5"/>
    <w:rsid w:val="00121D42"/>
    <w:rsid w:val="00121ED2"/>
    <w:rsid w:val="001226DF"/>
    <w:rsid w:val="00122D1B"/>
    <w:rsid w:val="00122FED"/>
    <w:rsid w:val="00123C0C"/>
    <w:rsid w:val="001243E2"/>
    <w:rsid w:val="00124C81"/>
    <w:rsid w:val="00124D66"/>
    <w:rsid w:val="001258FB"/>
    <w:rsid w:val="0012742B"/>
    <w:rsid w:val="00127CB2"/>
    <w:rsid w:val="00131718"/>
    <w:rsid w:val="00132B25"/>
    <w:rsid w:val="00132E27"/>
    <w:rsid w:val="001335E5"/>
    <w:rsid w:val="00133A64"/>
    <w:rsid w:val="00134B3D"/>
    <w:rsid w:val="00134BC5"/>
    <w:rsid w:val="00135E16"/>
    <w:rsid w:val="001361DD"/>
    <w:rsid w:val="0013633D"/>
    <w:rsid w:val="00136394"/>
    <w:rsid w:val="001369A8"/>
    <w:rsid w:val="0013774A"/>
    <w:rsid w:val="001400BF"/>
    <w:rsid w:val="00140B31"/>
    <w:rsid w:val="00141283"/>
    <w:rsid w:val="00143E66"/>
    <w:rsid w:val="00143FAE"/>
    <w:rsid w:val="00144841"/>
    <w:rsid w:val="00144887"/>
    <w:rsid w:val="001459E7"/>
    <w:rsid w:val="00145EF6"/>
    <w:rsid w:val="001460BD"/>
    <w:rsid w:val="0014791F"/>
    <w:rsid w:val="00147C4E"/>
    <w:rsid w:val="00147F8D"/>
    <w:rsid w:val="0015218A"/>
    <w:rsid w:val="001539FB"/>
    <w:rsid w:val="0015616F"/>
    <w:rsid w:val="001563B7"/>
    <w:rsid w:val="001570C6"/>
    <w:rsid w:val="00161D99"/>
    <w:rsid w:val="00162398"/>
    <w:rsid w:val="001626E1"/>
    <w:rsid w:val="00162D74"/>
    <w:rsid w:val="00163925"/>
    <w:rsid w:val="001649DA"/>
    <w:rsid w:val="001658E8"/>
    <w:rsid w:val="001660A6"/>
    <w:rsid w:val="001662BF"/>
    <w:rsid w:val="00166D83"/>
    <w:rsid w:val="001701C1"/>
    <w:rsid w:val="0017099B"/>
    <w:rsid w:val="00170FD8"/>
    <w:rsid w:val="00171F4C"/>
    <w:rsid w:val="00172171"/>
    <w:rsid w:val="001736DB"/>
    <w:rsid w:val="001737AB"/>
    <w:rsid w:val="00174D58"/>
    <w:rsid w:val="00176638"/>
    <w:rsid w:val="00176982"/>
    <w:rsid w:val="001777A1"/>
    <w:rsid w:val="001803CC"/>
    <w:rsid w:val="001804C4"/>
    <w:rsid w:val="001805DD"/>
    <w:rsid w:val="001806A3"/>
    <w:rsid w:val="0018131E"/>
    <w:rsid w:val="00181DBB"/>
    <w:rsid w:val="00181FBC"/>
    <w:rsid w:val="001822E5"/>
    <w:rsid w:val="00184394"/>
    <w:rsid w:val="00184FE7"/>
    <w:rsid w:val="00185290"/>
    <w:rsid w:val="00185D38"/>
    <w:rsid w:val="00185E29"/>
    <w:rsid w:val="00185F3C"/>
    <w:rsid w:val="00186365"/>
    <w:rsid w:val="0018647B"/>
    <w:rsid w:val="00186904"/>
    <w:rsid w:val="00191068"/>
    <w:rsid w:val="00192C73"/>
    <w:rsid w:val="00193073"/>
    <w:rsid w:val="00193CD3"/>
    <w:rsid w:val="00194BD9"/>
    <w:rsid w:val="00195A0D"/>
    <w:rsid w:val="00195DE4"/>
    <w:rsid w:val="001960E6"/>
    <w:rsid w:val="00196F48"/>
    <w:rsid w:val="001A2852"/>
    <w:rsid w:val="001A2C8E"/>
    <w:rsid w:val="001A314E"/>
    <w:rsid w:val="001A377F"/>
    <w:rsid w:val="001A557F"/>
    <w:rsid w:val="001A5D60"/>
    <w:rsid w:val="001A78AD"/>
    <w:rsid w:val="001B0A93"/>
    <w:rsid w:val="001B14F2"/>
    <w:rsid w:val="001B32AF"/>
    <w:rsid w:val="001B4AF8"/>
    <w:rsid w:val="001B5E64"/>
    <w:rsid w:val="001B6451"/>
    <w:rsid w:val="001B6774"/>
    <w:rsid w:val="001C01CE"/>
    <w:rsid w:val="001C07E3"/>
    <w:rsid w:val="001C0932"/>
    <w:rsid w:val="001C0A83"/>
    <w:rsid w:val="001C1637"/>
    <w:rsid w:val="001C2929"/>
    <w:rsid w:val="001C2FE5"/>
    <w:rsid w:val="001C41C9"/>
    <w:rsid w:val="001C53E4"/>
    <w:rsid w:val="001C56A0"/>
    <w:rsid w:val="001C577C"/>
    <w:rsid w:val="001C6D63"/>
    <w:rsid w:val="001C75AD"/>
    <w:rsid w:val="001D11C9"/>
    <w:rsid w:val="001D25D2"/>
    <w:rsid w:val="001D36AB"/>
    <w:rsid w:val="001D383C"/>
    <w:rsid w:val="001D4751"/>
    <w:rsid w:val="001D573A"/>
    <w:rsid w:val="001D603A"/>
    <w:rsid w:val="001D6240"/>
    <w:rsid w:val="001D7762"/>
    <w:rsid w:val="001E0A1A"/>
    <w:rsid w:val="001E0F9A"/>
    <w:rsid w:val="001E13B0"/>
    <w:rsid w:val="001E1B8A"/>
    <w:rsid w:val="001E2030"/>
    <w:rsid w:val="001E39DD"/>
    <w:rsid w:val="001E4DD5"/>
    <w:rsid w:val="001E675B"/>
    <w:rsid w:val="001E76FE"/>
    <w:rsid w:val="001F0A88"/>
    <w:rsid w:val="001F0C16"/>
    <w:rsid w:val="001F0E9D"/>
    <w:rsid w:val="001F256D"/>
    <w:rsid w:val="001F3259"/>
    <w:rsid w:val="001F6A36"/>
    <w:rsid w:val="001F6F3D"/>
    <w:rsid w:val="001F7ECC"/>
    <w:rsid w:val="001F7EF5"/>
    <w:rsid w:val="00200CC9"/>
    <w:rsid w:val="00200D0F"/>
    <w:rsid w:val="00200E1C"/>
    <w:rsid w:val="002010EE"/>
    <w:rsid w:val="002020CD"/>
    <w:rsid w:val="0020211F"/>
    <w:rsid w:val="0020336F"/>
    <w:rsid w:val="002039A1"/>
    <w:rsid w:val="0020520C"/>
    <w:rsid w:val="00206019"/>
    <w:rsid w:val="0020741E"/>
    <w:rsid w:val="00207B5F"/>
    <w:rsid w:val="002109D7"/>
    <w:rsid w:val="00211609"/>
    <w:rsid w:val="00211930"/>
    <w:rsid w:val="002119C2"/>
    <w:rsid w:val="00211E63"/>
    <w:rsid w:val="00211FAF"/>
    <w:rsid w:val="0021211A"/>
    <w:rsid w:val="0021243B"/>
    <w:rsid w:val="00213ACF"/>
    <w:rsid w:val="00213BCF"/>
    <w:rsid w:val="002143D8"/>
    <w:rsid w:val="00215130"/>
    <w:rsid w:val="00216768"/>
    <w:rsid w:val="00217328"/>
    <w:rsid w:val="00217B0C"/>
    <w:rsid w:val="002207DE"/>
    <w:rsid w:val="00221094"/>
    <w:rsid w:val="0022277B"/>
    <w:rsid w:val="00223166"/>
    <w:rsid w:val="00223F78"/>
    <w:rsid w:val="00224590"/>
    <w:rsid w:val="00225EE1"/>
    <w:rsid w:val="00230B75"/>
    <w:rsid w:val="00232305"/>
    <w:rsid w:val="00232DCB"/>
    <w:rsid w:val="00233C7E"/>
    <w:rsid w:val="002343FD"/>
    <w:rsid w:val="0023465C"/>
    <w:rsid w:val="00234FC2"/>
    <w:rsid w:val="002357E8"/>
    <w:rsid w:val="00236445"/>
    <w:rsid w:val="0023671D"/>
    <w:rsid w:val="002368CD"/>
    <w:rsid w:val="002403CC"/>
    <w:rsid w:val="002406AD"/>
    <w:rsid w:val="0024241C"/>
    <w:rsid w:val="00242DCD"/>
    <w:rsid w:val="00243FB7"/>
    <w:rsid w:val="0024497A"/>
    <w:rsid w:val="002458FE"/>
    <w:rsid w:val="00247AA7"/>
    <w:rsid w:val="00247E67"/>
    <w:rsid w:val="00247F6D"/>
    <w:rsid w:val="00252E99"/>
    <w:rsid w:val="00253E44"/>
    <w:rsid w:val="00256C6D"/>
    <w:rsid w:val="00260737"/>
    <w:rsid w:val="002607AD"/>
    <w:rsid w:val="00261EE4"/>
    <w:rsid w:val="00262A96"/>
    <w:rsid w:val="00262B31"/>
    <w:rsid w:val="00264B9E"/>
    <w:rsid w:val="002651A2"/>
    <w:rsid w:val="002653AB"/>
    <w:rsid w:val="00265AF3"/>
    <w:rsid w:val="002665C3"/>
    <w:rsid w:val="002673F8"/>
    <w:rsid w:val="002678FD"/>
    <w:rsid w:val="00272D1D"/>
    <w:rsid w:val="00272DE9"/>
    <w:rsid w:val="00273897"/>
    <w:rsid w:val="00276C63"/>
    <w:rsid w:val="00280010"/>
    <w:rsid w:val="00280C58"/>
    <w:rsid w:val="00280D5B"/>
    <w:rsid w:val="00281D5B"/>
    <w:rsid w:val="00281FBD"/>
    <w:rsid w:val="002822F6"/>
    <w:rsid w:val="0028265C"/>
    <w:rsid w:val="00282881"/>
    <w:rsid w:val="00282946"/>
    <w:rsid w:val="002836BB"/>
    <w:rsid w:val="00283CF4"/>
    <w:rsid w:val="002840C4"/>
    <w:rsid w:val="00285150"/>
    <w:rsid w:val="0028530A"/>
    <w:rsid w:val="002854DE"/>
    <w:rsid w:val="00285700"/>
    <w:rsid w:val="00286304"/>
    <w:rsid w:val="00291B26"/>
    <w:rsid w:val="00292FE4"/>
    <w:rsid w:val="002939A3"/>
    <w:rsid w:val="00293CEB"/>
    <w:rsid w:val="0029441D"/>
    <w:rsid w:val="002963A8"/>
    <w:rsid w:val="00296FEE"/>
    <w:rsid w:val="002A0BEB"/>
    <w:rsid w:val="002A112D"/>
    <w:rsid w:val="002A1ECC"/>
    <w:rsid w:val="002A400C"/>
    <w:rsid w:val="002A42F7"/>
    <w:rsid w:val="002A46A6"/>
    <w:rsid w:val="002A4AC9"/>
    <w:rsid w:val="002A4E4A"/>
    <w:rsid w:val="002A5502"/>
    <w:rsid w:val="002A6BC8"/>
    <w:rsid w:val="002B1C20"/>
    <w:rsid w:val="002B1F93"/>
    <w:rsid w:val="002B2A53"/>
    <w:rsid w:val="002B44CE"/>
    <w:rsid w:val="002B4A76"/>
    <w:rsid w:val="002B7413"/>
    <w:rsid w:val="002C1260"/>
    <w:rsid w:val="002C1EA3"/>
    <w:rsid w:val="002C23E6"/>
    <w:rsid w:val="002C3E96"/>
    <w:rsid w:val="002C50F6"/>
    <w:rsid w:val="002C5543"/>
    <w:rsid w:val="002C57B7"/>
    <w:rsid w:val="002C584F"/>
    <w:rsid w:val="002C70B5"/>
    <w:rsid w:val="002D0430"/>
    <w:rsid w:val="002D061A"/>
    <w:rsid w:val="002D0C3D"/>
    <w:rsid w:val="002D213F"/>
    <w:rsid w:val="002D281B"/>
    <w:rsid w:val="002D2F81"/>
    <w:rsid w:val="002D3B0C"/>
    <w:rsid w:val="002D49EC"/>
    <w:rsid w:val="002D4A36"/>
    <w:rsid w:val="002D4D05"/>
    <w:rsid w:val="002D5673"/>
    <w:rsid w:val="002D571F"/>
    <w:rsid w:val="002D57A5"/>
    <w:rsid w:val="002E0BD8"/>
    <w:rsid w:val="002E1081"/>
    <w:rsid w:val="002E126F"/>
    <w:rsid w:val="002E22E6"/>
    <w:rsid w:val="002E4FA2"/>
    <w:rsid w:val="002E520B"/>
    <w:rsid w:val="002E5511"/>
    <w:rsid w:val="002E6B86"/>
    <w:rsid w:val="002E7C03"/>
    <w:rsid w:val="002F06A6"/>
    <w:rsid w:val="002F0CD8"/>
    <w:rsid w:val="002F0D10"/>
    <w:rsid w:val="002F2589"/>
    <w:rsid w:val="002F3E9A"/>
    <w:rsid w:val="002F452C"/>
    <w:rsid w:val="002F4B8E"/>
    <w:rsid w:val="002F4E55"/>
    <w:rsid w:val="002F6451"/>
    <w:rsid w:val="002F6F1C"/>
    <w:rsid w:val="002F714F"/>
    <w:rsid w:val="0030024C"/>
    <w:rsid w:val="00300A1A"/>
    <w:rsid w:val="00300FEE"/>
    <w:rsid w:val="003014C4"/>
    <w:rsid w:val="003015EF"/>
    <w:rsid w:val="00302C3D"/>
    <w:rsid w:val="00304077"/>
    <w:rsid w:val="00304BB9"/>
    <w:rsid w:val="003058EA"/>
    <w:rsid w:val="0030759B"/>
    <w:rsid w:val="0030761C"/>
    <w:rsid w:val="00307C80"/>
    <w:rsid w:val="00307F67"/>
    <w:rsid w:val="00311507"/>
    <w:rsid w:val="00311C2E"/>
    <w:rsid w:val="00313958"/>
    <w:rsid w:val="00314D8F"/>
    <w:rsid w:val="0031529C"/>
    <w:rsid w:val="00316099"/>
    <w:rsid w:val="00317C36"/>
    <w:rsid w:val="00321FCF"/>
    <w:rsid w:val="00322780"/>
    <w:rsid w:val="00322ADE"/>
    <w:rsid w:val="00326128"/>
    <w:rsid w:val="00327692"/>
    <w:rsid w:val="00327A84"/>
    <w:rsid w:val="00327BA1"/>
    <w:rsid w:val="00330533"/>
    <w:rsid w:val="003306B3"/>
    <w:rsid w:val="00331316"/>
    <w:rsid w:val="00331469"/>
    <w:rsid w:val="003320EE"/>
    <w:rsid w:val="00332150"/>
    <w:rsid w:val="003342FF"/>
    <w:rsid w:val="003344D8"/>
    <w:rsid w:val="00336995"/>
    <w:rsid w:val="003372F9"/>
    <w:rsid w:val="00337375"/>
    <w:rsid w:val="00341824"/>
    <w:rsid w:val="003421BD"/>
    <w:rsid w:val="00342FB5"/>
    <w:rsid w:val="00343A97"/>
    <w:rsid w:val="00343F74"/>
    <w:rsid w:val="00345E0B"/>
    <w:rsid w:val="00346A0C"/>
    <w:rsid w:val="00347205"/>
    <w:rsid w:val="00347283"/>
    <w:rsid w:val="00347623"/>
    <w:rsid w:val="003479BA"/>
    <w:rsid w:val="00347ABF"/>
    <w:rsid w:val="00350E9A"/>
    <w:rsid w:val="00351347"/>
    <w:rsid w:val="00351AAE"/>
    <w:rsid w:val="00352FDA"/>
    <w:rsid w:val="0035312F"/>
    <w:rsid w:val="00353870"/>
    <w:rsid w:val="00355150"/>
    <w:rsid w:val="00355660"/>
    <w:rsid w:val="00356A13"/>
    <w:rsid w:val="00356A43"/>
    <w:rsid w:val="00356A7C"/>
    <w:rsid w:val="00357A2D"/>
    <w:rsid w:val="00361450"/>
    <w:rsid w:val="00361543"/>
    <w:rsid w:val="00361FDA"/>
    <w:rsid w:val="00362B40"/>
    <w:rsid w:val="00362F95"/>
    <w:rsid w:val="00363764"/>
    <w:rsid w:val="00365522"/>
    <w:rsid w:val="00366858"/>
    <w:rsid w:val="00367D7F"/>
    <w:rsid w:val="003704D3"/>
    <w:rsid w:val="00372310"/>
    <w:rsid w:val="003738BD"/>
    <w:rsid w:val="00374684"/>
    <w:rsid w:val="00375F05"/>
    <w:rsid w:val="0037772E"/>
    <w:rsid w:val="003800F9"/>
    <w:rsid w:val="003807FE"/>
    <w:rsid w:val="003848FE"/>
    <w:rsid w:val="00384A39"/>
    <w:rsid w:val="00384B34"/>
    <w:rsid w:val="00387BD5"/>
    <w:rsid w:val="003904DF"/>
    <w:rsid w:val="00390759"/>
    <w:rsid w:val="00390BBA"/>
    <w:rsid w:val="00391A23"/>
    <w:rsid w:val="00392E35"/>
    <w:rsid w:val="00392F5C"/>
    <w:rsid w:val="0039352E"/>
    <w:rsid w:val="0039365E"/>
    <w:rsid w:val="0039421A"/>
    <w:rsid w:val="00394CDA"/>
    <w:rsid w:val="0039724D"/>
    <w:rsid w:val="003A349C"/>
    <w:rsid w:val="003A3C34"/>
    <w:rsid w:val="003A42CE"/>
    <w:rsid w:val="003A452E"/>
    <w:rsid w:val="003A5752"/>
    <w:rsid w:val="003A5946"/>
    <w:rsid w:val="003A5B57"/>
    <w:rsid w:val="003A5B76"/>
    <w:rsid w:val="003A7962"/>
    <w:rsid w:val="003B1698"/>
    <w:rsid w:val="003B1E22"/>
    <w:rsid w:val="003B24A0"/>
    <w:rsid w:val="003B47A2"/>
    <w:rsid w:val="003B4C2C"/>
    <w:rsid w:val="003B4D41"/>
    <w:rsid w:val="003B567A"/>
    <w:rsid w:val="003B5742"/>
    <w:rsid w:val="003B62AB"/>
    <w:rsid w:val="003B7B7C"/>
    <w:rsid w:val="003C0418"/>
    <w:rsid w:val="003C1018"/>
    <w:rsid w:val="003C186D"/>
    <w:rsid w:val="003C3FB9"/>
    <w:rsid w:val="003C7DFD"/>
    <w:rsid w:val="003D00E4"/>
    <w:rsid w:val="003D101B"/>
    <w:rsid w:val="003D1684"/>
    <w:rsid w:val="003D1F47"/>
    <w:rsid w:val="003D26E2"/>
    <w:rsid w:val="003D347C"/>
    <w:rsid w:val="003D4CAB"/>
    <w:rsid w:val="003D4D20"/>
    <w:rsid w:val="003D5A55"/>
    <w:rsid w:val="003D6438"/>
    <w:rsid w:val="003D73E4"/>
    <w:rsid w:val="003D7608"/>
    <w:rsid w:val="003E13D0"/>
    <w:rsid w:val="003E1D88"/>
    <w:rsid w:val="003E20BA"/>
    <w:rsid w:val="003E2858"/>
    <w:rsid w:val="003E69AF"/>
    <w:rsid w:val="003E6EF9"/>
    <w:rsid w:val="003E76DA"/>
    <w:rsid w:val="003F0270"/>
    <w:rsid w:val="003F0EE3"/>
    <w:rsid w:val="003F10AB"/>
    <w:rsid w:val="003F1969"/>
    <w:rsid w:val="003F25E5"/>
    <w:rsid w:val="003F5690"/>
    <w:rsid w:val="003F569D"/>
    <w:rsid w:val="003F5957"/>
    <w:rsid w:val="003F6BE7"/>
    <w:rsid w:val="003F7ECF"/>
    <w:rsid w:val="004000A8"/>
    <w:rsid w:val="00400316"/>
    <w:rsid w:val="00400BD2"/>
    <w:rsid w:val="00400D69"/>
    <w:rsid w:val="00401D2C"/>
    <w:rsid w:val="00401EEB"/>
    <w:rsid w:val="00402403"/>
    <w:rsid w:val="004028FF"/>
    <w:rsid w:val="00402972"/>
    <w:rsid w:val="00402F25"/>
    <w:rsid w:val="0040308A"/>
    <w:rsid w:val="004034AE"/>
    <w:rsid w:val="004035D7"/>
    <w:rsid w:val="004038C6"/>
    <w:rsid w:val="00403D01"/>
    <w:rsid w:val="004040EE"/>
    <w:rsid w:val="00410A82"/>
    <w:rsid w:val="00410AFF"/>
    <w:rsid w:val="00412B44"/>
    <w:rsid w:val="00412F42"/>
    <w:rsid w:val="00413329"/>
    <w:rsid w:val="00413843"/>
    <w:rsid w:val="00413BAF"/>
    <w:rsid w:val="00413CA5"/>
    <w:rsid w:val="004140F3"/>
    <w:rsid w:val="00414A2D"/>
    <w:rsid w:val="004158E4"/>
    <w:rsid w:val="00417AC5"/>
    <w:rsid w:val="00421139"/>
    <w:rsid w:val="00421476"/>
    <w:rsid w:val="00421845"/>
    <w:rsid w:val="00422487"/>
    <w:rsid w:val="004247BD"/>
    <w:rsid w:val="0042493F"/>
    <w:rsid w:val="00424CA2"/>
    <w:rsid w:val="00424EBC"/>
    <w:rsid w:val="00425080"/>
    <w:rsid w:val="00425BB8"/>
    <w:rsid w:val="00427979"/>
    <w:rsid w:val="00430D67"/>
    <w:rsid w:val="004311C1"/>
    <w:rsid w:val="004344FE"/>
    <w:rsid w:val="00434976"/>
    <w:rsid w:val="004371F2"/>
    <w:rsid w:val="00437E2C"/>
    <w:rsid w:val="00440372"/>
    <w:rsid w:val="00440F89"/>
    <w:rsid w:val="00442C0C"/>
    <w:rsid w:val="00442D08"/>
    <w:rsid w:val="0044330D"/>
    <w:rsid w:val="004437F7"/>
    <w:rsid w:val="00444648"/>
    <w:rsid w:val="00444B9B"/>
    <w:rsid w:val="00444F44"/>
    <w:rsid w:val="004453CB"/>
    <w:rsid w:val="0044540D"/>
    <w:rsid w:val="00446322"/>
    <w:rsid w:val="00447230"/>
    <w:rsid w:val="00447E94"/>
    <w:rsid w:val="00451C62"/>
    <w:rsid w:val="004522E0"/>
    <w:rsid w:val="00452B8E"/>
    <w:rsid w:val="00455A27"/>
    <w:rsid w:val="00455E05"/>
    <w:rsid w:val="00456ADE"/>
    <w:rsid w:val="00457920"/>
    <w:rsid w:val="00461C26"/>
    <w:rsid w:val="00462147"/>
    <w:rsid w:val="004624A3"/>
    <w:rsid w:val="00462725"/>
    <w:rsid w:val="00463812"/>
    <w:rsid w:val="00463C51"/>
    <w:rsid w:val="00464B57"/>
    <w:rsid w:val="00465418"/>
    <w:rsid w:val="00466221"/>
    <w:rsid w:val="0046716A"/>
    <w:rsid w:val="004701CD"/>
    <w:rsid w:val="004705C7"/>
    <w:rsid w:val="0047386E"/>
    <w:rsid w:val="00474E6C"/>
    <w:rsid w:val="004758F0"/>
    <w:rsid w:val="0047715A"/>
    <w:rsid w:val="00477A33"/>
    <w:rsid w:val="00477D0F"/>
    <w:rsid w:val="004800CF"/>
    <w:rsid w:val="004812C1"/>
    <w:rsid w:val="00481707"/>
    <w:rsid w:val="004817F7"/>
    <w:rsid w:val="00481F6E"/>
    <w:rsid w:val="004827D3"/>
    <w:rsid w:val="004841E9"/>
    <w:rsid w:val="00485276"/>
    <w:rsid w:val="00485343"/>
    <w:rsid w:val="004869EE"/>
    <w:rsid w:val="00486E04"/>
    <w:rsid w:val="00487B0E"/>
    <w:rsid w:val="004908A9"/>
    <w:rsid w:val="0049160E"/>
    <w:rsid w:val="00491684"/>
    <w:rsid w:val="0049187E"/>
    <w:rsid w:val="00491CB9"/>
    <w:rsid w:val="00492395"/>
    <w:rsid w:val="0049251F"/>
    <w:rsid w:val="004936AD"/>
    <w:rsid w:val="004937E0"/>
    <w:rsid w:val="00493D9F"/>
    <w:rsid w:val="004947E3"/>
    <w:rsid w:val="004962A0"/>
    <w:rsid w:val="004974A7"/>
    <w:rsid w:val="004A0B25"/>
    <w:rsid w:val="004A0F37"/>
    <w:rsid w:val="004A3A02"/>
    <w:rsid w:val="004A446D"/>
    <w:rsid w:val="004A4A8C"/>
    <w:rsid w:val="004A4F9B"/>
    <w:rsid w:val="004A5806"/>
    <w:rsid w:val="004A7304"/>
    <w:rsid w:val="004A746B"/>
    <w:rsid w:val="004B0A05"/>
    <w:rsid w:val="004B0B20"/>
    <w:rsid w:val="004B11E8"/>
    <w:rsid w:val="004B1422"/>
    <w:rsid w:val="004B2130"/>
    <w:rsid w:val="004B2A18"/>
    <w:rsid w:val="004B428E"/>
    <w:rsid w:val="004B43D8"/>
    <w:rsid w:val="004B4EEA"/>
    <w:rsid w:val="004B4F31"/>
    <w:rsid w:val="004B51C9"/>
    <w:rsid w:val="004B5411"/>
    <w:rsid w:val="004B632C"/>
    <w:rsid w:val="004B69B6"/>
    <w:rsid w:val="004B69BE"/>
    <w:rsid w:val="004C1132"/>
    <w:rsid w:val="004C1D79"/>
    <w:rsid w:val="004C2552"/>
    <w:rsid w:val="004C2E7B"/>
    <w:rsid w:val="004C3620"/>
    <w:rsid w:val="004C4545"/>
    <w:rsid w:val="004C5201"/>
    <w:rsid w:val="004C589D"/>
    <w:rsid w:val="004C64D8"/>
    <w:rsid w:val="004C6590"/>
    <w:rsid w:val="004C755A"/>
    <w:rsid w:val="004C790C"/>
    <w:rsid w:val="004C7C91"/>
    <w:rsid w:val="004D1032"/>
    <w:rsid w:val="004D17FB"/>
    <w:rsid w:val="004D2F19"/>
    <w:rsid w:val="004D36BB"/>
    <w:rsid w:val="004D4019"/>
    <w:rsid w:val="004D7261"/>
    <w:rsid w:val="004E0555"/>
    <w:rsid w:val="004E0CA0"/>
    <w:rsid w:val="004E139A"/>
    <w:rsid w:val="004E159E"/>
    <w:rsid w:val="004E25C8"/>
    <w:rsid w:val="004E3015"/>
    <w:rsid w:val="004E3D32"/>
    <w:rsid w:val="004E40FD"/>
    <w:rsid w:val="004E4E11"/>
    <w:rsid w:val="004E57CF"/>
    <w:rsid w:val="004E5EC2"/>
    <w:rsid w:val="004E6BE6"/>
    <w:rsid w:val="004E71C9"/>
    <w:rsid w:val="004E7BC8"/>
    <w:rsid w:val="004F0E81"/>
    <w:rsid w:val="004F4D6D"/>
    <w:rsid w:val="004F5FEE"/>
    <w:rsid w:val="004F66AF"/>
    <w:rsid w:val="004F754E"/>
    <w:rsid w:val="00500500"/>
    <w:rsid w:val="00500E83"/>
    <w:rsid w:val="0050157D"/>
    <w:rsid w:val="0050195A"/>
    <w:rsid w:val="005021A8"/>
    <w:rsid w:val="00503299"/>
    <w:rsid w:val="005032CC"/>
    <w:rsid w:val="005059CF"/>
    <w:rsid w:val="00506C3A"/>
    <w:rsid w:val="00511070"/>
    <w:rsid w:val="00511775"/>
    <w:rsid w:val="00512206"/>
    <w:rsid w:val="00513CCE"/>
    <w:rsid w:val="005141FC"/>
    <w:rsid w:val="005146A0"/>
    <w:rsid w:val="00516B41"/>
    <w:rsid w:val="00516EA4"/>
    <w:rsid w:val="005174EE"/>
    <w:rsid w:val="0051789B"/>
    <w:rsid w:val="005201A4"/>
    <w:rsid w:val="00520960"/>
    <w:rsid w:val="00520CA8"/>
    <w:rsid w:val="00521217"/>
    <w:rsid w:val="00522089"/>
    <w:rsid w:val="005220B3"/>
    <w:rsid w:val="00522753"/>
    <w:rsid w:val="00523767"/>
    <w:rsid w:val="005249F7"/>
    <w:rsid w:val="00524A28"/>
    <w:rsid w:val="00525617"/>
    <w:rsid w:val="00526782"/>
    <w:rsid w:val="00530F33"/>
    <w:rsid w:val="005326F2"/>
    <w:rsid w:val="00532DAE"/>
    <w:rsid w:val="0053338D"/>
    <w:rsid w:val="00533DB9"/>
    <w:rsid w:val="005344B0"/>
    <w:rsid w:val="0053570F"/>
    <w:rsid w:val="00536EAC"/>
    <w:rsid w:val="00542FF1"/>
    <w:rsid w:val="00543308"/>
    <w:rsid w:val="00543414"/>
    <w:rsid w:val="005436B7"/>
    <w:rsid w:val="00543DD1"/>
    <w:rsid w:val="005445E7"/>
    <w:rsid w:val="00544D24"/>
    <w:rsid w:val="005464EF"/>
    <w:rsid w:val="00546655"/>
    <w:rsid w:val="0055090D"/>
    <w:rsid w:val="005548B0"/>
    <w:rsid w:val="005572AC"/>
    <w:rsid w:val="005574B5"/>
    <w:rsid w:val="00560D12"/>
    <w:rsid w:val="005625E9"/>
    <w:rsid w:val="00562C31"/>
    <w:rsid w:val="005630AA"/>
    <w:rsid w:val="005635FE"/>
    <w:rsid w:val="00564057"/>
    <w:rsid w:val="005674A8"/>
    <w:rsid w:val="00567849"/>
    <w:rsid w:val="0057057A"/>
    <w:rsid w:val="005705D9"/>
    <w:rsid w:val="00570926"/>
    <w:rsid w:val="00571A75"/>
    <w:rsid w:val="005726E9"/>
    <w:rsid w:val="005739CD"/>
    <w:rsid w:val="00574350"/>
    <w:rsid w:val="00575492"/>
    <w:rsid w:val="00575E64"/>
    <w:rsid w:val="00577145"/>
    <w:rsid w:val="005802BE"/>
    <w:rsid w:val="00582DC3"/>
    <w:rsid w:val="00582DD5"/>
    <w:rsid w:val="00587815"/>
    <w:rsid w:val="005905A8"/>
    <w:rsid w:val="005905B8"/>
    <w:rsid w:val="0059442C"/>
    <w:rsid w:val="00594C69"/>
    <w:rsid w:val="005956D4"/>
    <w:rsid w:val="00596043"/>
    <w:rsid w:val="005A0197"/>
    <w:rsid w:val="005A036C"/>
    <w:rsid w:val="005A0D2C"/>
    <w:rsid w:val="005A258A"/>
    <w:rsid w:val="005A327D"/>
    <w:rsid w:val="005A3BDD"/>
    <w:rsid w:val="005A3C4F"/>
    <w:rsid w:val="005A43D6"/>
    <w:rsid w:val="005A66C2"/>
    <w:rsid w:val="005A69D6"/>
    <w:rsid w:val="005A70F0"/>
    <w:rsid w:val="005A742C"/>
    <w:rsid w:val="005A7F40"/>
    <w:rsid w:val="005B1330"/>
    <w:rsid w:val="005B1B4C"/>
    <w:rsid w:val="005B2275"/>
    <w:rsid w:val="005B2387"/>
    <w:rsid w:val="005B2E01"/>
    <w:rsid w:val="005B3CB0"/>
    <w:rsid w:val="005B3E6F"/>
    <w:rsid w:val="005B3EAE"/>
    <w:rsid w:val="005B42AD"/>
    <w:rsid w:val="005B4B1E"/>
    <w:rsid w:val="005B58AB"/>
    <w:rsid w:val="005B7455"/>
    <w:rsid w:val="005B7D85"/>
    <w:rsid w:val="005B7DB0"/>
    <w:rsid w:val="005C22D5"/>
    <w:rsid w:val="005C43EA"/>
    <w:rsid w:val="005C44EC"/>
    <w:rsid w:val="005C4BC6"/>
    <w:rsid w:val="005C54C9"/>
    <w:rsid w:val="005C5D44"/>
    <w:rsid w:val="005C65EC"/>
    <w:rsid w:val="005C773C"/>
    <w:rsid w:val="005C77E8"/>
    <w:rsid w:val="005D0CD0"/>
    <w:rsid w:val="005D342E"/>
    <w:rsid w:val="005D5268"/>
    <w:rsid w:val="005D535E"/>
    <w:rsid w:val="005D6E00"/>
    <w:rsid w:val="005D74B0"/>
    <w:rsid w:val="005D7F75"/>
    <w:rsid w:val="005E0E33"/>
    <w:rsid w:val="005E1B6D"/>
    <w:rsid w:val="005E270A"/>
    <w:rsid w:val="005E3678"/>
    <w:rsid w:val="005E468A"/>
    <w:rsid w:val="005E4708"/>
    <w:rsid w:val="005E7198"/>
    <w:rsid w:val="005E78C8"/>
    <w:rsid w:val="005F1644"/>
    <w:rsid w:val="005F223E"/>
    <w:rsid w:val="005F329B"/>
    <w:rsid w:val="005F47CC"/>
    <w:rsid w:val="005F65A6"/>
    <w:rsid w:val="005F6766"/>
    <w:rsid w:val="005F6BA2"/>
    <w:rsid w:val="005F6BE1"/>
    <w:rsid w:val="005F6F77"/>
    <w:rsid w:val="00601BEB"/>
    <w:rsid w:val="00602072"/>
    <w:rsid w:val="00602959"/>
    <w:rsid w:val="00602F58"/>
    <w:rsid w:val="00603F82"/>
    <w:rsid w:val="00603FF2"/>
    <w:rsid w:val="0060534A"/>
    <w:rsid w:val="00605DBE"/>
    <w:rsid w:val="006065A5"/>
    <w:rsid w:val="006075F0"/>
    <w:rsid w:val="00610F0F"/>
    <w:rsid w:val="00611119"/>
    <w:rsid w:val="00611DF0"/>
    <w:rsid w:val="00614D67"/>
    <w:rsid w:val="00615150"/>
    <w:rsid w:val="00615781"/>
    <w:rsid w:val="006176B1"/>
    <w:rsid w:val="00620DEF"/>
    <w:rsid w:val="006214F9"/>
    <w:rsid w:val="00622C0E"/>
    <w:rsid w:val="00623976"/>
    <w:rsid w:val="00623C14"/>
    <w:rsid w:val="006241A7"/>
    <w:rsid w:val="006263FD"/>
    <w:rsid w:val="0062658D"/>
    <w:rsid w:val="00626A22"/>
    <w:rsid w:val="00626D02"/>
    <w:rsid w:val="00630A38"/>
    <w:rsid w:val="00630C0F"/>
    <w:rsid w:val="00630F04"/>
    <w:rsid w:val="00631DD2"/>
    <w:rsid w:val="0063244C"/>
    <w:rsid w:val="00632CF6"/>
    <w:rsid w:val="0063468D"/>
    <w:rsid w:val="00634D52"/>
    <w:rsid w:val="00634E31"/>
    <w:rsid w:val="00635BAC"/>
    <w:rsid w:val="006363FA"/>
    <w:rsid w:val="00640025"/>
    <w:rsid w:val="00640F53"/>
    <w:rsid w:val="00641115"/>
    <w:rsid w:val="00641E3A"/>
    <w:rsid w:val="00643B6B"/>
    <w:rsid w:val="00644B61"/>
    <w:rsid w:val="00644B66"/>
    <w:rsid w:val="006456B2"/>
    <w:rsid w:val="00645C61"/>
    <w:rsid w:val="00645E5C"/>
    <w:rsid w:val="006465F5"/>
    <w:rsid w:val="006466F2"/>
    <w:rsid w:val="00646A21"/>
    <w:rsid w:val="00647982"/>
    <w:rsid w:val="00651679"/>
    <w:rsid w:val="0065187E"/>
    <w:rsid w:val="00651FEF"/>
    <w:rsid w:val="0065317C"/>
    <w:rsid w:val="00653C08"/>
    <w:rsid w:val="00653E87"/>
    <w:rsid w:val="00653F4F"/>
    <w:rsid w:val="0065409B"/>
    <w:rsid w:val="006543A0"/>
    <w:rsid w:val="006555CE"/>
    <w:rsid w:val="0065618D"/>
    <w:rsid w:val="00656BE4"/>
    <w:rsid w:val="00657551"/>
    <w:rsid w:val="00657E2D"/>
    <w:rsid w:val="006609BA"/>
    <w:rsid w:val="00660DC3"/>
    <w:rsid w:val="00661CD3"/>
    <w:rsid w:val="00662234"/>
    <w:rsid w:val="006625FB"/>
    <w:rsid w:val="006628BB"/>
    <w:rsid w:val="00664296"/>
    <w:rsid w:val="0066455C"/>
    <w:rsid w:val="00664E2C"/>
    <w:rsid w:val="0066583A"/>
    <w:rsid w:val="006659AE"/>
    <w:rsid w:val="00666EB2"/>
    <w:rsid w:val="00670596"/>
    <w:rsid w:val="006732E2"/>
    <w:rsid w:val="006734EB"/>
    <w:rsid w:val="00673C59"/>
    <w:rsid w:val="00674739"/>
    <w:rsid w:val="00675233"/>
    <w:rsid w:val="006766EC"/>
    <w:rsid w:val="006770C0"/>
    <w:rsid w:val="0067775E"/>
    <w:rsid w:val="00677AFB"/>
    <w:rsid w:val="00682F48"/>
    <w:rsid w:val="00683941"/>
    <w:rsid w:val="00683CB6"/>
    <w:rsid w:val="00684483"/>
    <w:rsid w:val="00685833"/>
    <w:rsid w:val="0068598C"/>
    <w:rsid w:val="006864DB"/>
    <w:rsid w:val="00686E49"/>
    <w:rsid w:val="006874B2"/>
    <w:rsid w:val="00687AB8"/>
    <w:rsid w:val="00692383"/>
    <w:rsid w:val="00693748"/>
    <w:rsid w:val="0069536C"/>
    <w:rsid w:val="0069584D"/>
    <w:rsid w:val="006A0278"/>
    <w:rsid w:val="006A1530"/>
    <w:rsid w:val="006A1F17"/>
    <w:rsid w:val="006A2E33"/>
    <w:rsid w:val="006A3462"/>
    <w:rsid w:val="006A3770"/>
    <w:rsid w:val="006A39BC"/>
    <w:rsid w:val="006A45F5"/>
    <w:rsid w:val="006A5C2C"/>
    <w:rsid w:val="006A6550"/>
    <w:rsid w:val="006A6C4A"/>
    <w:rsid w:val="006B0541"/>
    <w:rsid w:val="006B09BE"/>
    <w:rsid w:val="006B0D10"/>
    <w:rsid w:val="006B0D2A"/>
    <w:rsid w:val="006B0F1D"/>
    <w:rsid w:val="006B14EA"/>
    <w:rsid w:val="006B1CA3"/>
    <w:rsid w:val="006B1E06"/>
    <w:rsid w:val="006B1FD9"/>
    <w:rsid w:val="006B2506"/>
    <w:rsid w:val="006B4640"/>
    <w:rsid w:val="006B4B61"/>
    <w:rsid w:val="006B4D38"/>
    <w:rsid w:val="006B5E8C"/>
    <w:rsid w:val="006C1735"/>
    <w:rsid w:val="006C241C"/>
    <w:rsid w:val="006C25A9"/>
    <w:rsid w:val="006C4065"/>
    <w:rsid w:val="006C4E7F"/>
    <w:rsid w:val="006C4FE7"/>
    <w:rsid w:val="006C520A"/>
    <w:rsid w:val="006C5D8F"/>
    <w:rsid w:val="006C758F"/>
    <w:rsid w:val="006C7630"/>
    <w:rsid w:val="006C77C9"/>
    <w:rsid w:val="006C7973"/>
    <w:rsid w:val="006D0FD0"/>
    <w:rsid w:val="006D2633"/>
    <w:rsid w:val="006D54E6"/>
    <w:rsid w:val="006D5C6C"/>
    <w:rsid w:val="006D686F"/>
    <w:rsid w:val="006D6F65"/>
    <w:rsid w:val="006D75E8"/>
    <w:rsid w:val="006D7E12"/>
    <w:rsid w:val="006E0315"/>
    <w:rsid w:val="006E08A7"/>
    <w:rsid w:val="006E10C5"/>
    <w:rsid w:val="006E1654"/>
    <w:rsid w:val="006E1A35"/>
    <w:rsid w:val="006E204A"/>
    <w:rsid w:val="006E46B4"/>
    <w:rsid w:val="006E4AD1"/>
    <w:rsid w:val="006E4B6A"/>
    <w:rsid w:val="006E4D81"/>
    <w:rsid w:val="006E5519"/>
    <w:rsid w:val="006E6194"/>
    <w:rsid w:val="006F0DE0"/>
    <w:rsid w:val="006F1779"/>
    <w:rsid w:val="006F21C7"/>
    <w:rsid w:val="006F27FB"/>
    <w:rsid w:val="006F3053"/>
    <w:rsid w:val="006F7184"/>
    <w:rsid w:val="006F750C"/>
    <w:rsid w:val="006F78A7"/>
    <w:rsid w:val="00702663"/>
    <w:rsid w:val="00704B91"/>
    <w:rsid w:val="007055BA"/>
    <w:rsid w:val="007055FE"/>
    <w:rsid w:val="00706507"/>
    <w:rsid w:val="007079EB"/>
    <w:rsid w:val="00710C22"/>
    <w:rsid w:val="00712815"/>
    <w:rsid w:val="00712E9D"/>
    <w:rsid w:val="00713781"/>
    <w:rsid w:val="00716BF9"/>
    <w:rsid w:val="00716C42"/>
    <w:rsid w:val="00717648"/>
    <w:rsid w:val="00717B01"/>
    <w:rsid w:val="00720342"/>
    <w:rsid w:val="007209CB"/>
    <w:rsid w:val="00721F50"/>
    <w:rsid w:val="00722302"/>
    <w:rsid w:val="00722DED"/>
    <w:rsid w:val="007233DE"/>
    <w:rsid w:val="00723B0D"/>
    <w:rsid w:val="00723DC1"/>
    <w:rsid w:val="007240A0"/>
    <w:rsid w:val="00725977"/>
    <w:rsid w:val="0072677A"/>
    <w:rsid w:val="00726FEE"/>
    <w:rsid w:val="00727FCC"/>
    <w:rsid w:val="00730CF0"/>
    <w:rsid w:val="00732929"/>
    <w:rsid w:val="0073420F"/>
    <w:rsid w:val="0073427B"/>
    <w:rsid w:val="00736DB3"/>
    <w:rsid w:val="007371F4"/>
    <w:rsid w:val="00737BE2"/>
    <w:rsid w:val="00737C92"/>
    <w:rsid w:val="00741589"/>
    <w:rsid w:val="0074313F"/>
    <w:rsid w:val="00744331"/>
    <w:rsid w:val="00745587"/>
    <w:rsid w:val="00746CAF"/>
    <w:rsid w:val="00747CD8"/>
    <w:rsid w:val="00747CF1"/>
    <w:rsid w:val="007501F6"/>
    <w:rsid w:val="00751B26"/>
    <w:rsid w:val="007529BF"/>
    <w:rsid w:val="00752EE1"/>
    <w:rsid w:val="00753118"/>
    <w:rsid w:val="0075423D"/>
    <w:rsid w:val="0075442C"/>
    <w:rsid w:val="00755B4E"/>
    <w:rsid w:val="00755F14"/>
    <w:rsid w:val="007567FA"/>
    <w:rsid w:val="00757F50"/>
    <w:rsid w:val="00760412"/>
    <w:rsid w:val="00761D7F"/>
    <w:rsid w:val="007629F0"/>
    <w:rsid w:val="0076373C"/>
    <w:rsid w:val="00763A6F"/>
    <w:rsid w:val="00765EE7"/>
    <w:rsid w:val="00767438"/>
    <w:rsid w:val="007718AD"/>
    <w:rsid w:val="00771D65"/>
    <w:rsid w:val="00772408"/>
    <w:rsid w:val="007730CB"/>
    <w:rsid w:val="00773CB7"/>
    <w:rsid w:val="00773CD6"/>
    <w:rsid w:val="007744ED"/>
    <w:rsid w:val="0077474D"/>
    <w:rsid w:val="00775735"/>
    <w:rsid w:val="00775B1C"/>
    <w:rsid w:val="00780EB5"/>
    <w:rsid w:val="007821BB"/>
    <w:rsid w:val="007821FA"/>
    <w:rsid w:val="00783D73"/>
    <w:rsid w:val="00784E53"/>
    <w:rsid w:val="00785341"/>
    <w:rsid w:val="00785583"/>
    <w:rsid w:val="00786E86"/>
    <w:rsid w:val="00787948"/>
    <w:rsid w:val="0079066E"/>
    <w:rsid w:val="00791A53"/>
    <w:rsid w:val="00791C30"/>
    <w:rsid w:val="00791D8D"/>
    <w:rsid w:val="0079205C"/>
    <w:rsid w:val="0079316A"/>
    <w:rsid w:val="007932A4"/>
    <w:rsid w:val="007955AF"/>
    <w:rsid w:val="007956A4"/>
    <w:rsid w:val="0079746D"/>
    <w:rsid w:val="007A0633"/>
    <w:rsid w:val="007A0946"/>
    <w:rsid w:val="007A0A01"/>
    <w:rsid w:val="007A1021"/>
    <w:rsid w:val="007A1121"/>
    <w:rsid w:val="007A129A"/>
    <w:rsid w:val="007A13C9"/>
    <w:rsid w:val="007A23BD"/>
    <w:rsid w:val="007A2CE0"/>
    <w:rsid w:val="007A432C"/>
    <w:rsid w:val="007A5896"/>
    <w:rsid w:val="007A599E"/>
    <w:rsid w:val="007A6AB4"/>
    <w:rsid w:val="007A6C0F"/>
    <w:rsid w:val="007A7579"/>
    <w:rsid w:val="007A7AB3"/>
    <w:rsid w:val="007B09A1"/>
    <w:rsid w:val="007B144C"/>
    <w:rsid w:val="007B1A30"/>
    <w:rsid w:val="007B3666"/>
    <w:rsid w:val="007B51F1"/>
    <w:rsid w:val="007B5212"/>
    <w:rsid w:val="007B5392"/>
    <w:rsid w:val="007B6541"/>
    <w:rsid w:val="007B6EBB"/>
    <w:rsid w:val="007B7ED1"/>
    <w:rsid w:val="007C0026"/>
    <w:rsid w:val="007C0114"/>
    <w:rsid w:val="007C0588"/>
    <w:rsid w:val="007C0839"/>
    <w:rsid w:val="007C31E6"/>
    <w:rsid w:val="007C3322"/>
    <w:rsid w:val="007C4151"/>
    <w:rsid w:val="007C4503"/>
    <w:rsid w:val="007C620E"/>
    <w:rsid w:val="007C62ED"/>
    <w:rsid w:val="007C7EE5"/>
    <w:rsid w:val="007D07E9"/>
    <w:rsid w:val="007D0FDD"/>
    <w:rsid w:val="007D1130"/>
    <w:rsid w:val="007D1BA0"/>
    <w:rsid w:val="007D1E3D"/>
    <w:rsid w:val="007D1ED7"/>
    <w:rsid w:val="007D249D"/>
    <w:rsid w:val="007D39DE"/>
    <w:rsid w:val="007D4033"/>
    <w:rsid w:val="007D4165"/>
    <w:rsid w:val="007D4279"/>
    <w:rsid w:val="007D594C"/>
    <w:rsid w:val="007D62E9"/>
    <w:rsid w:val="007D632B"/>
    <w:rsid w:val="007E02CB"/>
    <w:rsid w:val="007E06CE"/>
    <w:rsid w:val="007E1021"/>
    <w:rsid w:val="007E15E4"/>
    <w:rsid w:val="007E2250"/>
    <w:rsid w:val="007E33C8"/>
    <w:rsid w:val="007E3852"/>
    <w:rsid w:val="007E78B2"/>
    <w:rsid w:val="007E7C73"/>
    <w:rsid w:val="007F0030"/>
    <w:rsid w:val="007F119C"/>
    <w:rsid w:val="007F2BDB"/>
    <w:rsid w:val="007F3352"/>
    <w:rsid w:val="007F36B1"/>
    <w:rsid w:val="007F4234"/>
    <w:rsid w:val="007F6503"/>
    <w:rsid w:val="007F6E28"/>
    <w:rsid w:val="007F7310"/>
    <w:rsid w:val="00800314"/>
    <w:rsid w:val="0080048A"/>
    <w:rsid w:val="00800A9C"/>
    <w:rsid w:val="008010A5"/>
    <w:rsid w:val="00802631"/>
    <w:rsid w:val="00802791"/>
    <w:rsid w:val="008030AE"/>
    <w:rsid w:val="008040BB"/>
    <w:rsid w:val="00804905"/>
    <w:rsid w:val="00804A24"/>
    <w:rsid w:val="0080677C"/>
    <w:rsid w:val="00806BDE"/>
    <w:rsid w:val="00806C51"/>
    <w:rsid w:val="0080767C"/>
    <w:rsid w:val="008132EC"/>
    <w:rsid w:val="00813DDD"/>
    <w:rsid w:val="00815E6D"/>
    <w:rsid w:val="00815F2D"/>
    <w:rsid w:val="00816D7D"/>
    <w:rsid w:val="0081737A"/>
    <w:rsid w:val="0081767D"/>
    <w:rsid w:val="008178DA"/>
    <w:rsid w:val="008205CA"/>
    <w:rsid w:val="00820728"/>
    <w:rsid w:val="00820973"/>
    <w:rsid w:val="00820A34"/>
    <w:rsid w:val="00821355"/>
    <w:rsid w:val="008218D5"/>
    <w:rsid w:val="00822089"/>
    <w:rsid w:val="0082247C"/>
    <w:rsid w:val="0082278F"/>
    <w:rsid w:val="0082287B"/>
    <w:rsid w:val="00822E7D"/>
    <w:rsid w:val="00823E31"/>
    <w:rsid w:val="008242E5"/>
    <w:rsid w:val="0082438D"/>
    <w:rsid w:val="008243AF"/>
    <w:rsid w:val="00824599"/>
    <w:rsid w:val="008247C5"/>
    <w:rsid w:val="008247E4"/>
    <w:rsid w:val="00824A7D"/>
    <w:rsid w:val="00824FA4"/>
    <w:rsid w:val="008254BA"/>
    <w:rsid w:val="00825CE6"/>
    <w:rsid w:val="0082633B"/>
    <w:rsid w:val="00831301"/>
    <w:rsid w:val="00832CDC"/>
    <w:rsid w:val="0083485D"/>
    <w:rsid w:val="00834E9C"/>
    <w:rsid w:val="00835126"/>
    <w:rsid w:val="00835280"/>
    <w:rsid w:val="0083612B"/>
    <w:rsid w:val="0083636A"/>
    <w:rsid w:val="0083653C"/>
    <w:rsid w:val="00840149"/>
    <w:rsid w:val="0084027E"/>
    <w:rsid w:val="00840BAD"/>
    <w:rsid w:val="008417CE"/>
    <w:rsid w:val="0084197D"/>
    <w:rsid w:val="00842D36"/>
    <w:rsid w:val="008431F1"/>
    <w:rsid w:val="008447DA"/>
    <w:rsid w:val="00844CE7"/>
    <w:rsid w:val="00845175"/>
    <w:rsid w:val="00845B71"/>
    <w:rsid w:val="00845C1A"/>
    <w:rsid w:val="00846908"/>
    <w:rsid w:val="00846992"/>
    <w:rsid w:val="00846C2D"/>
    <w:rsid w:val="00847BB1"/>
    <w:rsid w:val="008516BB"/>
    <w:rsid w:val="008517D5"/>
    <w:rsid w:val="00851D8F"/>
    <w:rsid w:val="00851E68"/>
    <w:rsid w:val="00852287"/>
    <w:rsid w:val="00852320"/>
    <w:rsid w:val="00852AD1"/>
    <w:rsid w:val="00852AE2"/>
    <w:rsid w:val="008531A7"/>
    <w:rsid w:val="0085320F"/>
    <w:rsid w:val="00853CB7"/>
    <w:rsid w:val="00853FE9"/>
    <w:rsid w:val="00854206"/>
    <w:rsid w:val="008546FE"/>
    <w:rsid w:val="008563C9"/>
    <w:rsid w:val="008602E2"/>
    <w:rsid w:val="00860C02"/>
    <w:rsid w:val="0086157A"/>
    <w:rsid w:val="00861F1A"/>
    <w:rsid w:val="00862FB5"/>
    <w:rsid w:val="0086306D"/>
    <w:rsid w:val="0086328D"/>
    <w:rsid w:val="00864FA3"/>
    <w:rsid w:val="00865A5B"/>
    <w:rsid w:val="008660A3"/>
    <w:rsid w:val="008676AF"/>
    <w:rsid w:val="00867F0B"/>
    <w:rsid w:val="00870899"/>
    <w:rsid w:val="00872F35"/>
    <w:rsid w:val="008732BA"/>
    <w:rsid w:val="0087479A"/>
    <w:rsid w:val="00874A7D"/>
    <w:rsid w:val="0087545B"/>
    <w:rsid w:val="008756FC"/>
    <w:rsid w:val="008759DB"/>
    <w:rsid w:val="00876E67"/>
    <w:rsid w:val="00877043"/>
    <w:rsid w:val="00880040"/>
    <w:rsid w:val="008804E0"/>
    <w:rsid w:val="00881121"/>
    <w:rsid w:val="008832CF"/>
    <w:rsid w:val="00883910"/>
    <w:rsid w:val="00884106"/>
    <w:rsid w:val="0088457F"/>
    <w:rsid w:val="00886716"/>
    <w:rsid w:val="008869F8"/>
    <w:rsid w:val="008877B9"/>
    <w:rsid w:val="00887A6F"/>
    <w:rsid w:val="00887FCC"/>
    <w:rsid w:val="00890323"/>
    <w:rsid w:val="008906E5"/>
    <w:rsid w:val="00890AF1"/>
    <w:rsid w:val="00891A4A"/>
    <w:rsid w:val="00893D9B"/>
    <w:rsid w:val="00894868"/>
    <w:rsid w:val="00894AB6"/>
    <w:rsid w:val="008957CE"/>
    <w:rsid w:val="0089776A"/>
    <w:rsid w:val="00897C91"/>
    <w:rsid w:val="008A1497"/>
    <w:rsid w:val="008A247F"/>
    <w:rsid w:val="008A2F56"/>
    <w:rsid w:val="008A3824"/>
    <w:rsid w:val="008A4179"/>
    <w:rsid w:val="008A6E06"/>
    <w:rsid w:val="008A70EC"/>
    <w:rsid w:val="008B1325"/>
    <w:rsid w:val="008B1D69"/>
    <w:rsid w:val="008B2978"/>
    <w:rsid w:val="008B2D8A"/>
    <w:rsid w:val="008B41BF"/>
    <w:rsid w:val="008B4F72"/>
    <w:rsid w:val="008B5041"/>
    <w:rsid w:val="008B57D3"/>
    <w:rsid w:val="008B6784"/>
    <w:rsid w:val="008B6FC2"/>
    <w:rsid w:val="008B7048"/>
    <w:rsid w:val="008B7892"/>
    <w:rsid w:val="008C0D1B"/>
    <w:rsid w:val="008C0EF3"/>
    <w:rsid w:val="008C19CC"/>
    <w:rsid w:val="008C2ADF"/>
    <w:rsid w:val="008C2C04"/>
    <w:rsid w:val="008C33F9"/>
    <w:rsid w:val="008C3902"/>
    <w:rsid w:val="008C4E75"/>
    <w:rsid w:val="008C6AFE"/>
    <w:rsid w:val="008C6FEF"/>
    <w:rsid w:val="008C7932"/>
    <w:rsid w:val="008D05BA"/>
    <w:rsid w:val="008D0AF1"/>
    <w:rsid w:val="008D0FA9"/>
    <w:rsid w:val="008D1A79"/>
    <w:rsid w:val="008D25C1"/>
    <w:rsid w:val="008D3FC1"/>
    <w:rsid w:val="008D4519"/>
    <w:rsid w:val="008D4713"/>
    <w:rsid w:val="008D51CF"/>
    <w:rsid w:val="008D565E"/>
    <w:rsid w:val="008D653B"/>
    <w:rsid w:val="008D6F01"/>
    <w:rsid w:val="008D75EC"/>
    <w:rsid w:val="008D7D5E"/>
    <w:rsid w:val="008E035C"/>
    <w:rsid w:val="008E0C24"/>
    <w:rsid w:val="008E21A2"/>
    <w:rsid w:val="008E2C1C"/>
    <w:rsid w:val="008E2EC7"/>
    <w:rsid w:val="008E57ED"/>
    <w:rsid w:val="008E63B7"/>
    <w:rsid w:val="008E7118"/>
    <w:rsid w:val="008E7384"/>
    <w:rsid w:val="008F037A"/>
    <w:rsid w:val="008F073D"/>
    <w:rsid w:val="008F0F10"/>
    <w:rsid w:val="008F115A"/>
    <w:rsid w:val="008F3B97"/>
    <w:rsid w:val="008F3BD1"/>
    <w:rsid w:val="008F426F"/>
    <w:rsid w:val="008F448E"/>
    <w:rsid w:val="008F5981"/>
    <w:rsid w:val="008F6BDE"/>
    <w:rsid w:val="008F74E7"/>
    <w:rsid w:val="008F77E7"/>
    <w:rsid w:val="00900467"/>
    <w:rsid w:val="009006DB"/>
    <w:rsid w:val="00900898"/>
    <w:rsid w:val="00900DFA"/>
    <w:rsid w:val="0090174E"/>
    <w:rsid w:val="00901AEB"/>
    <w:rsid w:val="00901E1D"/>
    <w:rsid w:val="00901F58"/>
    <w:rsid w:val="00903706"/>
    <w:rsid w:val="00903EE1"/>
    <w:rsid w:val="00904187"/>
    <w:rsid w:val="00906390"/>
    <w:rsid w:val="009064F9"/>
    <w:rsid w:val="00907365"/>
    <w:rsid w:val="0091011F"/>
    <w:rsid w:val="0091020B"/>
    <w:rsid w:val="00910A58"/>
    <w:rsid w:val="0091116C"/>
    <w:rsid w:val="00912580"/>
    <w:rsid w:val="009128BE"/>
    <w:rsid w:val="00912BCD"/>
    <w:rsid w:val="009133F8"/>
    <w:rsid w:val="009135B5"/>
    <w:rsid w:val="00914C8E"/>
    <w:rsid w:val="00915952"/>
    <w:rsid w:val="009169E9"/>
    <w:rsid w:val="00917DAD"/>
    <w:rsid w:val="009226DE"/>
    <w:rsid w:val="00922BDE"/>
    <w:rsid w:val="00924384"/>
    <w:rsid w:val="009251C6"/>
    <w:rsid w:val="009266F1"/>
    <w:rsid w:val="00927E43"/>
    <w:rsid w:val="00927FD2"/>
    <w:rsid w:val="00930A98"/>
    <w:rsid w:val="00930D38"/>
    <w:rsid w:val="00931392"/>
    <w:rsid w:val="00931B93"/>
    <w:rsid w:val="00934653"/>
    <w:rsid w:val="00934706"/>
    <w:rsid w:val="00934853"/>
    <w:rsid w:val="0093526D"/>
    <w:rsid w:val="0093529B"/>
    <w:rsid w:val="009368F3"/>
    <w:rsid w:val="00936F9A"/>
    <w:rsid w:val="00937391"/>
    <w:rsid w:val="00937AFF"/>
    <w:rsid w:val="00942066"/>
    <w:rsid w:val="00943C14"/>
    <w:rsid w:val="0094542D"/>
    <w:rsid w:val="00946520"/>
    <w:rsid w:val="009466BA"/>
    <w:rsid w:val="00946862"/>
    <w:rsid w:val="00947C3B"/>
    <w:rsid w:val="009515A1"/>
    <w:rsid w:val="0095211D"/>
    <w:rsid w:val="00952428"/>
    <w:rsid w:val="00952BBA"/>
    <w:rsid w:val="00952C4D"/>
    <w:rsid w:val="00952DD3"/>
    <w:rsid w:val="009537B0"/>
    <w:rsid w:val="009572F8"/>
    <w:rsid w:val="00957FD8"/>
    <w:rsid w:val="0096026E"/>
    <w:rsid w:val="00961539"/>
    <w:rsid w:val="0096277C"/>
    <w:rsid w:val="00962920"/>
    <w:rsid w:val="009640A9"/>
    <w:rsid w:val="009644FB"/>
    <w:rsid w:val="00964A49"/>
    <w:rsid w:val="00965DBF"/>
    <w:rsid w:val="00966A38"/>
    <w:rsid w:val="00966FBE"/>
    <w:rsid w:val="009677B9"/>
    <w:rsid w:val="00970890"/>
    <w:rsid w:val="00970BD6"/>
    <w:rsid w:val="00970DBE"/>
    <w:rsid w:val="0097326C"/>
    <w:rsid w:val="00974884"/>
    <w:rsid w:val="00974EE9"/>
    <w:rsid w:val="00975792"/>
    <w:rsid w:val="00975B17"/>
    <w:rsid w:val="00975BA3"/>
    <w:rsid w:val="009764EA"/>
    <w:rsid w:val="00980A05"/>
    <w:rsid w:val="009818DE"/>
    <w:rsid w:val="00981C3D"/>
    <w:rsid w:val="00982911"/>
    <w:rsid w:val="00983773"/>
    <w:rsid w:val="00984585"/>
    <w:rsid w:val="00985409"/>
    <w:rsid w:val="009864AC"/>
    <w:rsid w:val="009907DA"/>
    <w:rsid w:val="009938A9"/>
    <w:rsid w:val="00995AE6"/>
    <w:rsid w:val="00995F03"/>
    <w:rsid w:val="0099725F"/>
    <w:rsid w:val="00997545"/>
    <w:rsid w:val="009A0627"/>
    <w:rsid w:val="009A54F6"/>
    <w:rsid w:val="009A7020"/>
    <w:rsid w:val="009B21C5"/>
    <w:rsid w:val="009B3130"/>
    <w:rsid w:val="009B37B3"/>
    <w:rsid w:val="009B48F3"/>
    <w:rsid w:val="009B56F6"/>
    <w:rsid w:val="009B5D8A"/>
    <w:rsid w:val="009C0C14"/>
    <w:rsid w:val="009C0F90"/>
    <w:rsid w:val="009C119A"/>
    <w:rsid w:val="009C1FB1"/>
    <w:rsid w:val="009C5E81"/>
    <w:rsid w:val="009C606F"/>
    <w:rsid w:val="009C65D7"/>
    <w:rsid w:val="009D07CC"/>
    <w:rsid w:val="009D188A"/>
    <w:rsid w:val="009D1B90"/>
    <w:rsid w:val="009D3607"/>
    <w:rsid w:val="009D3A28"/>
    <w:rsid w:val="009D3F32"/>
    <w:rsid w:val="009D4193"/>
    <w:rsid w:val="009D5283"/>
    <w:rsid w:val="009D5AB3"/>
    <w:rsid w:val="009D6F90"/>
    <w:rsid w:val="009E0C49"/>
    <w:rsid w:val="009E0CF0"/>
    <w:rsid w:val="009E1CC2"/>
    <w:rsid w:val="009E2406"/>
    <w:rsid w:val="009E2726"/>
    <w:rsid w:val="009E2CF7"/>
    <w:rsid w:val="009E2EFF"/>
    <w:rsid w:val="009E43B2"/>
    <w:rsid w:val="009E6483"/>
    <w:rsid w:val="009E6ED4"/>
    <w:rsid w:val="009F08D2"/>
    <w:rsid w:val="009F18DB"/>
    <w:rsid w:val="009F269F"/>
    <w:rsid w:val="009F3160"/>
    <w:rsid w:val="009F3C4F"/>
    <w:rsid w:val="009F47D6"/>
    <w:rsid w:val="009F6F32"/>
    <w:rsid w:val="009F7703"/>
    <w:rsid w:val="00A023FA"/>
    <w:rsid w:val="00A03CD4"/>
    <w:rsid w:val="00A040C0"/>
    <w:rsid w:val="00A054CC"/>
    <w:rsid w:val="00A05B43"/>
    <w:rsid w:val="00A05D73"/>
    <w:rsid w:val="00A06890"/>
    <w:rsid w:val="00A06D8C"/>
    <w:rsid w:val="00A0744D"/>
    <w:rsid w:val="00A0768A"/>
    <w:rsid w:val="00A07EB5"/>
    <w:rsid w:val="00A07F94"/>
    <w:rsid w:val="00A11051"/>
    <w:rsid w:val="00A11204"/>
    <w:rsid w:val="00A112A0"/>
    <w:rsid w:val="00A12EB2"/>
    <w:rsid w:val="00A146D4"/>
    <w:rsid w:val="00A14BC9"/>
    <w:rsid w:val="00A14BF7"/>
    <w:rsid w:val="00A152B5"/>
    <w:rsid w:val="00A15519"/>
    <w:rsid w:val="00A1602F"/>
    <w:rsid w:val="00A1724C"/>
    <w:rsid w:val="00A21DD0"/>
    <w:rsid w:val="00A2234B"/>
    <w:rsid w:val="00A235DF"/>
    <w:rsid w:val="00A23AF2"/>
    <w:rsid w:val="00A23CF7"/>
    <w:rsid w:val="00A252F4"/>
    <w:rsid w:val="00A25701"/>
    <w:rsid w:val="00A26222"/>
    <w:rsid w:val="00A27058"/>
    <w:rsid w:val="00A2707F"/>
    <w:rsid w:val="00A31522"/>
    <w:rsid w:val="00A31A56"/>
    <w:rsid w:val="00A31DBA"/>
    <w:rsid w:val="00A32B0B"/>
    <w:rsid w:val="00A32D5B"/>
    <w:rsid w:val="00A32EC5"/>
    <w:rsid w:val="00A3484D"/>
    <w:rsid w:val="00A35C61"/>
    <w:rsid w:val="00A35DD8"/>
    <w:rsid w:val="00A36FB3"/>
    <w:rsid w:val="00A37F74"/>
    <w:rsid w:val="00A400E9"/>
    <w:rsid w:val="00A40BEF"/>
    <w:rsid w:val="00A40D5B"/>
    <w:rsid w:val="00A4248E"/>
    <w:rsid w:val="00A430F2"/>
    <w:rsid w:val="00A4323B"/>
    <w:rsid w:val="00A43BE0"/>
    <w:rsid w:val="00A44AE1"/>
    <w:rsid w:val="00A45CE8"/>
    <w:rsid w:val="00A4660D"/>
    <w:rsid w:val="00A468F6"/>
    <w:rsid w:val="00A46C26"/>
    <w:rsid w:val="00A47284"/>
    <w:rsid w:val="00A47FF8"/>
    <w:rsid w:val="00A5024C"/>
    <w:rsid w:val="00A516DC"/>
    <w:rsid w:val="00A52439"/>
    <w:rsid w:val="00A54421"/>
    <w:rsid w:val="00A562BD"/>
    <w:rsid w:val="00A563CB"/>
    <w:rsid w:val="00A57114"/>
    <w:rsid w:val="00A57436"/>
    <w:rsid w:val="00A57BCA"/>
    <w:rsid w:val="00A60637"/>
    <w:rsid w:val="00A6110A"/>
    <w:rsid w:val="00A6123A"/>
    <w:rsid w:val="00A614CE"/>
    <w:rsid w:val="00A61E90"/>
    <w:rsid w:val="00A64FAB"/>
    <w:rsid w:val="00A6643B"/>
    <w:rsid w:val="00A6648A"/>
    <w:rsid w:val="00A66728"/>
    <w:rsid w:val="00A70DFF"/>
    <w:rsid w:val="00A731F0"/>
    <w:rsid w:val="00A73FC6"/>
    <w:rsid w:val="00A74A96"/>
    <w:rsid w:val="00A75666"/>
    <w:rsid w:val="00A75EF5"/>
    <w:rsid w:val="00A762B6"/>
    <w:rsid w:val="00A76444"/>
    <w:rsid w:val="00A76714"/>
    <w:rsid w:val="00A77B8B"/>
    <w:rsid w:val="00A77CBA"/>
    <w:rsid w:val="00A80BC8"/>
    <w:rsid w:val="00A8105A"/>
    <w:rsid w:val="00A811FA"/>
    <w:rsid w:val="00A81686"/>
    <w:rsid w:val="00A839CB"/>
    <w:rsid w:val="00A83C94"/>
    <w:rsid w:val="00A842D2"/>
    <w:rsid w:val="00A84D75"/>
    <w:rsid w:val="00A858CA"/>
    <w:rsid w:val="00A85D35"/>
    <w:rsid w:val="00A86453"/>
    <w:rsid w:val="00A8691C"/>
    <w:rsid w:val="00A87983"/>
    <w:rsid w:val="00A90E66"/>
    <w:rsid w:val="00A931F2"/>
    <w:rsid w:val="00A966F8"/>
    <w:rsid w:val="00A96B74"/>
    <w:rsid w:val="00AA15E7"/>
    <w:rsid w:val="00AA1FD7"/>
    <w:rsid w:val="00AA2186"/>
    <w:rsid w:val="00AA2B37"/>
    <w:rsid w:val="00AA3298"/>
    <w:rsid w:val="00AA3416"/>
    <w:rsid w:val="00AA3628"/>
    <w:rsid w:val="00AA3E9A"/>
    <w:rsid w:val="00AA5B1F"/>
    <w:rsid w:val="00AB1552"/>
    <w:rsid w:val="00AB1615"/>
    <w:rsid w:val="00AB1BB9"/>
    <w:rsid w:val="00AB1DC5"/>
    <w:rsid w:val="00AB24B3"/>
    <w:rsid w:val="00AB2D1E"/>
    <w:rsid w:val="00AB2EDC"/>
    <w:rsid w:val="00AB337F"/>
    <w:rsid w:val="00AB3B31"/>
    <w:rsid w:val="00AB7FB3"/>
    <w:rsid w:val="00AC0AA9"/>
    <w:rsid w:val="00AC1DCE"/>
    <w:rsid w:val="00AC2F8E"/>
    <w:rsid w:val="00AC5DE3"/>
    <w:rsid w:val="00AC6B30"/>
    <w:rsid w:val="00AC6ED6"/>
    <w:rsid w:val="00AC70DA"/>
    <w:rsid w:val="00AD0F3B"/>
    <w:rsid w:val="00AD3481"/>
    <w:rsid w:val="00AD3816"/>
    <w:rsid w:val="00AD3C76"/>
    <w:rsid w:val="00AD4465"/>
    <w:rsid w:val="00AD475A"/>
    <w:rsid w:val="00AD5E69"/>
    <w:rsid w:val="00AD7459"/>
    <w:rsid w:val="00AD7AAF"/>
    <w:rsid w:val="00AD7DD3"/>
    <w:rsid w:val="00AE0286"/>
    <w:rsid w:val="00AE0CD4"/>
    <w:rsid w:val="00AE1481"/>
    <w:rsid w:val="00AE1C4C"/>
    <w:rsid w:val="00AE2BB2"/>
    <w:rsid w:val="00AE3562"/>
    <w:rsid w:val="00AE3A2B"/>
    <w:rsid w:val="00AE3AB1"/>
    <w:rsid w:val="00AE435E"/>
    <w:rsid w:val="00AE4FFB"/>
    <w:rsid w:val="00AE532D"/>
    <w:rsid w:val="00AE55A1"/>
    <w:rsid w:val="00AE567C"/>
    <w:rsid w:val="00AE5C4E"/>
    <w:rsid w:val="00AE646D"/>
    <w:rsid w:val="00AF1907"/>
    <w:rsid w:val="00AF1DAC"/>
    <w:rsid w:val="00AF2507"/>
    <w:rsid w:val="00AF2533"/>
    <w:rsid w:val="00AF2D35"/>
    <w:rsid w:val="00AF3DC2"/>
    <w:rsid w:val="00AF41B8"/>
    <w:rsid w:val="00AF42AB"/>
    <w:rsid w:val="00AF4609"/>
    <w:rsid w:val="00AF4CE2"/>
    <w:rsid w:val="00AF689A"/>
    <w:rsid w:val="00AF7A8F"/>
    <w:rsid w:val="00B00F5C"/>
    <w:rsid w:val="00B01819"/>
    <w:rsid w:val="00B0192D"/>
    <w:rsid w:val="00B01B81"/>
    <w:rsid w:val="00B02496"/>
    <w:rsid w:val="00B051EB"/>
    <w:rsid w:val="00B05397"/>
    <w:rsid w:val="00B05AC6"/>
    <w:rsid w:val="00B06A63"/>
    <w:rsid w:val="00B06B5A"/>
    <w:rsid w:val="00B106FE"/>
    <w:rsid w:val="00B10FFA"/>
    <w:rsid w:val="00B1168F"/>
    <w:rsid w:val="00B1180B"/>
    <w:rsid w:val="00B11C51"/>
    <w:rsid w:val="00B11CA7"/>
    <w:rsid w:val="00B12C71"/>
    <w:rsid w:val="00B136AF"/>
    <w:rsid w:val="00B146C8"/>
    <w:rsid w:val="00B15615"/>
    <w:rsid w:val="00B16323"/>
    <w:rsid w:val="00B166B7"/>
    <w:rsid w:val="00B16FD7"/>
    <w:rsid w:val="00B2077E"/>
    <w:rsid w:val="00B21448"/>
    <w:rsid w:val="00B22A1F"/>
    <w:rsid w:val="00B22AE5"/>
    <w:rsid w:val="00B24858"/>
    <w:rsid w:val="00B25AB9"/>
    <w:rsid w:val="00B25D56"/>
    <w:rsid w:val="00B306C3"/>
    <w:rsid w:val="00B322F9"/>
    <w:rsid w:val="00B32C1C"/>
    <w:rsid w:val="00B32E12"/>
    <w:rsid w:val="00B35999"/>
    <w:rsid w:val="00B37481"/>
    <w:rsid w:val="00B4006E"/>
    <w:rsid w:val="00B40074"/>
    <w:rsid w:val="00B41679"/>
    <w:rsid w:val="00B41A3B"/>
    <w:rsid w:val="00B4235C"/>
    <w:rsid w:val="00B42C29"/>
    <w:rsid w:val="00B43201"/>
    <w:rsid w:val="00B446CF"/>
    <w:rsid w:val="00B44C64"/>
    <w:rsid w:val="00B45AB1"/>
    <w:rsid w:val="00B45F83"/>
    <w:rsid w:val="00B4623F"/>
    <w:rsid w:val="00B46902"/>
    <w:rsid w:val="00B47939"/>
    <w:rsid w:val="00B47D1B"/>
    <w:rsid w:val="00B51673"/>
    <w:rsid w:val="00B51B6B"/>
    <w:rsid w:val="00B520FA"/>
    <w:rsid w:val="00B53626"/>
    <w:rsid w:val="00B552C3"/>
    <w:rsid w:val="00B57952"/>
    <w:rsid w:val="00B60C12"/>
    <w:rsid w:val="00B61A87"/>
    <w:rsid w:val="00B62AF3"/>
    <w:rsid w:val="00B6374E"/>
    <w:rsid w:val="00B63B0C"/>
    <w:rsid w:val="00B63E7F"/>
    <w:rsid w:val="00B64287"/>
    <w:rsid w:val="00B66277"/>
    <w:rsid w:val="00B66A6D"/>
    <w:rsid w:val="00B67459"/>
    <w:rsid w:val="00B67B6D"/>
    <w:rsid w:val="00B7031A"/>
    <w:rsid w:val="00B70A16"/>
    <w:rsid w:val="00B717A6"/>
    <w:rsid w:val="00B718E3"/>
    <w:rsid w:val="00B7285B"/>
    <w:rsid w:val="00B72AA3"/>
    <w:rsid w:val="00B737AD"/>
    <w:rsid w:val="00B73C69"/>
    <w:rsid w:val="00B74148"/>
    <w:rsid w:val="00B74B70"/>
    <w:rsid w:val="00B7594E"/>
    <w:rsid w:val="00B7749F"/>
    <w:rsid w:val="00B80EDC"/>
    <w:rsid w:val="00B82186"/>
    <w:rsid w:val="00B82938"/>
    <w:rsid w:val="00B82B2D"/>
    <w:rsid w:val="00B83BF6"/>
    <w:rsid w:val="00B84F55"/>
    <w:rsid w:val="00B864F2"/>
    <w:rsid w:val="00B87D20"/>
    <w:rsid w:val="00B903E2"/>
    <w:rsid w:val="00B912F5"/>
    <w:rsid w:val="00B916FB"/>
    <w:rsid w:val="00B91EB5"/>
    <w:rsid w:val="00B928A0"/>
    <w:rsid w:val="00B93573"/>
    <w:rsid w:val="00B9536A"/>
    <w:rsid w:val="00B95E99"/>
    <w:rsid w:val="00B9610E"/>
    <w:rsid w:val="00BA3C72"/>
    <w:rsid w:val="00BA7CB7"/>
    <w:rsid w:val="00BA7D99"/>
    <w:rsid w:val="00BB1105"/>
    <w:rsid w:val="00BB14BC"/>
    <w:rsid w:val="00BB25EE"/>
    <w:rsid w:val="00BB2C64"/>
    <w:rsid w:val="00BB2D8E"/>
    <w:rsid w:val="00BB2E2E"/>
    <w:rsid w:val="00BB3397"/>
    <w:rsid w:val="00BB38A2"/>
    <w:rsid w:val="00BB6E3B"/>
    <w:rsid w:val="00BC2308"/>
    <w:rsid w:val="00BC477A"/>
    <w:rsid w:val="00BC4EA7"/>
    <w:rsid w:val="00BC51FC"/>
    <w:rsid w:val="00BC64ED"/>
    <w:rsid w:val="00BC7CA6"/>
    <w:rsid w:val="00BD06A9"/>
    <w:rsid w:val="00BD0731"/>
    <w:rsid w:val="00BD0A29"/>
    <w:rsid w:val="00BD164A"/>
    <w:rsid w:val="00BD22E7"/>
    <w:rsid w:val="00BD233D"/>
    <w:rsid w:val="00BD2B9A"/>
    <w:rsid w:val="00BD35A4"/>
    <w:rsid w:val="00BD35DF"/>
    <w:rsid w:val="00BD3DC7"/>
    <w:rsid w:val="00BD40C3"/>
    <w:rsid w:val="00BD4EE3"/>
    <w:rsid w:val="00BD7436"/>
    <w:rsid w:val="00BD79FC"/>
    <w:rsid w:val="00BD7B15"/>
    <w:rsid w:val="00BD7C4A"/>
    <w:rsid w:val="00BE2875"/>
    <w:rsid w:val="00BE29E8"/>
    <w:rsid w:val="00BE38F1"/>
    <w:rsid w:val="00BE46D1"/>
    <w:rsid w:val="00BE5660"/>
    <w:rsid w:val="00BE5BD2"/>
    <w:rsid w:val="00BE6A7B"/>
    <w:rsid w:val="00BE7849"/>
    <w:rsid w:val="00BF017D"/>
    <w:rsid w:val="00BF0DAB"/>
    <w:rsid w:val="00BF3CBD"/>
    <w:rsid w:val="00BF4531"/>
    <w:rsid w:val="00BF49CD"/>
    <w:rsid w:val="00BF5F74"/>
    <w:rsid w:val="00BF6C92"/>
    <w:rsid w:val="00BF74DE"/>
    <w:rsid w:val="00BF7BCB"/>
    <w:rsid w:val="00BF7E4A"/>
    <w:rsid w:val="00C0028A"/>
    <w:rsid w:val="00C0583F"/>
    <w:rsid w:val="00C07F52"/>
    <w:rsid w:val="00C1079D"/>
    <w:rsid w:val="00C1284E"/>
    <w:rsid w:val="00C128D9"/>
    <w:rsid w:val="00C149BC"/>
    <w:rsid w:val="00C158A5"/>
    <w:rsid w:val="00C158F8"/>
    <w:rsid w:val="00C15ADF"/>
    <w:rsid w:val="00C1632D"/>
    <w:rsid w:val="00C16E2E"/>
    <w:rsid w:val="00C16E6A"/>
    <w:rsid w:val="00C17C75"/>
    <w:rsid w:val="00C212D6"/>
    <w:rsid w:val="00C21537"/>
    <w:rsid w:val="00C23547"/>
    <w:rsid w:val="00C24447"/>
    <w:rsid w:val="00C25064"/>
    <w:rsid w:val="00C25727"/>
    <w:rsid w:val="00C264EC"/>
    <w:rsid w:val="00C26FDB"/>
    <w:rsid w:val="00C30106"/>
    <w:rsid w:val="00C30891"/>
    <w:rsid w:val="00C30AA1"/>
    <w:rsid w:val="00C32002"/>
    <w:rsid w:val="00C33F64"/>
    <w:rsid w:val="00C34A87"/>
    <w:rsid w:val="00C3637E"/>
    <w:rsid w:val="00C36942"/>
    <w:rsid w:val="00C36F1B"/>
    <w:rsid w:val="00C3790A"/>
    <w:rsid w:val="00C401B2"/>
    <w:rsid w:val="00C40FEF"/>
    <w:rsid w:val="00C411D5"/>
    <w:rsid w:val="00C4235C"/>
    <w:rsid w:val="00C427E2"/>
    <w:rsid w:val="00C436D1"/>
    <w:rsid w:val="00C4376D"/>
    <w:rsid w:val="00C44A7A"/>
    <w:rsid w:val="00C453E4"/>
    <w:rsid w:val="00C471F6"/>
    <w:rsid w:val="00C518B0"/>
    <w:rsid w:val="00C51ABD"/>
    <w:rsid w:val="00C51CF7"/>
    <w:rsid w:val="00C533BB"/>
    <w:rsid w:val="00C53536"/>
    <w:rsid w:val="00C56010"/>
    <w:rsid w:val="00C56C6D"/>
    <w:rsid w:val="00C573F9"/>
    <w:rsid w:val="00C57C8A"/>
    <w:rsid w:val="00C6107B"/>
    <w:rsid w:val="00C6180D"/>
    <w:rsid w:val="00C6201C"/>
    <w:rsid w:val="00C628D7"/>
    <w:rsid w:val="00C62DC8"/>
    <w:rsid w:val="00C62F72"/>
    <w:rsid w:val="00C63449"/>
    <w:rsid w:val="00C63D4F"/>
    <w:rsid w:val="00C63EA5"/>
    <w:rsid w:val="00C63EBE"/>
    <w:rsid w:val="00C65198"/>
    <w:rsid w:val="00C65475"/>
    <w:rsid w:val="00C655B6"/>
    <w:rsid w:val="00C6566F"/>
    <w:rsid w:val="00C6576E"/>
    <w:rsid w:val="00C65A61"/>
    <w:rsid w:val="00C65BF5"/>
    <w:rsid w:val="00C66C00"/>
    <w:rsid w:val="00C7052C"/>
    <w:rsid w:val="00C7058A"/>
    <w:rsid w:val="00C71B52"/>
    <w:rsid w:val="00C7325E"/>
    <w:rsid w:val="00C73CDF"/>
    <w:rsid w:val="00C755E0"/>
    <w:rsid w:val="00C75DF7"/>
    <w:rsid w:val="00C76880"/>
    <w:rsid w:val="00C77B0D"/>
    <w:rsid w:val="00C77C49"/>
    <w:rsid w:val="00C80367"/>
    <w:rsid w:val="00C80D60"/>
    <w:rsid w:val="00C826A2"/>
    <w:rsid w:val="00C83242"/>
    <w:rsid w:val="00C84E37"/>
    <w:rsid w:val="00C85BD4"/>
    <w:rsid w:val="00C87201"/>
    <w:rsid w:val="00C908E8"/>
    <w:rsid w:val="00C91313"/>
    <w:rsid w:val="00C9154A"/>
    <w:rsid w:val="00C91982"/>
    <w:rsid w:val="00C91A2A"/>
    <w:rsid w:val="00C91CA5"/>
    <w:rsid w:val="00C91D2B"/>
    <w:rsid w:val="00C920BF"/>
    <w:rsid w:val="00C924BB"/>
    <w:rsid w:val="00C926BB"/>
    <w:rsid w:val="00C93412"/>
    <w:rsid w:val="00C93661"/>
    <w:rsid w:val="00C93BC6"/>
    <w:rsid w:val="00C941F0"/>
    <w:rsid w:val="00C950E6"/>
    <w:rsid w:val="00C97E2C"/>
    <w:rsid w:val="00CA2999"/>
    <w:rsid w:val="00CA2A54"/>
    <w:rsid w:val="00CA4EF7"/>
    <w:rsid w:val="00CA53C7"/>
    <w:rsid w:val="00CA58B4"/>
    <w:rsid w:val="00CA6237"/>
    <w:rsid w:val="00CA6FDC"/>
    <w:rsid w:val="00CA7DA3"/>
    <w:rsid w:val="00CB0F3E"/>
    <w:rsid w:val="00CB13A1"/>
    <w:rsid w:val="00CB179E"/>
    <w:rsid w:val="00CB22E8"/>
    <w:rsid w:val="00CB4EBC"/>
    <w:rsid w:val="00CB5301"/>
    <w:rsid w:val="00CB5C8C"/>
    <w:rsid w:val="00CC13B0"/>
    <w:rsid w:val="00CC2D11"/>
    <w:rsid w:val="00CC309F"/>
    <w:rsid w:val="00CC31E2"/>
    <w:rsid w:val="00CC4E82"/>
    <w:rsid w:val="00CC5312"/>
    <w:rsid w:val="00CC57C2"/>
    <w:rsid w:val="00CC620E"/>
    <w:rsid w:val="00CC6986"/>
    <w:rsid w:val="00CC6E93"/>
    <w:rsid w:val="00CD0116"/>
    <w:rsid w:val="00CD0135"/>
    <w:rsid w:val="00CD0A29"/>
    <w:rsid w:val="00CD0DA9"/>
    <w:rsid w:val="00CD1037"/>
    <w:rsid w:val="00CD158D"/>
    <w:rsid w:val="00CD1C23"/>
    <w:rsid w:val="00CD22A9"/>
    <w:rsid w:val="00CD57FC"/>
    <w:rsid w:val="00CD60FE"/>
    <w:rsid w:val="00CD62F5"/>
    <w:rsid w:val="00CD78FC"/>
    <w:rsid w:val="00CE0505"/>
    <w:rsid w:val="00CE08E5"/>
    <w:rsid w:val="00CE13EE"/>
    <w:rsid w:val="00CE197C"/>
    <w:rsid w:val="00CE32C7"/>
    <w:rsid w:val="00CE427A"/>
    <w:rsid w:val="00CE4CF5"/>
    <w:rsid w:val="00CE50A6"/>
    <w:rsid w:val="00CE523A"/>
    <w:rsid w:val="00CE76F0"/>
    <w:rsid w:val="00CE7AE7"/>
    <w:rsid w:val="00CE7C4D"/>
    <w:rsid w:val="00CF01AA"/>
    <w:rsid w:val="00CF07A0"/>
    <w:rsid w:val="00CF1E65"/>
    <w:rsid w:val="00CF2D36"/>
    <w:rsid w:val="00CF3363"/>
    <w:rsid w:val="00CF5A75"/>
    <w:rsid w:val="00CF627C"/>
    <w:rsid w:val="00CF64F7"/>
    <w:rsid w:val="00CF7210"/>
    <w:rsid w:val="00CF727D"/>
    <w:rsid w:val="00D00F09"/>
    <w:rsid w:val="00D012F3"/>
    <w:rsid w:val="00D02226"/>
    <w:rsid w:val="00D02584"/>
    <w:rsid w:val="00D02975"/>
    <w:rsid w:val="00D03325"/>
    <w:rsid w:val="00D05E5D"/>
    <w:rsid w:val="00D07276"/>
    <w:rsid w:val="00D07456"/>
    <w:rsid w:val="00D076D7"/>
    <w:rsid w:val="00D10080"/>
    <w:rsid w:val="00D124CF"/>
    <w:rsid w:val="00D12BFC"/>
    <w:rsid w:val="00D13870"/>
    <w:rsid w:val="00D149B5"/>
    <w:rsid w:val="00D160B8"/>
    <w:rsid w:val="00D16A5E"/>
    <w:rsid w:val="00D1745A"/>
    <w:rsid w:val="00D17A86"/>
    <w:rsid w:val="00D20B04"/>
    <w:rsid w:val="00D21262"/>
    <w:rsid w:val="00D2233A"/>
    <w:rsid w:val="00D24200"/>
    <w:rsid w:val="00D2614A"/>
    <w:rsid w:val="00D2670F"/>
    <w:rsid w:val="00D26F37"/>
    <w:rsid w:val="00D30C09"/>
    <w:rsid w:val="00D318E1"/>
    <w:rsid w:val="00D31C49"/>
    <w:rsid w:val="00D33176"/>
    <w:rsid w:val="00D3489E"/>
    <w:rsid w:val="00D3545E"/>
    <w:rsid w:val="00D35E8C"/>
    <w:rsid w:val="00D3721A"/>
    <w:rsid w:val="00D4001E"/>
    <w:rsid w:val="00D40417"/>
    <w:rsid w:val="00D4059D"/>
    <w:rsid w:val="00D410AA"/>
    <w:rsid w:val="00D42313"/>
    <w:rsid w:val="00D444DD"/>
    <w:rsid w:val="00D44B6C"/>
    <w:rsid w:val="00D46616"/>
    <w:rsid w:val="00D46986"/>
    <w:rsid w:val="00D479E0"/>
    <w:rsid w:val="00D51B64"/>
    <w:rsid w:val="00D52681"/>
    <w:rsid w:val="00D547E5"/>
    <w:rsid w:val="00D54BAA"/>
    <w:rsid w:val="00D54D10"/>
    <w:rsid w:val="00D55104"/>
    <w:rsid w:val="00D5574D"/>
    <w:rsid w:val="00D55E18"/>
    <w:rsid w:val="00D5696A"/>
    <w:rsid w:val="00D56C10"/>
    <w:rsid w:val="00D604C4"/>
    <w:rsid w:val="00D61784"/>
    <w:rsid w:val="00D623D4"/>
    <w:rsid w:val="00D632F3"/>
    <w:rsid w:val="00D63900"/>
    <w:rsid w:val="00D63DCE"/>
    <w:rsid w:val="00D649C8"/>
    <w:rsid w:val="00D6735B"/>
    <w:rsid w:val="00D6795F"/>
    <w:rsid w:val="00D67B70"/>
    <w:rsid w:val="00D702EB"/>
    <w:rsid w:val="00D714DB"/>
    <w:rsid w:val="00D778AB"/>
    <w:rsid w:val="00D818FC"/>
    <w:rsid w:val="00D81CA7"/>
    <w:rsid w:val="00D8254C"/>
    <w:rsid w:val="00D827C0"/>
    <w:rsid w:val="00D82D2D"/>
    <w:rsid w:val="00D85698"/>
    <w:rsid w:val="00D86949"/>
    <w:rsid w:val="00D87315"/>
    <w:rsid w:val="00D904F1"/>
    <w:rsid w:val="00D910CB"/>
    <w:rsid w:val="00D9186D"/>
    <w:rsid w:val="00D919A4"/>
    <w:rsid w:val="00D92927"/>
    <w:rsid w:val="00D93BE0"/>
    <w:rsid w:val="00D93D51"/>
    <w:rsid w:val="00D944C3"/>
    <w:rsid w:val="00D952AF"/>
    <w:rsid w:val="00D964BA"/>
    <w:rsid w:val="00D97000"/>
    <w:rsid w:val="00D9796C"/>
    <w:rsid w:val="00DA0C71"/>
    <w:rsid w:val="00DA4A85"/>
    <w:rsid w:val="00DA50EA"/>
    <w:rsid w:val="00DA798E"/>
    <w:rsid w:val="00DA7E74"/>
    <w:rsid w:val="00DB0E52"/>
    <w:rsid w:val="00DB191D"/>
    <w:rsid w:val="00DB2B5F"/>
    <w:rsid w:val="00DB2F55"/>
    <w:rsid w:val="00DB37B1"/>
    <w:rsid w:val="00DB4878"/>
    <w:rsid w:val="00DB72EE"/>
    <w:rsid w:val="00DB7709"/>
    <w:rsid w:val="00DB77F9"/>
    <w:rsid w:val="00DC26C3"/>
    <w:rsid w:val="00DC37CC"/>
    <w:rsid w:val="00DC4636"/>
    <w:rsid w:val="00DC4CB7"/>
    <w:rsid w:val="00DC5B78"/>
    <w:rsid w:val="00DD107C"/>
    <w:rsid w:val="00DD147E"/>
    <w:rsid w:val="00DD1D0A"/>
    <w:rsid w:val="00DD2572"/>
    <w:rsid w:val="00DD3441"/>
    <w:rsid w:val="00DD5E99"/>
    <w:rsid w:val="00DD6D56"/>
    <w:rsid w:val="00DD772F"/>
    <w:rsid w:val="00DD7921"/>
    <w:rsid w:val="00DD7B0F"/>
    <w:rsid w:val="00DE0B0A"/>
    <w:rsid w:val="00DE2ABB"/>
    <w:rsid w:val="00DE2B35"/>
    <w:rsid w:val="00DE3013"/>
    <w:rsid w:val="00DE3FFF"/>
    <w:rsid w:val="00DE4072"/>
    <w:rsid w:val="00DE424C"/>
    <w:rsid w:val="00DE4A64"/>
    <w:rsid w:val="00DE4AD5"/>
    <w:rsid w:val="00DE7341"/>
    <w:rsid w:val="00DE7DBC"/>
    <w:rsid w:val="00DE7EDF"/>
    <w:rsid w:val="00DF224A"/>
    <w:rsid w:val="00DF44F0"/>
    <w:rsid w:val="00DF55B0"/>
    <w:rsid w:val="00DF5853"/>
    <w:rsid w:val="00DF5D46"/>
    <w:rsid w:val="00DF5EC3"/>
    <w:rsid w:val="00DF60C5"/>
    <w:rsid w:val="00DF787E"/>
    <w:rsid w:val="00DF7A0B"/>
    <w:rsid w:val="00E01111"/>
    <w:rsid w:val="00E02556"/>
    <w:rsid w:val="00E02F11"/>
    <w:rsid w:val="00E0346B"/>
    <w:rsid w:val="00E03599"/>
    <w:rsid w:val="00E0374D"/>
    <w:rsid w:val="00E04A45"/>
    <w:rsid w:val="00E05127"/>
    <w:rsid w:val="00E05FE7"/>
    <w:rsid w:val="00E07923"/>
    <w:rsid w:val="00E07C7A"/>
    <w:rsid w:val="00E113E0"/>
    <w:rsid w:val="00E127D4"/>
    <w:rsid w:val="00E134B1"/>
    <w:rsid w:val="00E15474"/>
    <w:rsid w:val="00E15A7E"/>
    <w:rsid w:val="00E15E01"/>
    <w:rsid w:val="00E17816"/>
    <w:rsid w:val="00E2069F"/>
    <w:rsid w:val="00E208A6"/>
    <w:rsid w:val="00E21819"/>
    <w:rsid w:val="00E2252A"/>
    <w:rsid w:val="00E226E9"/>
    <w:rsid w:val="00E22813"/>
    <w:rsid w:val="00E23AB3"/>
    <w:rsid w:val="00E244CA"/>
    <w:rsid w:val="00E24ACB"/>
    <w:rsid w:val="00E2504C"/>
    <w:rsid w:val="00E25605"/>
    <w:rsid w:val="00E26012"/>
    <w:rsid w:val="00E2622F"/>
    <w:rsid w:val="00E26BA4"/>
    <w:rsid w:val="00E26CAC"/>
    <w:rsid w:val="00E30258"/>
    <w:rsid w:val="00E3074D"/>
    <w:rsid w:val="00E316A9"/>
    <w:rsid w:val="00E33290"/>
    <w:rsid w:val="00E35FF7"/>
    <w:rsid w:val="00E361CD"/>
    <w:rsid w:val="00E36C60"/>
    <w:rsid w:val="00E371E8"/>
    <w:rsid w:val="00E4027E"/>
    <w:rsid w:val="00E40F5B"/>
    <w:rsid w:val="00E411BD"/>
    <w:rsid w:val="00E41469"/>
    <w:rsid w:val="00E41532"/>
    <w:rsid w:val="00E437A6"/>
    <w:rsid w:val="00E441E0"/>
    <w:rsid w:val="00E44B3E"/>
    <w:rsid w:val="00E45925"/>
    <w:rsid w:val="00E46C15"/>
    <w:rsid w:val="00E50C97"/>
    <w:rsid w:val="00E515B1"/>
    <w:rsid w:val="00E51EAB"/>
    <w:rsid w:val="00E5333D"/>
    <w:rsid w:val="00E53E4D"/>
    <w:rsid w:val="00E5406C"/>
    <w:rsid w:val="00E55CD9"/>
    <w:rsid w:val="00E56A21"/>
    <w:rsid w:val="00E6006E"/>
    <w:rsid w:val="00E624D2"/>
    <w:rsid w:val="00E62A3E"/>
    <w:rsid w:val="00E63301"/>
    <w:rsid w:val="00E6470F"/>
    <w:rsid w:val="00E64906"/>
    <w:rsid w:val="00E649AE"/>
    <w:rsid w:val="00E65246"/>
    <w:rsid w:val="00E65BA3"/>
    <w:rsid w:val="00E66293"/>
    <w:rsid w:val="00E67A9E"/>
    <w:rsid w:val="00E717AC"/>
    <w:rsid w:val="00E72B39"/>
    <w:rsid w:val="00E73CAD"/>
    <w:rsid w:val="00E75057"/>
    <w:rsid w:val="00E755C4"/>
    <w:rsid w:val="00E77266"/>
    <w:rsid w:val="00E77B92"/>
    <w:rsid w:val="00E77C03"/>
    <w:rsid w:val="00E81BC4"/>
    <w:rsid w:val="00E82731"/>
    <w:rsid w:val="00E83BC7"/>
    <w:rsid w:val="00E83C7A"/>
    <w:rsid w:val="00E84269"/>
    <w:rsid w:val="00E849C2"/>
    <w:rsid w:val="00E877C3"/>
    <w:rsid w:val="00E878E6"/>
    <w:rsid w:val="00E91725"/>
    <w:rsid w:val="00E91E17"/>
    <w:rsid w:val="00E926B6"/>
    <w:rsid w:val="00E92EC2"/>
    <w:rsid w:val="00E93433"/>
    <w:rsid w:val="00E93B93"/>
    <w:rsid w:val="00E941ED"/>
    <w:rsid w:val="00E948D9"/>
    <w:rsid w:val="00E94E6D"/>
    <w:rsid w:val="00E95CDC"/>
    <w:rsid w:val="00E978F7"/>
    <w:rsid w:val="00E97C77"/>
    <w:rsid w:val="00EA085E"/>
    <w:rsid w:val="00EA0970"/>
    <w:rsid w:val="00EA0C29"/>
    <w:rsid w:val="00EA281D"/>
    <w:rsid w:val="00EA33AE"/>
    <w:rsid w:val="00EA43A4"/>
    <w:rsid w:val="00EA590B"/>
    <w:rsid w:val="00EA6003"/>
    <w:rsid w:val="00EA6FE2"/>
    <w:rsid w:val="00EA7253"/>
    <w:rsid w:val="00EA78CF"/>
    <w:rsid w:val="00EB0B3D"/>
    <w:rsid w:val="00EB13D0"/>
    <w:rsid w:val="00EB2066"/>
    <w:rsid w:val="00EB2300"/>
    <w:rsid w:val="00EB2350"/>
    <w:rsid w:val="00EB3837"/>
    <w:rsid w:val="00EB3C6E"/>
    <w:rsid w:val="00EB41EC"/>
    <w:rsid w:val="00EB4292"/>
    <w:rsid w:val="00EB48EF"/>
    <w:rsid w:val="00EB701A"/>
    <w:rsid w:val="00EB76A7"/>
    <w:rsid w:val="00EB7DCD"/>
    <w:rsid w:val="00EC0C10"/>
    <w:rsid w:val="00EC0FFF"/>
    <w:rsid w:val="00EC1065"/>
    <w:rsid w:val="00EC11A1"/>
    <w:rsid w:val="00EC14FC"/>
    <w:rsid w:val="00EC1AB7"/>
    <w:rsid w:val="00EC2CAF"/>
    <w:rsid w:val="00EC2D14"/>
    <w:rsid w:val="00EC33AB"/>
    <w:rsid w:val="00EC39A1"/>
    <w:rsid w:val="00EC63FD"/>
    <w:rsid w:val="00EC6689"/>
    <w:rsid w:val="00EC6F0E"/>
    <w:rsid w:val="00ED1449"/>
    <w:rsid w:val="00ED2567"/>
    <w:rsid w:val="00ED28DF"/>
    <w:rsid w:val="00ED3741"/>
    <w:rsid w:val="00ED3A8B"/>
    <w:rsid w:val="00ED3DD7"/>
    <w:rsid w:val="00ED42B1"/>
    <w:rsid w:val="00ED5DB4"/>
    <w:rsid w:val="00ED6CCB"/>
    <w:rsid w:val="00ED7455"/>
    <w:rsid w:val="00ED75D3"/>
    <w:rsid w:val="00EE0172"/>
    <w:rsid w:val="00EE05C8"/>
    <w:rsid w:val="00EE1B0C"/>
    <w:rsid w:val="00EE2240"/>
    <w:rsid w:val="00EE2461"/>
    <w:rsid w:val="00EE3FE0"/>
    <w:rsid w:val="00EE45A5"/>
    <w:rsid w:val="00EE4F95"/>
    <w:rsid w:val="00EE5900"/>
    <w:rsid w:val="00EE5D41"/>
    <w:rsid w:val="00EE6E60"/>
    <w:rsid w:val="00EE7B06"/>
    <w:rsid w:val="00EF005C"/>
    <w:rsid w:val="00EF0498"/>
    <w:rsid w:val="00EF05DE"/>
    <w:rsid w:val="00EF1B2F"/>
    <w:rsid w:val="00EF2C3D"/>
    <w:rsid w:val="00EF2DA1"/>
    <w:rsid w:val="00EF35CB"/>
    <w:rsid w:val="00EF5400"/>
    <w:rsid w:val="00EF568D"/>
    <w:rsid w:val="00EF6BF3"/>
    <w:rsid w:val="00EF7A41"/>
    <w:rsid w:val="00F006C3"/>
    <w:rsid w:val="00F0205B"/>
    <w:rsid w:val="00F04D40"/>
    <w:rsid w:val="00F05BC1"/>
    <w:rsid w:val="00F05E11"/>
    <w:rsid w:val="00F070F9"/>
    <w:rsid w:val="00F07577"/>
    <w:rsid w:val="00F079FF"/>
    <w:rsid w:val="00F07BF8"/>
    <w:rsid w:val="00F10AC9"/>
    <w:rsid w:val="00F13A7E"/>
    <w:rsid w:val="00F13F49"/>
    <w:rsid w:val="00F14CF5"/>
    <w:rsid w:val="00F150DE"/>
    <w:rsid w:val="00F1568B"/>
    <w:rsid w:val="00F1624C"/>
    <w:rsid w:val="00F162A1"/>
    <w:rsid w:val="00F162B2"/>
    <w:rsid w:val="00F17B46"/>
    <w:rsid w:val="00F2024B"/>
    <w:rsid w:val="00F21123"/>
    <w:rsid w:val="00F246EC"/>
    <w:rsid w:val="00F24F4A"/>
    <w:rsid w:val="00F266A5"/>
    <w:rsid w:val="00F314F7"/>
    <w:rsid w:val="00F33B87"/>
    <w:rsid w:val="00F34021"/>
    <w:rsid w:val="00F3537D"/>
    <w:rsid w:val="00F375E0"/>
    <w:rsid w:val="00F4002A"/>
    <w:rsid w:val="00F40539"/>
    <w:rsid w:val="00F40683"/>
    <w:rsid w:val="00F40782"/>
    <w:rsid w:val="00F408C8"/>
    <w:rsid w:val="00F40EC5"/>
    <w:rsid w:val="00F431BF"/>
    <w:rsid w:val="00F432B7"/>
    <w:rsid w:val="00F43927"/>
    <w:rsid w:val="00F44C17"/>
    <w:rsid w:val="00F457C1"/>
    <w:rsid w:val="00F46497"/>
    <w:rsid w:val="00F4684F"/>
    <w:rsid w:val="00F47DE9"/>
    <w:rsid w:val="00F51389"/>
    <w:rsid w:val="00F520EE"/>
    <w:rsid w:val="00F52354"/>
    <w:rsid w:val="00F52A9B"/>
    <w:rsid w:val="00F546F2"/>
    <w:rsid w:val="00F56251"/>
    <w:rsid w:val="00F56B22"/>
    <w:rsid w:val="00F56D79"/>
    <w:rsid w:val="00F57541"/>
    <w:rsid w:val="00F57690"/>
    <w:rsid w:val="00F601D3"/>
    <w:rsid w:val="00F6034B"/>
    <w:rsid w:val="00F62621"/>
    <w:rsid w:val="00F67741"/>
    <w:rsid w:val="00F67B54"/>
    <w:rsid w:val="00F67ED4"/>
    <w:rsid w:val="00F723F7"/>
    <w:rsid w:val="00F72CCE"/>
    <w:rsid w:val="00F73853"/>
    <w:rsid w:val="00F73AA8"/>
    <w:rsid w:val="00F754FD"/>
    <w:rsid w:val="00F75555"/>
    <w:rsid w:val="00F758D5"/>
    <w:rsid w:val="00F82BFA"/>
    <w:rsid w:val="00F82F83"/>
    <w:rsid w:val="00F83203"/>
    <w:rsid w:val="00F860AA"/>
    <w:rsid w:val="00F870D5"/>
    <w:rsid w:val="00F87219"/>
    <w:rsid w:val="00F87B57"/>
    <w:rsid w:val="00F91775"/>
    <w:rsid w:val="00F93581"/>
    <w:rsid w:val="00F94E20"/>
    <w:rsid w:val="00FA0BCF"/>
    <w:rsid w:val="00FA0BF5"/>
    <w:rsid w:val="00FA34DC"/>
    <w:rsid w:val="00FA42CF"/>
    <w:rsid w:val="00FA55A7"/>
    <w:rsid w:val="00FA5898"/>
    <w:rsid w:val="00FA5B50"/>
    <w:rsid w:val="00FA5C82"/>
    <w:rsid w:val="00FA636D"/>
    <w:rsid w:val="00FA63F2"/>
    <w:rsid w:val="00FB0613"/>
    <w:rsid w:val="00FB0895"/>
    <w:rsid w:val="00FB1BC7"/>
    <w:rsid w:val="00FB1C59"/>
    <w:rsid w:val="00FB2D34"/>
    <w:rsid w:val="00FB2D35"/>
    <w:rsid w:val="00FB335B"/>
    <w:rsid w:val="00FB3971"/>
    <w:rsid w:val="00FB3BF5"/>
    <w:rsid w:val="00FB3F5A"/>
    <w:rsid w:val="00FB4190"/>
    <w:rsid w:val="00FB493A"/>
    <w:rsid w:val="00FB4E09"/>
    <w:rsid w:val="00FB5EF3"/>
    <w:rsid w:val="00FC1517"/>
    <w:rsid w:val="00FC1E06"/>
    <w:rsid w:val="00FC24AC"/>
    <w:rsid w:val="00FC2C7E"/>
    <w:rsid w:val="00FC2E1E"/>
    <w:rsid w:val="00FC3A0A"/>
    <w:rsid w:val="00FC3E53"/>
    <w:rsid w:val="00FC41C9"/>
    <w:rsid w:val="00FC4B12"/>
    <w:rsid w:val="00FC4C65"/>
    <w:rsid w:val="00FC5847"/>
    <w:rsid w:val="00FC5F5B"/>
    <w:rsid w:val="00FC7F09"/>
    <w:rsid w:val="00FD230E"/>
    <w:rsid w:val="00FD2E6C"/>
    <w:rsid w:val="00FD362E"/>
    <w:rsid w:val="00FD6454"/>
    <w:rsid w:val="00FD6D60"/>
    <w:rsid w:val="00FD7217"/>
    <w:rsid w:val="00FD7E5D"/>
    <w:rsid w:val="00FE0CD0"/>
    <w:rsid w:val="00FE0D0C"/>
    <w:rsid w:val="00FE0F00"/>
    <w:rsid w:val="00FE13A2"/>
    <w:rsid w:val="00FE1792"/>
    <w:rsid w:val="00FE1832"/>
    <w:rsid w:val="00FE446C"/>
    <w:rsid w:val="00FE5BAB"/>
    <w:rsid w:val="00FE667C"/>
    <w:rsid w:val="00FE7A29"/>
    <w:rsid w:val="00FF13F5"/>
    <w:rsid w:val="00FF1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201C"/>
  </w:style>
  <w:style w:type="paragraph" w:styleId="1">
    <w:name w:val="heading 1"/>
    <w:basedOn w:val="a0"/>
    <w:next w:val="a0"/>
    <w:qFormat/>
    <w:rsid w:val="00C6201C"/>
    <w:pPr>
      <w:keepNext/>
      <w:ind w:left="-567" w:right="-766" w:firstLine="567"/>
      <w:jc w:val="center"/>
      <w:outlineLvl w:val="0"/>
    </w:pPr>
    <w:rPr>
      <w:b/>
      <w:sz w:val="26"/>
    </w:rPr>
  </w:style>
  <w:style w:type="paragraph" w:styleId="2">
    <w:name w:val="heading 2"/>
    <w:basedOn w:val="a0"/>
    <w:next w:val="a0"/>
    <w:qFormat/>
    <w:rsid w:val="00C6201C"/>
    <w:pPr>
      <w:keepNext/>
      <w:ind w:left="-284" w:right="-1192" w:firstLine="851"/>
      <w:jc w:val="right"/>
      <w:outlineLvl w:val="1"/>
    </w:pPr>
    <w:rPr>
      <w:sz w:val="24"/>
    </w:rPr>
  </w:style>
  <w:style w:type="paragraph" w:styleId="3">
    <w:name w:val="heading 3"/>
    <w:basedOn w:val="a0"/>
    <w:next w:val="a0"/>
    <w:qFormat/>
    <w:rsid w:val="00C6201C"/>
    <w:pPr>
      <w:keepNext/>
      <w:tabs>
        <w:tab w:val="left" w:pos="9072"/>
      </w:tabs>
      <w:ind w:left="-851" w:right="610" w:firstLine="567"/>
      <w:jc w:val="center"/>
      <w:outlineLvl w:val="2"/>
    </w:pPr>
    <w:rPr>
      <w:sz w:val="24"/>
    </w:rPr>
  </w:style>
  <w:style w:type="paragraph" w:styleId="4">
    <w:name w:val="heading 4"/>
    <w:basedOn w:val="a0"/>
    <w:next w:val="a0"/>
    <w:qFormat/>
    <w:rsid w:val="00C6201C"/>
    <w:pPr>
      <w:keepNext/>
      <w:ind w:left="-284" w:right="-1192" w:firstLine="851"/>
      <w:jc w:val="both"/>
      <w:outlineLvl w:val="3"/>
    </w:pPr>
    <w:rPr>
      <w:b/>
      <w:sz w:val="24"/>
    </w:rPr>
  </w:style>
  <w:style w:type="paragraph" w:styleId="5">
    <w:name w:val="heading 5"/>
    <w:basedOn w:val="a0"/>
    <w:next w:val="a0"/>
    <w:qFormat/>
    <w:rsid w:val="00C6201C"/>
    <w:pPr>
      <w:keepNext/>
      <w:jc w:val="both"/>
      <w:outlineLvl w:val="4"/>
    </w:pPr>
    <w:rPr>
      <w:b/>
      <w:snapToGrid w:val="0"/>
      <w:color w:val="000000"/>
      <w:sz w:val="22"/>
    </w:rPr>
  </w:style>
  <w:style w:type="paragraph" w:styleId="6">
    <w:name w:val="heading 6"/>
    <w:basedOn w:val="a0"/>
    <w:next w:val="a0"/>
    <w:qFormat/>
    <w:rsid w:val="00C6201C"/>
    <w:pPr>
      <w:keepNext/>
      <w:ind w:firstLine="142"/>
      <w:jc w:val="both"/>
      <w:outlineLvl w:val="5"/>
    </w:pPr>
    <w:rPr>
      <w:b/>
      <w:snapToGrid w:val="0"/>
      <w:color w:val="000000"/>
      <w:sz w:val="22"/>
    </w:rPr>
  </w:style>
  <w:style w:type="paragraph" w:styleId="7">
    <w:name w:val="heading 7"/>
    <w:basedOn w:val="a0"/>
    <w:next w:val="a0"/>
    <w:qFormat/>
    <w:rsid w:val="00C6201C"/>
    <w:pPr>
      <w:keepNext/>
      <w:outlineLvl w:val="6"/>
    </w:pPr>
    <w:rPr>
      <w:snapToGrid w:val="0"/>
      <w:color w:val="000000"/>
      <w:sz w:val="24"/>
    </w:rPr>
  </w:style>
  <w:style w:type="paragraph" w:styleId="8">
    <w:name w:val="heading 8"/>
    <w:basedOn w:val="a0"/>
    <w:next w:val="a0"/>
    <w:qFormat/>
    <w:rsid w:val="00C6201C"/>
    <w:pPr>
      <w:keepNext/>
      <w:jc w:val="center"/>
      <w:outlineLvl w:val="7"/>
    </w:pPr>
    <w:rPr>
      <w:sz w:val="24"/>
    </w:rPr>
  </w:style>
  <w:style w:type="paragraph" w:styleId="9">
    <w:name w:val="heading 9"/>
    <w:basedOn w:val="a0"/>
    <w:next w:val="a0"/>
    <w:qFormat/>
    <w:rsid w:val="00C6201C"/>
    <w:pPr>
      <w:keepNext/>
      <w:numPr>
        <w:ilvl w:val="12"/>
      </w:numPr>
      <w:ind w:right="-99"/>
      <w:jc w:val="center"/>
      <w:outlineLvl w:val="8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link w:val="a5"/>
    <w:qFormat/>
    <w:rsid w:val="00C6201C"/>
    <w:pPr>
      <w:spacing w:after="60"/>
      <w:jc w:val="center"/>
    </w:pPr>
    <w:rPr>
      <w:rFonts w:ascii="Arial" w:hAnsi="Arial"/>
      <w:i/>
      <w:sz w:val="24"/>
    </w:rPr>
  </w:style>
  <w:style w:type="paragraph" w:customStyle="1" w:styleId="10">
    <w:name w:val="Название1"/>
    <w:basedOn w:val="11"/>
    <w:rsid w:val="00C6201C"/>
    <w:pPr>
      <w:ind w:right="-96" w:firstLine="567"/>
      <w:jc w:val="center"/>
    </w:pPr>
    <w:rPr>
      <w:b/>
      <w:sz w:val="28"/>
    </w:rPr>
  </w:style>
  <w:style w:type="paragraph" w:customStyle="1" w:styleId="11">
    <w:name w:val="Обычный1"/>
    <w:rsid w:val="00C6201C"/>
    <w:rPr>
      <w:snapToGrid w:val="0"/>
    </w:rPr>
  </w:style>
  <w:style w:type="paragraph" w:styleId="a6">
    <w:name w:val="Body Text"/>
    <w:basedOn w:val="a0"/>
    <w:rsid w:val="00C6201C"/>
    <w:pPr>
      <w:ind w:right="-766"/>
      <w:jc w:val="center"/>
    </w:pPr>
    <w:rPr>
      <w:b/>
      <w:sz w:val="28"/>
    </w:rPr>
  </w:style>
  <w:style w:type="paragraph" w:styleId="a7">
    <w:name w:val="Body Text Indent"/>
    <w:basedOn w:val="a0"/>
    <w:rsid w:val="00C6201C"/>
    <w:pPr>
      <w:ind w:right="-766" w:firstLine="567"/>
      <w:jc w:val="both"/>
    </w:pPr>
    <w:rPr>
      <w:b/>
      <w:sz w:val="26"/>
    </w:rPr>
  </w:style>
  <w:style w:type="paragraph" w:styleId="20">
    <w:name w:val="Body Text 2"/>
    <w:basedOn w:val="a0"/>
    <w:rsid w:val="00C6201C"/>
    <w:pPr>
      <w:jc w:val="both"/>
    </w:pPr>
    <w:rPr>
      <w:sz w:val="24"/>
    </w:rPr>
  </w:style>
  <w:style w:type="paragraph" w:styleId="21">
    <w:name w:val="Body Text Indent 2"/>
    <w:basedOn w:val="a0"/>
    <w:rsid w:val="00C6201C"/>
    <w:pPr>
      <w:ind w:right="-99" w:firstLine="567"/>
      <w:jc w:val="both"/>
    </w:pPr>
    <w:rPr>
      <w:sz w:val="26"/>
    </w:rPr>
  </w:style>
  <w:style w:type="paragraph" w:styleId="a8">
    <w:name w:val="header"/>
    <w:basedOn w:val="a0"/>
    <w:link w:val="a9"/>
    <w:uiPriority w:val="99"/>
    <w:rsid w:val="00C6201C"/>
    <w:pPr>
      <w:tabs>
        <w:tab w:val="center" w:pos="4153"/>
        <w:tab w:val="right" w:pos="8306"/>
      </w:tabs>
    </w:pPr>
  </w:style>
  <w:style w:type="paragraph" w:styleId="30">
    <w:name w:val="Body Text Indent 3"/>
    <w:basedOn w:val="a0"/>
    <w:rsid w:val="00C6201C"/>
    <w:pPr>
      <w:ind w:firstLine="709"/>
    </w:pPr>
    <w:rPr>
      <w:sz w:val="24"/>
    </w:rPr>
  </w:style>
  <w:style w:type="paragraph" w:styleId="aa">
    <w:name w:val="Block Text"/>
    <w:basedOn w:val="a0"/>
    <w:rsid w:val="00C6201C"/>
    <w:pPr>
      <w:tabs>
        <w:tab w:val="left" w:pos="9072"/>
      </w:tabs>
      <w:ind w:left="-851" w:right="610" w:firstLine="567"/>
      <w:jc w:val="both"/>
    </w:pPr>
    <w:rPr>
      <w:sz w:val="24"/>
    </w:rPr>
  </w:style>
  <w:style w:type="paragraph" w:styleId="22">
    <w:name w:val="List Bullet 2"/>
    <w:basedOn w:val="a0"/>
    <w:autoRedefine/>
    <w:rsid w:val="00C6201C"/>
    <w:pPr>
      <w:ind w:right="43" w:firstLine="567"/>
      <w:jc w:val="both"/>
    </w:pPr>
    <w:rPr>
      <w:sz w:val="26"/>
    </w:rPr>
  </w:style>
  <w:style w:type="paragraph" w:styleId="ab">
    <w:name w:val="Title"/>
    <w:basedOn w:val="a0"/>
    <w:qFormat/>
    <w:rsid w:val="00C6201C"/>
    <w:pPr>
      <w:ind w:left="567"/>
      <w:jc w:val="center"/>
    </w:pPr>
    <w:rPr>
      <w:sz w:val="28"/>
    </w:rPr>
  </w:style>
  <w:style w:type="paragraph" w:styleId="ac">
    <w:name w:val="footer"/>
    <w:basedOn w:val="a0"/>
    <w:link w:val="ad"/>
    <w:uiPriority w:val="99"/>
    <w:rsid w:val="00C6201C"/>
    <w:pPr>
      <w:tabs>
        <w:tab w:val="center" w:pos="4153"/>
        <w:tab w:val="right" w:pos="8306"/>
      </w:tabs>
    </w:pPr>
  </w:style>
  <w:style w:type="character" w:styleId="ae">
    <w:name w:val="page number"/>
    <w:basedOn w:val="a1"/>
    <w:rsid w:val="00C6201C"/>
  </w:style>
  <w:style w:type="paragraph" w:styleId="31">
    <w:name w:val="Body Text 3"/>
    <w:basedOn w:val="a0"/>
    <w:rsid w:val="00C6201C"/>
    <w:pPr>
      <w:numPr>
        <w:ilvl w:val="12"/>
      </w:numPr>
      <w:ind w:right="-99"/>
      <w:jc w:val="center"/>
    </w:pPr>
    <w:rPr>
      <w:b/>
      <w:sz w:val="26"/>
    </w:rPr>
  </w:style>
  <w:style w:type="character" w:styleId="af">
    <w:name w:val="line number"/>
    <w:basedOn w:val="a1"/>
    <w:rsid w:val="00C6201C"/>
  </w:style>
  <w:style w:type="paragraph" w:customStyle="1" w:styleId="caaieiaie1">
    <w:name w:val="caaieiaie 1"/>
    <w:basedOn w:val="a0"/>
    <w:next w:val="a0"/>
    <w:rsid w:val="00C6201C"/>
    <w:pPr>
      <w:keepNext/>
      <w:jc w:val="both"/>
    </w:pPr>
    <w:rPr>
      <w:b/>
      <w:sz w:val="24"/>
    </w:rPr>
  </w:style>
  <w:style w:type="paragraph" w:customStyle="1" w:styleId="caaieiaie2">
    <w:name w:val="caaieiaie 2"/>
    <w:basedOn w:val="a0"/>
    <w:next w:val="a0"/>
    <w:rsid w:val="00C6201C"/>
    <w:pPr>
      <w:keepNext/>
      <w:jc w:val="both"/>
    </w:pPr>
    <w:rPr>
      <w:sz w:val="24"/>
    </w:rPr>
  </w:style>
  <w:style w:type="paragraph" w:customStyle="1" w:styleId="12">
    <w:name w:val="Цитата1"/>
    <w:basedOn w:val="a0"/>
    <w:rsid w:val="00C6201C"/>
    <w:pPr>
      <w:ind w:left="-567" w:right="43" w:firstLine="567"/>
      <w:jc w:val="both"/>
    </w:pPr>
    <w:rPr>
      <w:b/>
      <w:sz w:val="32"/>
    </w:rPr>
  </w:style>
  <w:style w:type="paragraph" w:customStyle="1" w:styleId="xl26">
    <w:name w:val="xl26"/>
    <w:basedOn w:val="a0"/>
    <w:rsid w:val="00C6201C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ConsTitle">
    <w:name w:val="ConsTitle"/>
    <w:rsid w:val="00C6201C"/>
    <w:rPr>
      <w:rFonts w:ascii="Arial" w:hAnsi="Arial"/>
      <w:b/>
      <w:snapToGrid w:val="0"/>
      <w:sz w:val="16"/>
    </w:rPr>
  </w:style>
  <w:style w:type="paragraph" w:customStyle="1" w:styleId="ConsNonformat">
    <w:name w:val="ConsNonformat"/>
    <w:rsid w:val="00C620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2"/>
    <w:rsid w:val="00622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Îáû÷íûé"/>
    <w:rsid w:val="00C6201C"/>
    <w:pPr>
      <w:widowControl w:val="0"/>
    </w:pPr>
  </w:style>
  <w:style w:type="paragraph" w:styleId="af2">
    <w:name w:val="List Paragraph"/>
    <w:basedOn w:val="a0"/>
    <w:uiPriority w:val="34"/>
    <w:qFormat/>
    <w:rsid w:val="00F82BFA"/>
    <w:pPr>
      <w:ind w:left="720"/>
      <w:contextualSpacing/>
    </w:pPr>
  </w:style>
  <w:style w:type="paragraph" w:styleId="af3">
    <w:name w:val="Balloon Text"/>
    <w:basedOn w:val="a0"/>
    <w:link w:val="af4"/>
    <w:uiPriority w:val="99"/>
    <w:semiHidden/>
    <w:unhideWhenUsed/>
    <w:rsid w:val="009A702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9A7020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7E1021"/>
    <w:pPr>
      <w:numPr>
        <w:numId w:val="3"/>
      </w:numPr>
      <w:contextualSpacing/>
    </w:pPr>
  </w:style>
  <w:style w:type="character" w:customStyle="1" w:styleId="a5">
    <w:name w:val="Подзаголовок Знак"/>
    <w:link w:val="a4"/>
    <w:rsid w:val="000041DF"/>
    <w:rPr>
      <w:rFonts w:ascii="Arial" w:hAnsi="Arial"/>
      <w:i/>
      <w:sz w:val="24"/>
    </w:rPr>
  </w:style>
  <w:style w:type="paragraph" w:customStyle="1" w:styleId="ConsPlusNonformat">
    <w:name w:val="ConsPlusNonformat"/>
    <w:uiPriority w:val="99"/>
    <w:rsid w:val="00EA725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FA5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basedOn w:val="a1"/>
    <w:link w:val="a8"/>
    <w:uiPriority w:val="99"/>
    <w:rsid w:val="000E7ADD"/>
  </w:style>
  <w:style w:type="character" w:customStyle="1" w:styleId="ad">
    <w:name w:val="Нижний колонтитул Знак"/>
    <w:basedOn w:val="a1"/>
    <w:link w:val="ac"/>
    <w:uiPriority w:val="99"/>
    <w:rsid w:val="000E7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HABL\OB_BLANK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99E89-229D-4EFB-B3D8-520AC3FE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OB_BLANK</Template>
  <TotalTime>5931</TotalTime>
  <Pages>9</Pages>
  <Words>2705</Words>
  <Characters>15421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KCP</Company>
  <LinksUpToDate>false</LinksUpToDate>
  <CharactersWithSpaces>18090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inf</dc:creator>
  <cp:keywords/>
  <dc:description/>
  <cp:lastModifiedBy>comp111</cp:lastModifiedBy>
  <cp:revision>794</cp:revision>
  <cp:lastPrinted>2020-04-09T23:12:00Z</cp:lastPrinted>
  <dcterms:created xsi:type="dcterms:W3CDTF">2018-04-21T09:45:00Z</dcterms:created>
  <dcterms:modified xsi:type="dcterms:W3CDTF">2025-05-01T10:49:00Z</dcterms:modified>
</cp:coreProperties>
</file>