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03D6" w:rsidRPr="00EF1A14" w:rsidRDefault="001C03D6" w:rsidP="00C105FD">
      <w:pPr>
        <w:spacing w:before="240"/>
        <w:ind w:firstLine="709"/>
        <w:rPr>
          <w:b/>
          <w:sz w:val="28"/>
          <w:szCs w:val="28"/>
        </w:rPr>
      </w:pPr>
      <w:r w:rsidRPr="00EF1A14">
        <w:rPr>
          <w:b/>
          <w:sz w:val="28"/>
          <w:szCs w:val="28"/>
        </w:rPr>
        <w:t>Введение</w:t>
      </w:r>
    </w:p>
    <w:p w:rsidR="00671EDB" w:rsidRPr="00EF1A14" w:rsidRDefault="00671EDB" w:rsidP="00671EDB">
      <w:pPr>
        <w:spacing w:line="240" w:lineRule="auto"/>
        <w:ind w:firstLine="709"/>
      </w:pPr>
      <w:r w:rsidRPr="00EF1A14">
        <w:t>Работа по подготовке местных нормативов градостроительного проектирования м</w:t>
      </w:r>
      <w:r w:rsidRPr="00EF1A14">
        <w:t>у</w:t>
      </w:r>
      <w:r w:rsidRPr="00EF1A14">
        <w:t>ниципального образования «Баяндай» Баяндаевского района Иркутской области проведена на основании договора № 70 от 26 декабря 2014 г. межд</w:t>
      </w:r>
      <w:proofErr w:type="gramStart"/>
      <w:r w:rsidRPr="00EF1A14">
        <w:t>у ООО</w:t>
      </w:r>
      <w:proofErr w:type="gramEnd"/>
      <w:r w:rsidRPr="00EF1A14">
        <w:t xml:space="preserve"> ППМ «Мастер-План» и адм</w:t>
      </w:r>
      <w:r w:rsidRPr="00EF1A14">
        <w:t>и</w:t>
      </w:r>
      <w:r w:rsidRPr="00EF1A14">
        <w:t>нистрацией муниципального образования «Баяндай» Баяндаевского района.</w:t>
      </w:r>
    </w:p>
    <w:p w:rsidR="00671EDB" w:rsidRPr="00EF1A14" w:rsidRDefault="00671EDB" w:rsidP="00671EDB">
      <w:pPr>
        <w:spacing w:line="240" w:lineRule="auto"/>
        <w:ind w:firstLine="709"/>
      </w:pPr>
      <w:r w:rsidRPr="00EF1A14">
        <w:t>Основаниями для разработки Проекта являются:</w:t>
      </w:r>
    </w:p>
    <w:p w:rsidR="00671EDB" w:rsidRPr="00EF1A14" w:rsidRDefault="00671EDB" w:rsidP="00671EDB">
      <w:pPr>
        <w:numPr>
          <w:ilvl w:val="0"/>
          <w:numId w:val="13"/>
        </w:numPr>
        <w:spacing w:line="240" w:lineRule="auto"/>
      </w:pPr>
      <w:r w:rsidRPr="00EF1A14">
        <w:t>Постановление Администрации муниципального образования «Баяндай» Баяндае</w:t>
      </w:r>
      <w:r w:rsidRPr="00EF1A14">
        <w:t>в</w:t>
      </w:r>
      <w:r w:rsidRPr="00EF1A14">
        <w:t>ского района Иркутской области от 31 декабря 2014 года № 335  «Об утверждении порядка подготовки, утверждения местных нормативов градостроительного проект</w:t>
      </w:r>
      <w:r w:rsidRPr="00EF1A14">
        <w:t>и</w:t>
      </w:r>
      <w:r w:rsidRPr="00EF1A14">
        <w:t>рования МО «Баяндай» и внесения в них изменений»;</w:t>
      </w:r>
    </w:p>
    <w:p w:rsidR="00671EDB" w:rsidRPr="00EF1A14" w:rsidRDefault="00671EDB" w:rsidP="00671EDB">
      <w:pPr>
        <w:numPr>
          <w:ilvl w:val="0"/>
          <w:numId w:val="13"/>
        </w:numPr>
        <w:spacing w:line="240" w:lineRule="auto"/>
      </w:pPr>
      <w:r w:rsidRPr="00EF1A14">
        <w:t>Ст.8, гл. 3.1 Градостроительного кодекса Российской Федерации;</w:t>
      </w:r>
    </w:p>
    <w:p w:rsidR="00671EDB" w:rsidRPr="00EF1A14" w:rsidRDefault="00671EDB" w:rsidP="00671EDB">
      <w:pPr>
        <w:numPr>
          <w:ilvl w:val="0"/>
          <w:numId w:val="51"/>
        </w:numPr>
        <w:spacing w:line="240" w:lineRule="auto"/>
      </w:pPr>
      <w:r w:rsidRPr="00EF1A14">
        <w:t>Иные нормативные правовые акты, регулирующие градостроительную деятельность на территории Российской Федерации, Иркутской области, Баяндаевского муниц</w:t>
      </w:r>
      <w:r w:rsidRPr="00EF1A14">
        <w:t>и</w:t>
      </w:r>
      <w:r w:rsidRPr="00EF1A14">
        <w:t>пального района и муниципального образования «Баяндай».</w:t>
      </w:r>
    </w:p>
    <w:p w:rsidR="00671EDB" w:rsidRPr="00EF1A14" w:rsidRDefault="00671EDB" w:rsidP="00671EDB">
      <w:pPr>
        <w:spacing w:line="240" w:lineRule="auto"/>
      </w:pPr>
      <w:r w:rsidRPr="00EF1A14">
        <w:t>Проектом установлены расчетные показатели минимально допустимого уровня обе</w:t>
      </w:r>
      <w:r w:rsidRPr="00EF1A14">
        <w:t>с</w:t>
      </w:r>
      <w:r w:rsidRPr="00EF1A14">
        <w:t>печенности объектами местного значения поселения и расчетные показатели максимально допустимого уровня территориальной доступности таких объектов для населения муниц</w:t>
      </w:r>
      <w:r w:rsidRPr="00EF1A14">
        <w:t>и</w:t>
      </w:r>
      <w:r w:rsidRPr="00EF1A14">
        <w:t>пального образования «Баяндай».</w:t>
      </w:r>
    </w:p>
    <w:p w:rsidR="00671EDB" w:rsidRPr="00EF1A14" w:rsidRDefault="00671EDB" w:rsidP="00671EDB">
      <w:pPr>
        <w:spacing w:line="240" w:lineRule="auto"/>
        <w:ind w:firstLine="709"/>
      </w:pPr>
      <w:r w:rsidRPr="00EF1A14">
        <w:t>В проекте учитываются предложения, зафиксированные в основных документах пе</w:t>
      </w:r>
      <w:r w:rsidRPr="00EF1A14">
        <w:t>р</w:t>
      </w:r>
      <w:r w:rsidRPr="00EF1A14">
        <w:t>спективного планирования муниципального образования «Баяндай»:</w:t>
      </w:r>
    </w:p>
    <w:p w:rsidR="00671EDB" w:rsidRPr="00EF1A14" w:rsidRDefault="00671EDB" w:rsidP="00671EDB">
      <w:pPr>
        <w:spacing w:line="240" w:lineRule="auto"/>
        <w:ind w:firstLine="709"/>
      </w:pPr>
      <w:r w:rsidRPr="00EF1A14">
        <w:t>Генеральный план МО «Баяндай» Баяндаевского муниципального района  Иркутской области, утвержденный решением Думы муниципального образования «Баяндай» № 5 от 31 июля 2013 г.;</w:t>
      </w:r>
    </w:p>
    <w:p w:rsidR="001C03D6" w:rsidRPr="00EF1A14" w:rsidRDefault="00671EDB" w:rsidP="00671EDB">
      <w:pPr>
        <w:spacing w:line="240" w:lineRule="auto"/>
        <w:ind w:firstLine="709"/>
      </w:pPr>
      <w:r w:rsidRPr="00EF1A14">
        <w:t>Правила землепользования и застройки муниципального образования «Баяндай» И</w:t>
      </w:r>
      <w:r w:rsidRPr="00EF1A14">
        <w:t>р</w:t>
      </w:r>
      <w:r w:rsidRPr="00EF1A14">
        <w:t>кутской области, утвержденные решением Думы муниципального образования «Баяндай» № 16 от 25 декабря 2013 г.</w:t>
      </w:r>
    </w:p>
    <w:p w:rsidR="00216477" w:rsidRPr="00EF1A14" w:rsidRDefault="00216477" w:rsidP="000A73C5">
      <w:pPr>
        <w:ind w:firstLine="0"/>
        <w:sectPr w:rsidR="00216477" w:rsidRPr="00EF1A14" w:rsidSect="00540F7C">
          <w:headerReference w:type="default" r:id="rId8"/>
          <w:headerReference w:type="first" r:id="rId9"/>
          <w:footerReference w:type="first" r:id="rId10"/>
          <w:pgSz w:w="11906" w:h="16838"/>
          <w:pgMar w:top="680" w:right="566" w:bottom="1440" w:left="1701" w:header="284" w:footer="284" w:gutter="0"/>
          <w:pgNumType w:start="4"/>
          <w:cols w:space="708"/>
          <w:titlePg/>
          <w:docGrid w:linePitch="360"/>
        </w:sectPr>
      </w:pPr>
    </w:p>
    <w:p w:rsidR="00C446F5" w:rsidRPr="00EF1A14" w:rsidRDefault="00C446F5" w:rsidP="005C3B46">
      <w:pPr>
        <w:ind w:firstLine="680"/>
      </w:pPr>
    </w:p>
    <w:p w:rsidR="00A149A5" w:rsidRPr="00EF1A14" w:rsidRDefault="00B45058" w:rsidP="00B45058">
      <w:pPr>
        <w:ind w:firstLine="680"/>
        <w:rPr>
          <w:b/>
          <w:sz w:val="28"/>
          <w:szCs w:val="28"/>
        </w:rPr>
      </w:pPr>
      <w:r w:rsidRPr="00EF1A14">
        <w:br w:type="page"/>
      </w:r>
      <w:r w:rsidR="00A149A5" w:rsidRPr="00EF1A14">
        <w:rPr>
          <w:b/>
          <w:sz w:val="28"/>
          <w:szCs w:val="28"/>
        </w:rPr>
        <w:lastRenderedPageBreak/>
        <w:t>Правила и область применения</w:t>
      </w:r>
    </w:p>
    <w:p w:rsidR="004D1D0C" w:rsidRPr="00EF1A14" w:rsidRDefault="004D1D0C" w:rsidP="004D1D0C">
      <w:pPr>
        <w:spacing w:line="240" w:lineRule="auto"/>
        <w:ind w:firstLine="709"/>
      </w:pPr>
      <w:proofErr w:type="gramStart"/>
      <w:r w:rsidRPr="00EF1A14">
        <w:t>Местные нормативы градостроительного проектирования муниципального образо</w:t>
      </w:r>
      <w:r w:rsidR="00B11FA4" w:rsidRPr="00EF1A14">
        <w:t>в</w:t>
      </w:r>
      <w:r w:rsidR="00B11FA4" w:rsidRPr="00EF1A14">
        <w:t>а</w:t>
      </w:r>
      <w:r w:rsidR="00B11FA4" w:rsidRPr="00EF1A14">
        <w:t xml:space="preserve">ния </w:t>
      </w:r>
      <w:r w:rsidR="00671EDB" w:rsidRPr="00EF1A14">
        <w:t>«Баяндай»</w:t>
      </w:r>
      <w:r w:rsidRPr="00EF1A14">
        <w:t xml:space="preserve"> приняты в соответствии с Градостроительным </w:t>
      </w:r>
      <w:hyperlink r:id="rId11" w:history="1">
        <w:r w:rsidRPr="00EF1A14">
          <w:t>кодексом</w:t>
        </w:r>
      </w:hyperlink>
      <w:r w:rsidRPr="00EF1A14">
        <w:t xml:space="preserve"> Российской Федер</w:t>
      </w:r>
      <w:r w:rsidRPr="00EF1A14">
        <w:t>а</w:t>
      </w:r>
      <w:r w:rsidRPr="00EF1A14">
        <w:t xml:space="preserve">ции, Федеральным </w:t>
      </w:r>
      <w:hyperlink r:id="rId12" w:history="1">
        <w:r w:rsidRPr="00EF1A14">
          <w:t>законом</w:t>
        </w:r>
      </w:hyperlink>
      <w:r w:rsidRPr="00EF1A14">
        <w:t xml:space="preserve"> от 6 октября 2003 г. № 131-ФЗ «Об общих принципах организ</w:t>
      </w:r>
      <w:r w:rsidRPr="00EF1A14">
        <w:t>а</w:t>
      </w:r>
      <w:r w:rsidRPr="00EF1A14">
        <w:t xml:space="preserve">ции местного самоуправления в Российской Федерации», </w:t>
      </w:r>
      <w:hyperlink r:id="rId13" w:history="1">
        <w:r w:rsidRPr="00EF1A14">
          <w:t>Законом</w:t>
        </w:r>
      </w:hyperlink>
      <w:r w:rsidRPr="00EF1A14">
        <w:t xml:space="preserve"> Иркутской области от 17 декабря 2008 г. № 132-оз «О градостроительной деятельности в Иркутской области», Фед</w:t>
      </w:r>
      <w:r w:rsidRPr="00EF1A14">
        <w:t>е</w:t>
      </w:r>
      <w:r w:rsidRPr="00EF1A14">
        <w:t xml:space="preserve">ральным </w:t>
      </w:r>
      <w:hyperlink r:id="rId14" w:history="1">
        <w:r w:rsidRPr="00EF1A14">
          <w:t>законом</w:t>
        </w:r>
      </w:hyperlink>
      <w:r w:rsidRPr="00EF1A14">
        <w:t xml:space="preserve"> от 27 декабря 2002 г. № 184-ФЗ «О техническом регулировании», иным законодательством</w:t>
      </w:r>
      <w:proofErr w:type="gramEnd"/>
      <w:r w:rsidRPr="00EF1A14">
        <w:t xml:space="preserve"> Российской Федерации, техническими регламентами, </w:t>
      </w:r>
      <w:r w:rsidR="00671EDB" w:rsidRPr="00EF1A14">
        <w:t>постановление А</w:t>
      </w:r>
      <w:r w:rsidR="00671EDB" w:rsidRPr="00EF1A14">
        <w:t>д</w:t>
      </w:r>
      <w:r w:rsidR="00671EDB" w:rsidRPr="00EF1A14">
        <w:t>министрации муниципального образования «Баяндай» Баяндаевского района Иркутской о</w:t>
      </w:r>
      <w:r w:rsidR="00671EDB" w:rsidRPr="00EF1A14">
        <w:t>б</w:t>
      </w:r>
      <w:r w:rsidR="00671EDB" w:rsidRPr="00EF1A14">
        <w:t>ласти от 31 декабря 2014 года № 335  «Об утверждении порядка подготовки, утверждения местных нормативов градостроительного проектирования МО «Баяндай» и внесения в них изменений».</w:t>
      </w:r>
    </w:p>
    <w:p w:rsidR="00671EDB" w:rsidRPr="00EF1A14" w:rsidRDefault="004D1D0C" w:rsidP="004D1D0C">
      <w:pPr>
        <w:spacing w:line="240" w:lineRule="auto"/>
        <w:ind w:firstLine="709"/>
        <w:rPr>
          <w:rFonts w:eastAsia="Calibri"/>
        </w:rPr>
      </w:pPr>
      <w:r w:rsidRPr="00EF1A14">
        <w:t xml:space="preserve">Местные нормативы градостроительного проектирования </w:t>
      </w:r>
      <w:r w:rsidR="00CD1349" w:rsidRPr="00EF1A14">
        <w:t>муниципального образо</w:t>
      </w:r>
      <w:r w:rsidR="00B11FA4" w:rsidRPr="00EF1A14">
        <w:t>в</w:t>
      </w:r>
      <w:r w:rsidR="00B11FA4" w:rsidRPr="00EF1A14">
        <w:t>а</w:t>
      </w:r>
      <w:r w:rsidR="00B11FA4" w:rsidRPr="00EF1A14">
        <w:t xml:space="preserve">ния </w:t>
      </w:r>
      <w:r w:rsidR="00671EDB" w:rsidRPr="00EF1A14">
        <w:t>«Баяндай</w:t>
      </w:r>
      <w:proofErr w:type="gramStart"/>
      <w:r w:rsidR="00671EDB" w:rsidRPr="00EF1A14">
        <w:t>»</w:t>
      </w:r>
      <w:r w:rsidRPr="00EF1A14">
        <w:t>(</w:t>
      </w:r>
      <w:proofErr w:type="gramEnd"/>
      <w:r w:rsidRPr="00EF1A14">
        <w:t xml:space="preserve">далее – местные нормативы) </w:t>
      </w:r>
      <w:r w:rsidRPr="00EF1A14">
        <w:rPr>
          <w:rFonts w:eastAsia="Calibri"/>
        </w:rPr>
        <w:t>следует применять при разработке документов территориального планирования,</w:t>
      </w:r>
      <w:r w:rsidRPr="00EF1A14">
        <w:t xml:space="preserve"> градостроительного зонирования</w:t>
      </w:r>
      <w:r w:rsidRPr="00EF1A14">
        <w:rPr>
          <w:rFonts w:eastAsia="Calibri"/>
        </w:rPr>
        <w:t xml:space="preserve"> и документации по пл</w:t>
      </w:r>
      <w:r w:rsidRPr="00EF1A14">
        <w:rPr>
          <w:rFonts w:eastAsia="Calibri"/>
        </w:rPr>
        <w:t>а</w:t>
      </w:r>
      <w:r w:rsidRPr="00EF1A14">
        <w:rPr>
          <w:rFonts w:eastAsia="Calibri"/>
        </w:rPr>
        <w:t xml:space="preserve">нировке  территории </w:t>
      </w:r>
      <w:r w:rsidR="00671EDB" w:rsidRPr="00EF1A14">
        <w:t>муниципального образования «Баяндай»</w:t>
      </w:r>
      <w:r w:rsidRPr="00EF1A14">
        <w:rPr>
          <w:bCs/>
        </w:rPr>
        <w:t xml:space="preserve">; </w:t>
      </w:r>
      <w:proofErr w:type="gramStart"/>
      <w:r w:rsidRPr="00EF1A14">
        <w:rPr>
          <w:bCs/>
        </w:rPr>
        <w:t xml:space="preserve">а также для </w:t>
      </w:r>
      <w:r w:rsidRPr="00EF1A14">
        <w:t>обеспечения безопасности и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w:t>
      </w:r>
      <w:r w:rsidRPr="00EF1A14">
        <w:t>е</w:t>
      </w:r>
      <w:r w:rsidRPr="00EF1A14">
        <w:t>ния, включая инвалидов, объектами инженерной инфраструктуры, благоустройства террит</w:t>
      </w:r>
      <w:r w:rsidRPr="00EF1A14">
        <w:t>о</w:t>
      </w:r>
      <w:r w:rsidRPr="00EF1A14">
        <w:t>рии), предусматривающих качественные и количественные требования к размещению объе</w:t>
      </w:r>
      <w:r w:rsidRPr="00EF1A14">
        <w:t>к</w:t>
      </w:r>
      <w:r w:rsidRPr="00EF1A14">
        <w:t>тов капитального строительства, территориальных и функциональных зон в целях недоп</w:t>
      </w:r>
      <w:r w:rsidRPr="00EF1A14">
        <w:t>у</w:t>
      </w:r>
      <w:r w:rsidRPr="00EF1A14">
        <w:t>щения причинения вреда жизни и здоровью физических лиц, имуществу физических и юр</w:t>
      </w:r>
      <w:r w:rsidRPr="00EF1A14">
        <w:t>и</w:t>
      </w:r>
      <w:r w:rsidRPr="00EF1A14">
        <w:t>дических лиц, государственному</w:t>
      </w:r>
      <w:proofErr w:type="gramEnd"/>
      <w:r w:rsidRPr="00EF1A14">
        <w:t xml:space="preserve"> и муниципальному имуществу, окружающей среде, объе</w:t>
      </w:r>
      <w:r w:rsidRPr="00EF1A14">
        <w:t>к</w:t>
      </w:r>
      <w:r w:rsidRPr="00EF1A14">
        <w:t xml:space="preserve">там культурного наследия, элементов планировочной структуры, публичных сервитутов, обеспечивающих устойчивое развитие территорий </w:t>
      </w:r>
      <w:r w:rsidR="00671EDB" w:rsidRPr="00EF1A14">
        <w:t>муниципального образования «Баяндай».</w:t>
      </w:r>
    </w:p>
    <w:p w:rsidR="004D1D0C" w:rsidRPr="00EF1A14" w:rsidRDefault="004D1D0C" w:rsidP="004D1D0C">
      <w:pPr>
        <w:spacing w:line="240" w:lineRule="auto"/>
        <w:ind w:firstLine="709"/>
        <w:rPr>
          <w:rFonts w:eastAsia="Calibri"/>
        </w:rPr>
      </w:pPr>
      <w:r w:rsidRPr="00EF1A14">
        <w:rPr>
          <w:rFonts w:eastAsia="Calibri"/>
        </w:rPr>
        <w:t>Местные  нормативы  призваны обеспечивать благоприятные условия жизнедеятел</w:t>
      </w:r>
      <w:r w:rsidRPr="00EF1A14">
        <w:rPr>
          <w:rFonts w:eastAsia="Calibri"/>
        </w:rPr>
        <w:t>ь</w:t>
      </w:r>
      <w:r w:rsidRPr="00EF1A14">
        <w:rPr>
          <w:rFonts w:eastAsia="Calibri"/>
        </w:rPr>
        <w:t>ности человека путем введения минимальных расчетных показателей:</w:t>
      </w:r>
    </w:p>
    <w:p w:rsidR="004D1D0C" w:rsidRPr="00EF1A14" w:rsidRDefault="004D1D0C" w:rsidP="00590F80">
      <w:pPr>
        <w:numPr>
          <w:ilvl w:val="0"/>
          <w:numId w:val="50"/>
        </w:numPr>
        <w:spacing w:line="240" w:lineRule="auto"/>
        <w:outlineLvl w:val="0"/>
        <w:rPr>
          <w:rFonts w:eastAsia="Calibri"/>
        </w:rPr>
      </w:pPr>
      <w:r w:rsidRPr="00EF1A14">
        <w:rPr>
          <w:rFonts w:eastAsia="Calibri"/>
        </w:rPr>
        <w:t>расчетных показателей в сфере жилищного обеспечения;</w:t>
      </w:r>
    </w:p>
    <w:p w:rsidR="004D1D0C" w:rsidRPr="00EF1A14" w:rsidRDefault="004D1D0C" w:rsidP="00590F80">
      <w:pPr>
        <w:numPr>
          <w:ilvl w:val="0"/>
          <w:numId w:val="50"/>
        </w:numPr>
        <w:spacing w:line="240" w:lineRule="auto"/>
        <w:outlineLvl w:val="0"/>
        <w:rPr>
          <w:rFonts w:eastAsia="Calibri"/>
        </w:rPr>
      </w:pPr>
      <w:r w:rsidRPr="00EF1A14">
        <w:rPr>
          <w:rFonts w:eastAsia="Calibri"/>
        </w:rPr>
        <w:t>расчетных показателей в сфере социального и коммунально-бытового обеспечения;</w:t>
      </w:r>
    </w:p>
    <w:p w:rsidR="004D1D0C" w:rsidRPr="00EF1A14" w:rsidRDefault="004D1D0C" w:rsidP="00590F80">
      <w:pPr>
        <w:numPr>
          <w:ilvl w:val="0"/>
          <w:numId w:val="50"/>
        </w:numPr>
        <w:spacing w:line="240" w:lineRule="auto"/>
        <w:outlineLvl w:val="0"/>
        <w:rPr>
          <w:rFonts w:eastAsia="Calibri"/>
        </w:rPr>
      </w:pPr>
      <w:r w:rsidRPr="00EF1A14">
        <w:rPr>
          <w:rFonts w:eastAsia="Calibri"/>
        </w:rPr>
        <w:t>расчетных показателей в сфере обеспечения объектами рекреационного назначения;</w:t>
      </w:r>
    </w:p>
    <w:p w:rsidR="004D1D0C" w:rsidRPr="00EF1A14" w:rsidRDefault="004D1D0C" w:rsidP="00590F80">
      <w:pPr>
        <w:numPr>
          <w:ilvl w:val="0"/>
          <w:numId w:val="50"/>
        </w:numPr>
        <w:spacing w:line="240" w:lineRule="auto"/>
        <w:outlineLvl w:val="0"/>
        <w:rPr>
          <w:rFonts w:eastAsia="Calibri"/>
        </w:rPr>
      </w:pPr>
      <w:r w:rsidRPr="00EF1A14">
        <w:rPr>
          <w:rFonts w:eastAsia="Calibri"/>
        </w:rPr>
        <w:t>расчетных показателей в сфере транспортного обслуживания;</w:t>
      </w:r>
    </w:p>
    <w:p w:rsidR="004D1D0C" w:rsidRPr="00EF1A14" w:rsidRDefault="004D1D0C" w:rsidP="00590F80">
      <w:pPr>
        <w:numPr>
          <w:ilvl w:val="0"/>
          <w:numId w:val="50"/>
        </w:numPr>
        <w:spacing w:line="240" w:lineRule="auto"/>
        <w:outlineLvl w:val="0"/>
        <w:rPr>
          <w:rFonts w:eastAsia="Calibri"/>
        </w:rPr>
      </w:pPr>
      <w:r w:rsidRPr="00EF1A14">
        <w:rPr>
          <w:rFonts w:eastAsia="Calibri"/>
        </w:rPr>
        <w:t>расчетных показателей в сфере инженерного оборудования;</w:t>
      </w:r>
    </w:p>
    <w:p w:rsidR="004D1D0C" w:rsidRPr="00EF1A14" w:rsidRDefault="004D1D0C" w:rsidP="00590F80">
      <w:pPr>
        <w:numPr>
          <w:ilvl w:val="0"/>
          <w:numId w:val="50"/>
        </w:numPr>
        <w:spacing w:line="240" w:lineRule="auto"/>
        <w:outlineLvl w:val="0"/>
        <w:rPr>
          <w:rFonts w:eastAsia="Calibri"/>
        </w:rPr>
      </w:pPr>
      <w:r w:rsidRPr="00EF1A14">
        <w:rPr>
          <w:rFonts w:eastAsia="Calibri"/>
        </w:rPr>
        <w:t>расчетных показателей в сфере инженерной подготовки и защиты территорий.</w:t>
      </w:r>
    </w:p>
    <w:p w:rsidR="004D1D0C" w:rsidRPr="00EF1A14" w:rsidRDefault="004D1D0C" w:rsidP="004D1D0C">
      <w:pPr>
        <w:spacing w:line="240" w:lineRule="auto"/>
        <w:ind w:firstLine="709"/>
        <w:outlineLvl w:val="0"/>
        <w:rPr>
          <w:rFonts w:eastAsia="Calibri"/>
        </w:rPr>
      </w:pPr>
      <w:r w:rsidRPr="00EF1A14">
        <w:rPr>
          <w:rFonts w:eastAsia="Calibri"/>
        </w:rPr>
        <w:t xml:space="preserve">Местные  нормативы  обязательны для всех субъектов градостроительных отношений, осуществляющих свою деятельность на территории </w:t>
      </w:r>
      <w:r w:rsidR="00671EDB" w:rsidRPr="00EF1A14">
        <w:t>муниципального образования «Баяндай»</w:t>
      </w:r>
      <w:r w:rsidRPr="00EF1A14">
        <w:rPr>
          <w:rFonts w:eastAsia="Calibri"/>
        </w:rPr>
        <w:t>.</w:t>
      </w:r>
    </w:p>
    <w:p w:rsidR="004D1D0C" w:rsidRPr="00EF1A14" w:rsidRDefault="004D1D0C" w:rsidP="004D1D0C">
      <w:pPr>
        <w:spacing w:line="240" w:lineRule="auto"/>
        <w:ind w:firstLine="709"/>
        <w:outlineLvl w:val="0"/>
        <w:rPr>
          <w:rFonts w:eastAsia="Calibri"/>
        </w:rPr>
      </w:pPr>
      <w:r w:rsidRPr="00EF1A14">
        <w:rPr>
          <w:rFonts w:eastAsia="Calibri"/>
        </w:rPr>
        <w:t xml:space="preserve">Местные  нормативы  направлены на реализацию генерального плана </w:t>
      </w:r>
      <w:r w:rsidR="00671EDB" w:rsidRPr="00EF1A14">
        <w:t>муниципальн</w:t>
      </w:r>
      <w:r w:rsidR="00671EDB" w:rsidRPr="00EF1A14">
        <w:t>о</w:t>
      </w:r>
      <w:r w:rsidR="00671EDB" w:rsidRPr="00EF1A14">
        <w:t>го образования «Баяндай»</w:t>
      </w:r>
      <w:r w:rsidRPr="00EF1A14">
        <w:rPr>
          <w:rFonts w:eastAsia="Calibri"/>
        </w:rPr>
        <w:t xml:space="preserve">, Схемы территориального планирования </w:t>
      </w:r>
      <w:r w:rsidR="00671EDB" w:rsidRPr="00EF1A14">
        <w:rPr>
          <w:rFonts w:eastAsia="Calibri"/>
        </w:rPr>
        <w:t xml:space="preserve">Баяндаевского </w:t>
      </w:r>
      <w:proofErr w:type="spellStart"/>
      <w:r w:rsidR="00671EDB" w:rsidRPr="00EF1A14">
        <w:rPr>
          <w:rFonts w:eastAsia="Calibri"/>
        </w:rPr>
        <w:t>район</w:t>
      </w:r>
      <w:r w:rsidR="00671EDB" w:rsidRPr="00EF1A14">
        <w:rPr>
          <w:rFonts w:eastAsia="Calibri"/>
        </w:rPr>
        <w:t>а</w:t>
      </w:r>
      <w:r w:rsidRPr="00EF1A14">
        <w:rPr>
          <w:rFonts w:eastAsia="Calibri"/>
        </w:rPr>
        <w:t>района</w:t>
      </w:r>
      <w:proofErr w:type="spellEnd"/>
      <w:r w:rsidRPr="00EF1A14">
        <w:rPr>
          <w:rFonts w:eastAsia="Calibri"/>
        </w:rPr>
        <w:t>, Схемы территориального планирования Иркутской области и Схемы территориал</w:t>
      </w:r>
      <w:r w:rsidRPr="00EF1A14">
        <w:rPr>
          <w:rFonts w:eastAsia="Calibri"/>
        </w:rPr>
        <w:t>ь</w:t>
      </w:r>
      <w:r w:rsidRPr="00EF1A14">
        <w:rPr>
          <w:rFonts w:eastAsia="Calibri"/>
        </w:rPr>
        <w:t>ного планирования Российской Федерации.</w:t>
      </w:r>
    </w:p>
    <w:p w:rsidR="00A149A5" w:rsidRPr="00EF1A14" w:rsidRDefault="004D1D0C" w:rsidP="004D1D0C">
      <w:pPr>
        <w:pStyle w:val="48"/>
        <w:shd w:val="clear" w:color="auto" w:fill="auto"/>
        <w:spacing w:before="0" w:after="0" w:line="240" w:lineRule="auto"/>
        <w:ind w:firstLine="709"/>
        <w:jc w:val="both"/>
        <w:rPr>
          <w:b w:val="0"/>
          <w:sz w:val="24"/>
          <w:szCs w:val="24"/>
        </w:rPr>
      </w:pPr>
      <w:r w:rsidRPr="00EF1A14">
        <w:rPr>
          <w:rFonts w:eastAsia="Calibri"/>
          <w:b w:val="0"/>
          <w:sz w:val="24"/>
          <w:szCs w:val="24"/>
        </w:rPr>
        <w:t>К отношениям, не урегулированным в настоящих местных нормативах, применяется законодательство Российской Федерации и Иркутской области.Местные нормативы град</w:t>
      </w:r>
      <w:r w:rsidRPr="00EF1A14">
        <w:rPr>
          <w:rFonts w:eastAsia="Calibri"/>
          <w:b w:val="0"/>
          <w:sz w:val="24"/>
          <w:szCs w:val="24"/>
        </w:rPr>
        <w:t>о</w:t>
      </w:r>
      <w:r w:rsidRPr="00EF1A14">
        <w:rPr>
          <w:rFonts w:eastAsia="Calibri"/>
          <w:b w:val="0"/>
          <w:sz w:val="24"/>
          <w:szCs w:val="24"/>
        </w:rPr>
        <w:t xml:space="preserve">строительного проектирования </w:t>
      </w:r>
      <w:r w:rsidR="00CA4B13" w:rsidRPr="00EF1A14">
        <w:rPr>
          <w:rFonts w:eastAsia="Calibri"/>
          <w:b w:val="0"/>
          <w:sz w:val="24"/>
          <w:szCs w:val="24"/>
        </w:rPr>
        <w:t>муниципального образования «Баяндай»</w:t>
      </w:r>
      <w:r w:rsidRPr="00EF1A14">
        <w:rPr>
          <w:rFonts w:eastAsia="Calibri"/>
          <w:b w:val="0"/>
          <w:sz w:val="24"/>
          <w:szCs w:val="24"/>
        </w:rPr>
        <w:t xml:space="preserve"> применяются в ча</w:t>
      </w:r>
      <w:r w:rsidRPr="00EF1A14">
        <w:rPr>
          <w:rFonts w:eastAsia="Calibri"/>
          <w:b w:val="0"/>
          <w:sz w:val="24"/>
          <w:szCs w:val="24"/>
        </w:rPr>
        <w:t>с</w:t>
      </w:r>
      <w:r w:rsidRPr="00EF1A14">
        <w:rPr>
          <w:rFonts w:eastAsia="Calibri"/>
          <w:b w:val="0"/>
          <w:sz w:val="24"/>
          <w:szCs w:val="24"/>
        </w:rPr>
        <w:t>ти, не противоречащей законодательству Российской Федерации и Иркутской области, те</w:t>
      </w:r>
      <w:r w:rsidRPr="00EF1A14">
        <w:rPr>
          <w:rFonts w:eastAsia="Calibri"/>
          <w:b w:val="0"/>
          <w:sz w:val="24"/>
          <w:szCs w:val="24"/>
        </w:rPr>
        <w:t>х</w:t>
      </w:r>
      <w:r w:rsidRPr="00EF1A14">
        <w:rPr>
          <w:rFonts w:eastAsia="Calibri"/>
          <w:b w:val="0"/>
          <w:sz w:val="24"/>
          <w:szCs w:val="24"/>
        </w:rPr>
        <w:t>ническим регламентам и нормативным техническим документам, действующим до принятия технических регламентов по организации территории, размещению, проектированию, стро</w:t>
      </w:r>
      <w:r w:rsidRPr="00EF1A14">
        <w:rPr>
          <w:rFonts w:eastAsia="Calibri"/>
          <w:b w:val="0"/>
          <w:sz w:val="24"/>
          <w:szCs w:val="24"/>
        </w:rPr>
        <w:t>и</w:t>
      </w:r>
      <w:r w:rsidRPr="00EF1A14">
        <w:rPr>
          <w:rFonts w:eastAsia="Calibri"/>
          <w:b w:val="0"/>
          <w:sz w:val="24"/>
          <w:szCs w:val="24"/>
        </w:rPr>
        <w:t>тельству и эксплуатации зданий, строений, сооружений. До принятия технических регламе</w:t>
      </w:r>
      <w:r w:rsidRPr="00EF1A14">
        <w:rPr>
          <w:rFonts w:eastAsia="Calibri"/>
          <w:b w:val="0"/>
          <w:sz w:val="24"/>
          <w:szCs w:val="24"/>
        </w:rPr>
        <w:t>н</w:t>
      </w:r>
      <w:r w:rsidRPr="00EF1A14">
        <w:rPr>
          <w:rFonts w:eastAsia="Calibri"/>
          <w:b w:val="0"/>
          <w:sz w:val="24"/>
          <w:szCs w:val="24"/>
        </w:rPr>
        <w:t>тов применяются нормативные технические документы в части, не противоречащей Фед</w:t>
      </w:r>
      <w:r w:rsidRPr="00EF1A14">
        <w:rPr>
          <w:rFonts w:eastAsia="Calibri"/>
          <w:b w:val="0"/>
          <w:sz w:val="24"/>
          <w:szCs w:val="24"/>
        </w:rPr>
        <w:t>е</w:t>
      </w:r>
      <w:r w:rsidRPr="00EF1A14">
        <w:rPr>
          <w:rFonts w:eastAsia="Calibri"/>
          <w:b w:val="0"/>
          <w:sz w:val="24"/>
          <w:szCs w:val="24"/>
        </w:rPr>
        <w:t>ральному закону от 27 декабря 2002 г. № 184-ФЗ «О техническом регулировании», Град</w:t>
      </w:r>
      <w:r w:rsidRPr="00EF1A14">
        <w:rPr>
          <w:rFonts w:eastAsia="Calibri"/>
          <w:b w:val="0"/>
          <w:sz w:val="24"/>
          <w:szCs w:val="24"/>
        </w:rPr>
        <w:t>о</w:t>
      </w:r>
      <w:r w:rsidRPr="00EF1A14">
        <w:rPr>
          <w:rFonts w:eastAsia="Calibri"/>
          <w:b w:val="0"/>
          <w:sz w:val="24"/>
          <w:szCs w:val="24"/>
        </w:rPr>
        <w:t>строительному кодексу Российской Федерации.</w:t>
      </w:r>
    </w:p>
    <w:p w:rsidR="00C257E1" w:rsidRPr="00EF1A14" w:rsidRDefault="00B11FA4" w:rsidP="00C105FD">
      <w:pPr>
        <w:pStyle w:val="48"/>
        <w:shd w:val="clear" w:color="auto" w:fill="auto"/>
        <w:spacing w:before="240" w:after="0" w:line="240" w:lineRule="auto"/>
        <w:ind w:firstLine="709"/>
        <w:jc w:val="both"/>
        <w:rPr>
          <w:sz w:val="28"/>
          <w:szCs w:val="28"/>
        </w:rPr>
      </w:pPr>
      <w:r w:rsidRPr="00EF1A14">
        <w:rPr>
          <w:sz w:val="28"/>
          <w:szCs w:val="28"/>
        </w:rPr>
        <w:br w:type="page"/>
      </w:r>
      <w:r w:rsidR="00C257E1" w:rsidRPr="00EF1A14">
        <w:rPr>
          <w:sz w:val="28"/>
          <w:szCs w:val="28"/>
        </w:rPr>
        <w:lastRenderedPageBreak/>
        <w:t>Глава 1. Общие сведения</w:t>
      </w:r>
    </w:p>
    <w:p w:rsidR="00544A5B" w:rsidRPr="00EF1A14" w:rsidRDefault="00C00A20" w:rsidP="00C105FD">
      <w:pPr>
        <w:spacing w:before="240" w:line="240" w:lineRule="auto"/>
        <w:ind w:firstLine="709"/>
        <w:rPr>
          <w:b/>
        </w:rPr>
      </w:pPr>
      <w:r w:rsidRPr="00EF1A14">
        <w:rPr>
          <w:b/>
        </w:rPr>
        <w:t>1.</w:t>
      </w:r>
      <w:r w:rsidR="00870145" w:rsidRPr="00EF1A14">
        <w:rPr>
          <w:b/>
        </w:rPr>
        <w:t>1</w:t>
      </w:r>
      <w:r w:rsidR="00B711E9" w:rsidRPr="00EF1A14">
        <w:rPr>
          <w:b/>
        </w:rPr>
        <w:t>Термины и определения</w:t>
      </w:r>
    </w:p>
    <w:p w:rsidR="0081158C" w:rsidRPr="00EF1A14" w:rsidRDefault="0081158C" w:rsidP="0081158C">
      <w:pPr>
        <w:pStyle w:val="Default"/>
        <w:ind w:firstLine="709"/>
        <w:jc w:val="both"/>
      </w:pPr>
      <w:r w:rsidRPr="00EF1A14">
        <w:t>Основные термины и определения, используемые в настоящих местных нормативах, приведены в приложении 1 к настоящим местным нормативам.</w:t>
      </w:r>
    </w:p>
    <w:p w:rsidR="00DF22AD" w:rsidRPr="00EF1A14" w:rsidRDefault="00DF22AD" w:rsidP="004F2DCD">
      <w:pPr>
        <w:pStyle w:val="48"/>
        <w:shd w:val="clear" w:color="auto" w:fill="auto"/>
        <w:spacing w:before="240" w:after="0" w:line="240" w:lineRule="auto"/>
        <w:ind w:firstLine="709"/>
        <w:jc w:val="both"/>
        <w:rPr>
          <w:sz w:val="28"/>
          <w:szCs w:val="28"/>
        </w:rPr>
      </w:pPr>
      <w:r w:rsidRPr="00EF1A14">
        <w:rPr>
          <w:sz w:val="28"/>
          <w:szCs w:val="28"/>
        </w:rPr>
        <w:t xml:space="preserve">Глава 2. </w:t>
      </w:r>
      <w:r w:rsidR="00266731" w:rsidRPr="00EF1A14">
        <w:rPr>
          <w:sz w:val="28"/>
          <w:szCs w:val="28"/>
        </w:rPr>
        <w:t>Расчетные показатели местных нормативов градостро</w:t>
      </w:r>
      <w:r w:rsidR="00266731" w:rsidRPr="00EF1A14">
        <w:rPr>
          <w:sz w:val="28"/>
          <w:szCs w:val="28"/>
        </w:rPr>
        <w:t>и</w:t>
      </w:r>
      <w:r w:rsidR="00266731" w:rsidRPr="00EF1A14">
        <w:rPr>
          <w:sz w:val="28"/>
          <w:szCs w:val="28"/>
        </w:rPr>
        <w:t>тельного проектирования</w:t>
      </w:r>
    </w:p>
    <w:p w:rsidR="00DF22AD" w:rsidRPr="00EF1A14" w:rsidRDefault="00753D55" w:rsidP="004F2DCD">
      <w:pPr>
        <w:pStyle w:val="4a"/>
        <w:keepNext/>
        <w:keepLines/>
        <w:shd w:val="clear" w:color="auto" w:fill="auto"/>
        <w:tabs>
          <w:tab w:val="left" w:pos="825"/>
        </w:tabs>
        <w:spacing w:before="240" w:after="0" w:line="240" w:lineRule="auto"/>
        <w:ind w:firstLine="709"/>
        <w:jc w:val="both"/>
        <w:rPr>
          <w:sz w:val="24"/>
          <w:szCs w:val="24"/>
        </w:rPr>
      </w:pPr>
      <w:bookmarkStart w:id="0" w:name="bookmark30"/>
      <w:bookmarkStart w:id="1" w:name="bookmark31"/>
      <w:r w:rsidRPr="00EF1A14">
        <w:rPr>
          <w:sz w:val="24"/>
          <w:szCs w:val="24"/>
        </w:rPr>
        <w:t>2.</w:t>
      </w:r>
      <w:r w:rsidR="00F05BD7" w:rsidRPr="00EF1A14">
        <w:rPr>
          <w:sz w:val="24"/>
          <w:szCs w:val="24"/>
        </w:rPr>
        <w:t xml:space="preserve">1 </w:t>
      </w:r>
      <w:bookmarkEnd w:id="0"/>
      <w:bookmarkEnd w:id="1"/>
      <w:r w:rsidR="00266731" w:rsidRPr="00EF1A14">
        <w:rPr>
          <w:sz w:val="24"/>
          <w:szCs w:val="24"/>
        </w:rPr>
        <w:t>Жилая застройка</w:t>
      </w:r>
    </w:p>
    <w:p w:rsidR="00702D4D" w:rsidRPr="00EF1A14" w:rsidRDefault="00702D4D" w:rsidP="00ED0517">
      <w:pPr>
        <w:pStyle w:val="3f0"/>
        <w:shd w:val="clear" w:color="auto" w:fill="auto"/>
        <w:spacing w:before="0" w:after="0" w:line="240" w:lineRule="auto"/>
        <w:ind w:firstLine="709"/>
        <w:jc w:val="both"/>
        <w:rPr>
          <w:sz w:val="24"/>
          <w:szCs w:val="24"/>
        </w:rPr>
      </w:pPr>
      <w:r w:rsidRPr="00EF1A14">
        <w:rPr>
          <w:sz w:val="24"/>
          <w:szCs w:val="24"/>
        </w:rPr>
        <w:t>2.</w:t>
      </w:r>
      <w:r w:rsidR="00BC7E63" w:rsidRPr="00EF1A14">
        <w:rPr>
          <w:sz w:val="24"/>
          <w:szCs w:val="24"/>
        </w:rPr>
        <w:t>1</w:t>
      </w:r>
      <w:r w:rsidRPr="00EF1A14">
        <w:rPr>
          <w:sz w:val="24"/>
          <w:szCs w:val="24"/>
        </w:rPr>
        <w:t>.1</w:t>
      </w:r>
      <w:r w:rsidR="00BC7E63" w:rsidRPr="00EF1A14">
        <w:rPr>
          <w:sz w:val="24"/>
          <w:szCs w:val="24"/>
        </w:rPr>
        <w:t>.</w:t>
      </w:r>
      <w:r w:rsidRPr="00EF1A14">
        <w:rPr>
          <w:sz w:val="24"/>
          <w:szCs w:val="24"/>
        </w:rPr>
        <w:t xml:space="preserve">Укрупненный показатель для предварительного определения общих размеров жилых зон принимается </w:t>
      </w:r>
      <w:r w:rsidR="00671EDB" w:rsidRPr="00EF1A14">
        <w:rPr>
          <w:sz w:val="24"/>
          <w:szCs w:val="24"/>
        </w:rPr>
        <w:t>для территории сельского населенного пункта в размере 40 га на 1000 человек населения. При расчете исключаются непригодные для застройки территории: овраги, крутые склоны, земельные участки учреждений и предприятий обслуживания ме</w:t>
      </w:r>
      <w:r w:rsidR="00671EDB" w:rsidRPr="00EF1A14">
        <w:rPr>
          <w:sz w:val="24"/>
          <w:szCs w:val="24"/>
        </w:rPr>
        <w:t>ж</w:t>
      </w:r>
      <w:r w:rsidR="00671EDB" w:rsidRPr="00EF1A14">
        <w:rPr>
          <w:sz w:val="24"/>
          <w:szCs w:val="24"/>
        </w:rPr>
        <w:t>селенного значения.</w:t>
      </w:r>
    </w:p>
    <w:p w:rsidR="004037A2" w:rsidRPr="00EF1A14" w:rsidRDefault="004037A2" w:rsidP="004F2DCD">
      <w:pPr>
        <w:spacing w:before="240" w:line="240" w:lineRule="auto"/>
        <w:ind w:firstLine="709"/>
        <w:rPr>
          <w:b/>
        </w:rPr>
      </w:pPr>
      <w:r w:rsidRPr="00EF1A14">
        <w:rPr>
          <w:b/>
        </w:rPr>
        <w:t>2.2 Учреждения и предприятия обслуживания</w:t>
      </w:r>
    </w:p>
    <w:p w:rsidR="0034087E" w:rsidRPr="00EF1A14" w:rsidRDefault="0034087E" w:rsidP="0034087E">
      <w:pPr>
        <w:pStyle w:val="3f0"/>
        <w:shd w:val="clear" w:color="auto" w:fill="auto"/>
        <w:spacing w:before="240" w:after="0" w:line="240" w:lineRule="auto"/>
        <w:ind w:firstLine="709"/>
        <w:jc w:val="both"/>
        <w:rPr>
          <w:sz w:val="24"/>
          <w:szCs w:val="24"/>
        </w:rPr>
      </w:pPr>
      <w:r w:rsidRPr="00EF1A14">
        <w:rPr>
          <w:b/>
          <w:i/>
        </w:rPr>
        <w:t>Учреждения культуры</w:t>
      </w:r>
    </w:p>
    <w:p w:rsidR="007C36D2" w:rsidRPr="00EF1A14" w:rsidRDefault="0034087E" w:rsidP="0034087E">
      <w:pPr>
        <w:pStyle w:val="3f0"/>
        <w:shd w:val="clear" w:color="auto" w:fill="auto"/>
        <w:spacing w:before="0" w:after="0" w:line="240" w:lineRule="auto"/>
        <w:ind w:firstLine="709"/>
        <w:jc w:val="both"/>
        <w:rPr>
          <w:sz w:val="24"/>
          <w:szCs w:val="24"/>
        </w:rPr>
      </w:pPr>
      <w:r w:rsidRPr="00EF1A14">
        <w:rPr>
          <w:sz w:val="24"/>
          <w:szCs w:val="24"/>
        </w:rPr>
        <w:t>2.2.</w:t>
      </w:r>
      <w:r w:rsidR="001C42C7">
        <w:rPr>
          <w:sz w:val="24"/>
          <w:szCs w:val="24"/>
        </w:rPr>
        <w:t>2</w:t>
      </w:r>
      <w:r w:rsidRPr="00EF1A14">
        <w:rPr>
          <w:sz w:val="24"/>
          <w:szCs w:val="24"/>
        </w:rPr>
        <w:t xml:space="preserve">. Минимальный уровень обеспеченности населения учреждениями культуры </w:t>
      </w:r>
      <w:r w:rsidR="00521680" w:rsidRPr="00EF1A14">
        <w:rPr>
          <w:sz w:val="24"/>
          <w:szCs w:val="24"/>
        </w:rPr>
        <w:t>у</w:t>
      </w:r>
      <w:r w:rsidR="00521680" w:rsidRPr="00EF1A14">
        <w:rPr>
          <w:sz w:val="24"/>
          <w:szCs w:val="24"/>
        </w:rPr>
        <w:t>с</w:t>
      </w:r>
      <w:r w:rsidR="00521680" w:rsidRPr="00EF1A14">
        <w:rPr>
          <w:sz w:val="24"/>
          <w:szCs w:val="24"/>
        </w:rPr>
        <w:t>танавливается в соответствии с таблицей 2.2.1</w:t>
      </w:r>
      <w:r w:rsidRPr="00EF1A14">
        <w:rPr>
          <w:sz w:val="24"/>
          <w:szCs w:val="24"/>
        </w:rPr>
        <w:t>.</w:t>
      </w:r>
    </w:p>
    <w:p w:rsidR="00521680" w:rsidRPr="00EF1A14" w:rsidRDefault="00521680" w:rsidP="00521680">
      <w:pPr>
        <w:pStyle w:val="3f0"/>
        <w:shd w:val="clear" w:color="auto" w:fill="auto"/>
        <w:spacing w:before="0" w:after="120" w:line="240" w:lineRule="auto"/>
        <w:ind w:firstLine="709"/>
        <w:jc w:val="both"/>
        <w:rPr>
          <w:b/>
          <w:sz w:val="24"/>
          <w:szCs w:val="24"/>
        </w:rPr>
      </w:pPr>
      <w:r w:rsidRPr="00EF1A14">
        <w:rPr>
          <w:b/>
          <w:sz w:val="24"/>
          <w:szCs w:val="24"/>
        </w:rPr>
        <w:t>Таблица 2.2.1 – Уровень обеспеченности населения учреждениями культуры</w:t>
      </w:r>
    </w:p>
    <w:tbl>
      <w:tblPr>
        <w:tblW w:w="963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2633"/>
        <w:gridCol w:w="2633"/>
        <w:gridCol w:w="2186"/>
        <w:gridCol w:w="2187"/>
      </w:tblGrid>
      <w:tr w:rsidR="00521680" w:rsidRPr="00EF1A14" w:rsidTr="000544BD">
        <w:trPr>
          <w:trHeight w:val="374"/>
          <w:jc w:val="center"/>
        </w:trPr>
        <w:tc>
          <w:tcPr>
            <w:tcW w:w="2633" w:type="dxa"/>
            <w:vMerge w:val="restart"/>
            <w:shd w:val="clear" w:color="auto" w:fill="auto"/>
          </w:tcPr>
          <w:p w:rsidR="00521680" w:rsidRPr="00EF1A14" w:rsidRDefault="00521680" w:rsidP="000544BD">
            <w:pPr>
              <w:spacing w:line="240" w:lineRule="auto"/>
              <w:ind w:firstLine="0"/>
              <w:jc w:val="left"/>
              <w:rPr>
                <w:b/>
              </w:rPr>
            </w:pPr>
            <w:r w:rsidRPr="00EF1A14">
              <w:rPr>
                <w:b/>
              </w:rPr>
              <w:t>Численность насел</w:t>
            </w:r>
            <w:r w:rsidRPr="00EF1A14">
              <w:rPr>
                <w:b/>
              </w:rPr>
              <w:t>е</w:t>
            </w:r>
            <w:r w:rsidRPr="00EF1A14">
              <w:rPr>
                <w:b/>
              </w:rPr>
              <w:t>ния сельских нас</w:t>
            </w:r>
            <w:r w:rsidRPr="00EF1A14">
              <w:rPr>
                <w:b/>
              </w:rPr>
              <w:t>е</w:t>
            </w:r>
            <w:r w:rsidRPr="00EF1A14">
              <w:rPr>
                <w:b/>
              </w:rPr>
              <w:t xml:space="preserve">ленных пунктов или их групп </w:t>
            </w:r>
          </w:p>
        </w:tc>
        <w:tc>
          <w:tcPr>
            <w:tcW w:w="2633" w:type="dxa"/>
            <w:vMerge w:val="restart"/>
            <w:shd w:val="clear" w:color="auto" w:fill="auto"/>
          </w:tcPr>
          <w:p w:rsidR="00521680" w:rsidRPr="00EF1A14" w:rsidRDefault="00521680" w:rsidP="000544BD">
            <w:pPr>
              <w:spacing w:line="240" w:lineRule="auto"/>
              <w:ind w:firstLine="0"/>
              <w:jc w:val="left"/>
              <w:rPr>
                <w:b/>
              </w:rPr>
            </w:pPr>
            <w:r w:rsidRPr="00EF1A14">
              <w:rPr>
                <w:b/>
              </w:rPr>
              <w:t>Вместимость клубов, мест на 1000 жителей</w:t>
            </w:r>
          </w:p>
        </w:tc>
        <w:tc>
          <w:tcPr>
            <w:tcW w:w="4373" w:type="dxa"/>
            <w:gridSpan w:val="2"/>
            <w:shd w:val="clear" w:color="auto" w:fill="auto"/>
          </w:tcPr>
          <w:p w:rsidR="00521680" w:rsidRPr="00EF1A14" w:rsidRDefault="00521680" w:rsidP="000544BD">
            <w:pPr>
              <w:spacing w:line="240" w:lineRule="auto"/>
              <w:ind w:firstLine="0"/>
              <w:jc w:val="left"/>
              <w:rPr>
                <w:b/>
              </w:rPr>
            </w:pPr>
            <w:r w:rsidRPr="00EF1A14">
              <w:rPr>
                <w:b/>
              </w:rPr>
              <w:t>Сельские массовые библиотеки</w:t>
            </w:r>
          </w:p>
        </w:tc>
      </w:tr>
      <w:tr w:rsidR="00521680" w:rsidRPr="00EF1A14" w:rsidTr="000544BD">
        <w:trPr>
          <w:trHeight w:val="373"/>
          <w:jc w:val="center"/>
        </w:trPr>
        <w:tc>
          <w:tcPr>
            <w:tcW w:w="2633" w:type="dxa"/>
            <w:vMerge/>
            <w:tcBorders>
              <w:bottom w:val="single" w:sz="12" w:space="0" w:color="auto"/>
            </w:tcBorders>
            <w:shd w:val="clear" w:color="auto" w:fill="auto"/>
          </w:tcPr>
          <w:p w:rsidR="00521680" w:rsidRPr="00EF1A14" w:rsidRDefault="00521680" w:rsidP="000544BD">
            <w:pPr>
              <w:spacing w:line="240" w:lineRule="auto"/>
              <w:ind w:firstLine="0"/>
              <w:jc w:val="left"/>
              <w:rPr>
                <w:b/>
              </w:rPr>
            </w:pPr>
          </w:p>
        </w:tc>
        <w:tc>
          <w:tcPr>
            <w:tcW w:w="2633" w:type="dxa"/>
            <w:vMerge/>
            <w:tcBorders>
              <w:bottom w:val="single" w:sz="12" w:space="0" w:color="auto"/>
            </w:tcBorders>
            <w:shd w:val="clear" w:color="auto" w:fill="auto"/>
          </w:tcPr>
          <w:p w:rsidR="00521680" w:rsidRPr="00EF1A14" w:rsidRDefault="00521680" w:rsidP="000544BD">
            <w:pPr>
              <w:spacing w:line="240" w:lineRule="auto"/>
              <w:ind w:firstLine="0"/>
              <w:jc w:val="left"/>
              <w:rPr>
                <w:b/>
              </w:rPr>
            </w:pPr>
          </w:p>
        </w:tc>
        <w:tc>
          <w:tcPr>
            <w:tcW w:w="2186" w:type="dxa"/>
            <w:tcBorders>
              <w:bottom w:val="single" w:sz="12" w:space="0" w:color="auto"/>
            </w:tcBorders>
            <w:shd w:val="clear" w:color="auto" w:fill="auto"/>
          </w:tcPr>
          <w:p w:rsidR="00521680" w:rsidRPr="00EF1A14" w:rsidRDefault="00521680" w:rsidP="000544BD">
            <w:pPr>
              <w:spacing w:line="240" w:lineRule="auto"/>
              <w:ind w:firstLine="0"/>
              <w:jc w:val="left"/>
              <w:rPr>
                <w:b/>
              </w:rPr>
            </w:pPr>
            <w:r w:rsidRPr="00EF1A14">
              <w:rPr>
                <w:b/>
              </w:rPr>
              <w:t>тыс. единиц хр</w:t>
            </w:r>
            <w:r w:rsidRPr="00EF1A14">
              <w:rPr>
                <w:b/>
              </w:rPr>
              <w:t>а</w:t>
            </w:r>
            <w:r w:rsidRPr="00EF1A14">
              <w:rPr>
                <w:b/>
              </w:rPr>
              <w:t>нения</w:t>
            </w:r>
          </w:p>
        </w:tc>
        <w:tc>
          <w:tcPr>
            <w:tcW w:w="2187" w:type="dxa"/>
            <w:tcBorders>
              <w:bottom w:val="single" w:sz="12" w:space="0" w:color="auto"/>
            </w:tcBorders>
            <w:shd w:val="clear" w:color="auto" w:fill="auto"/>
          </w:tcPr>
          <w:p w:rsidR="00521680" w:rsidRPr="00EF1A14" w:rsidRDefault="00521680" w:rsidP="000544BD">
            <w:pPr>
              <w:spacing w:line="240" w:lineRule="auto"/>
              <w:ind w:firstLine="0"/>
              <w:jc w:val="left"/>
              <w:rPr>
                <w:b/>
              </w:rPr>
            </w:pPr>
            <w:r w:rsidRPr="00EF1A14">
              <w:rPr>
                <w:b/>
              </w:rPr>
              <w:t>читательских мест</w:t>
            </w:r>
          </w:p>
        </w:tc>
      </w:tr>
      <w:tr w:rsidR="00521680" w:rsidRPr="00EF1A14" w:rsidTr="000544BD">
        <w:trPr>
          <w:trHeight w:val="176"/>
          <w:jc w:val="center"/>
        </w:trPr>
        <w:tc>
          <w:tcPr>
            <w:tcW w:w="2633" w:type="dxa"/>
            <w:tcBorders>
              <w:top w:val="single" w:sz="12" w:space="0" w:color="auto"/>
              <w:bottom w:val="single" w:sz="12" w:space="0" w:color="auto"/>
            </w:tcBorders>
            <w:shd w:val="clear" w:color="auto" w:fill="auto"/>
          </w:tcPr>
          <w:p w:rsidR="00521680" w:rsidRPr="00EF1A14" w:rsidRDefault="00521680" w:rsidP="000544BD">
            <w:pPr>
              <w:spacing w:line="240" w:lineRule="auto"/>
              <w:ind w:firstLine="0"/>
              <w:jc w:val="left"/>
              <w:rPr>
                <w:rFonts w:eastAsia="Calibri"/>
                <w:b/>
              </w:rPr>
            </w:pPr>
            <w:r w:rsidRPr="00EF1A14">
              <w:rPr>
                <w:rFonts w:eastAsia="Calibri"/>
                <w:b/>
              </w:rPr>
              <w:t>1</w:t>
            </w:r>
          </w:p>
        </w:tc>
        <w:tc>
          <w:tcPr>
            <w:tcW w:w="2633" w:type="dxa"/>
            <w:tcBorders>
              <w:top w:val="single" w:sz="12" w:space="0" w:color="auto"/>
              <w:bottom w:val="single" w:sz="12" w:space="0" w:color="auto"/>
            </w:tcBorders>
            <w:shd w:val="clear" w:color="auto" w:fill="auto"/>
          </w:tcPr>
          <w:p w:rsidR="00521680" w:rsidRPr="00EF1A14" w:rsidRDefault="00521680" w:rsidP="000544BD">
            <w:pPr>
              <w:spacing w:line="240" w:lineRule="auto"/>
              <w:ind w:firstLine="0"/>
              <w:jc w:val="left"/>
              <w:rPr>
                <w:rFonts w:eastAsia="Calibri"/>
                <w:b/>
              </w:rPr>
            </w:pPr>
            <w:r w:rsidRPr="00EF1A14">
              <w:rPr>
                <w:rFonts w:eastAsia="Calibri"/>
                <w:b/>
              </w:rPr>
              <w:t>2</w:t>
            </w:r>
          </w:p>
        </w:tc>
        <w:tc>
          <w:tcPr>
            <w:tcW w:w="2186" w:type="dxa"/>
            <w:tcBorders>
              <w:top w:val="single" w:sz="12" w:space="0" w:color="auto"/>
              <w:bottom w:val="single" w:sz="12" w:space="0" w:color="auto"/>
            </w:tcBorders>
            <w:shd w:val="clear" w:color="auto" w:fill="auto"/>
          </w:tcPr>
          <w:p w:rsidR="00521680" w:rsidRPr="00EF1A14" w:rsidRDefault="00521680" w:rsidP="000544BD">
            <w:pPr>
              <w:spacing w:line="240" w:lineRule="auto"/>
              <w:ind w:firstLine="0"/>
              <w:jc w:val="left"/>
              <w:rPr>
                <w:rFonts w:eastAsia="Calibri"/>
                <w:b/>
              </w:rPr>
            </w:pPr>
            <w:r w:rsidRPr="00EF1A14">
              <w:rPr>
                <w:rFonts w:eastAsia="Calibri"/>
                <w:b/>
              </w:rPr>
              <w:t>3</w:t>
            </w:r>
          </w:p>
        </w:tc>
        <w:tc>
          <w:tcPr>
            <w:tcW w:w="2187" w:type="dxa"/>
            <w:tcBorders>
              <w:top w:val="single" w:sz="12" w:space="0" w:color="auto"/>
              <w:bottom w:val="single" w:sz="12" w:space="0" w:color="auto"/>
            </w:tcBorders>
            <w:shd w:val="clear" w:color="auto" w:fill="auto"/>
          </w:tcPr>
          <w:p w:rsidR="00521680" w:rsidRPr="00EF1A14" w:rsidRDefault="00521680" w:rsidP="000544BD">
            <w:pPr>
              <w:spacing w:line="240" w:lineRule="auto"/>
              <w:ind w:firstLine="0"/>
              <w:jc w:val="left"/>
              <w:rPr>
                <w:rFonts w:eastAsia="Calibri"/>
                <w:b/>
              </w:rPr>
            </w:pPr>
            <w:r w:rsidRPr="00EF1A14">
              <w:rPr>
                <w:rFonts w:eastAsia="Calibri"/>
                <w:b/>
              </w:rPr>
              <w:t>4</w:t>
            </w:r>
          </w:p>
        </w:tc>
      </w:tr>
      <w:tr w:rsidR="00521680" w:rsidRPr="00EF1A14" w:rsidTr="000544BD">
        <w:trPr>
          <w:jc w:val="center"/>
        </w:trPr>
        <w:tc>
          <w:tcPr>
            <w:tcW w:w="2633" w:type="dxa"/>
            <w:tcBorders>
              <w:top w:val="single" w:sz="12" w:space="0" w:color="auto"/>
            </w:tcBorders>
            <w:shd w:val="clear" w:color="auto" w:fill="auto"/>
          </w:tcPr>
          <w:p w:rsidR="00521680" w:rsidRPr="00EF1A14" w:rsidRDefault="00521680" w:rsidP="000544BD">
            <w:pPr>
              <w:spacing w:line="240" w:lineRule="auto"/>
              <w:ind w:firstLine="0"/>
              <w:jc w:val="left"/>
            </w:pPr>
            <w:r w:rsidRPr="00EF1A14">
              <w:t>свыше 0,2 до 1</w:t>
            </w:r>
          </w:p>
          <w:p w:rsidR="00521680" w:rsidRPr="00EF1A14" w:rsidRDefault="00521680" w:rsidP="000544BD">
            <w:pPr>
              <w:spacing w:line="240" w:lineRule="auto"/>
              <w:ind w:firstLine="0"/>
              <w:jc w:val="left"/>
            </w:pPr>
            <w:r w:rsidRPr="00EF1A14">
              <w:t>свыше 1 до 2</w:t>
            </w:r>
          </w:p>
          <w:p w:rsidR="00521680" w:rsidRPr="00EF1A14" w:rsidRDefault="00521680" w:rsidP="000544BD">
            <w:pPr>
              <w:spacing w:line="240" w:lineRule="auto"/>
              <w:ind w:firstLine="0"/>
              <w:jc w:val="left"/>
            </w:pPr>
            <w:r w:rsidRPr="00EF1A14">
              <w:t>свыше 2 до 5</w:t>
            </w:r>
          </w:p>
        </w:tc>
        <w:tc>
          <w:tcPr>
            <w:tcW w:w="2633" w:type="dxa"/>
            <w:tcBorders>
              <w:top w:val="single" w:sz="12" w:space="0" w:color="auto"/>
            </w:tcBorders>
            <w:shd w:val="clear" w:color="auto" w:fill="auto"/>
          </w:tcPr>
          <w:p w:rsidR="00521680" w:rsidRPr="00EF1A14" w:rsidRDefault="00521680" w:rsidP="000544BD">
            <w:pPr>
              <w:spacing w:line="240" w:lineRule="auto"/>
              <w:ind w:firstLine="0"/>
              <w:jc w:val="left"/>
            </w:pPr>
            <w:r w:rsidRPr="00EF1A14">
              <w:t>500 – 300</w:t>
            </w:r>
          </w:p>
          <w:p w:rsidR="00521680" w:rsidRPr="00EF1A14" w:rsidRDefault="00521680" w:rsidP="000544BD">
            <w:pPr>
              <w:spacing w:line="240" w:lineRule="auto"/>
              <w:ind w:firstLine="0"/>
              <w:jc w:val="left"/>
            </w:pPr>
            <w:r w:rsidRPr="00EF1A14">
              <w:t>300 – 230</w:t>
            </w:r>
          </w:p>
          <w:p w:rsidR="00521680" w:rsidRPr="00EF1A14" w:rsidRDefault="00521680" w:rsidP="000544BD">
            <w:pPr>
              <w:spacing w:line="240" w:lineRule="auto"/>
              <w:ind w:firstLine="0"/>
              <w:jc w:val="left"/>
            </w:pPr>
            <w:r w:rsidRPr="00EF1A14">
              <w:t>230 – 190</w:t>
            </w:r>
          </w:p>
        </w:tc>
        <w:tc>
          <w:tcPr>
            <w:tcW w:w="2186" w:type="dxa"/>
            <w:tcBorders>
              <w:top w:val="single" w:sz="12" w:space="0" w:color="auto"/>
            </w:tcBorders>
            <w:shd w:val="clear" w:color="auto" w:fill="auto"/>
          </w:tcPr>
          <w:p w:rsidR="00521680" w:rsidRPr="00EF1A14" w:rsidRDefault="00521680" w:rsidP="000544BD">
            <w:pPr>
              <w:spacing w:line="240" w:lineRule="auto"/>
              <w:ind w:firstLine="0"/>
              <w:jc w:val="left"/>
            </w:pPr>
          </w:p>
          <w:p w:rsidR="00521680" w:rsidRPr="00EF1A14" w:rsidRDefault="00521680" w:rsidP="000544BD">
            <w:pPr>
              <w:spacing w:line="240" w:lineRule="auto"/>
              <w:ind w:firstLine="0"/>
              <w:jc w:val="left"/>
            </w:pPr>
            <w:r w:rsidRPr="00EF1A14">
              <w:t>6 – 7,5</w:t>
            </w:r>
          </w:p>
          <w:p w:rsidR="00521680" w:rsidRPr="00EF1A14" w:rsidRDefault="00521680" w:rsidP="000544BD">
            <w:pPr>
              <w:spacing w:line="240" w:lineRule="auto"/>
              <w:ind w:firstLine="0"/>
              <w:jc w:val="left"/>
            </w:pPr>
            <w:r w:rsidRPr="00EF1A14">
              <w:t>5 – 6</w:t>
            </w:r>
          </w:p>
        </w:tc>
        <w:tc>
          <w:tcPr>
            <w:tcW w:w="2187" w:type="dxa"/>
            <w:tcBorders>
              <w:top w:val="single" w:sz="12" w:space="0" w:color="auto"/>
            </w:tcBorders>
            <w:shd w:val="clear" w:color="auto" w:fill="auto"/>
          </w:tcPr>
          <w:p w:rsidR="00521680" w:rsidRPr="00EF1A14" w:rsidRDefault="00521680" w:rsidP="000544BD">
            <w:pPr>
              <w:spacing w:line="240" w:lineRule="auto"/>
              <w:ind w:firstLine="0"/>
              <w:jc w:val="left"/>
            </w:pPr>
          </w:p>
          <w:p w:rsidR="00521680" w:rsidRPr="00EF1A14" w:rsidRDefault="00521680" w:rsidP="000544BD">
            <w:pPr>
              <w:spacing w:line="240" w:lineRule="auto"/>
              <w:ind w:firstLine="0"/>
              <w:jc w:val="left"/>
            </w:pPr>
            <w:r w:rsidRPr="00EF1A14">
              <w:t>5 – 6</w:t>
            </w:r>
          </w:p>
          <w:p w:rsidR="00521680" w:rsidRPr="00EF1A14" w:rsidRDefault="00521680" w:rsidP="000544BD">
            <w:pPr>
              <w:spacing w:line="240" w:lineRule="auto"/>
              <w:ind w:firstLine="0"/>
              <w:jc w:val="left"/>
            </w:pPr>
            <w:r w:rsidRPr="00EF1A14">
              <w:t>4 – 5</w:t>
            </w:r>
          </w:p>
        </w:tc>
      </w:tr>
    </w:tbl>
    <w:p w:rsidR="00521680" w:rsidRPr="00EF1A14" w:rsidRDefault="00521680" w:rsidP="00521680">
      <w:pPr>
        <w:shd w:val="clear" w:color="auto" w:fill="FFFFFF"/>
        <w:spacing w:line="240" w:lineRule="auto"/>
        <w:rPr>
          <w:sz w:val="22"/>
          <w:szCs w:val="22"/>
        </w:rPr>
      </w:pPr>
      <w:r w:rsidRPr="00EF1A14">
        <w:rPr>
          <w:i/>
          <w:iCs/>
          <w:sz w:val="22"/>
          <w:szCs w:val="22"/>
        </w:rPr>
        <w:t>Примечания:</w:t>
      </w:r>
    </w:p>
    <w:p w:rsidR="00521680" w:rsidRPr="00EF1A14" w:rsidRDefault="00521680" w:rsidP="00521680">
      <w:pPr>
        <w:spacing w:line="240" w:lineRule="auto"/>
        <w:rPr>
          <w:i/>
          <w:iCs/>
          <w:sz w:val="22"/>
          <w:szCs w:val="22"/>
        </w:rPr>
      </w:pPr>
      <w:r w:rsidRPr="00EF1A14">
        <w:rPr>
          <w:i/>
          <w:iCs/>
          <w:sz w:val="22"/>
          <w:szCs w:val="22"/>
        </w:rPr>
        <w:t>1. Меньшие значения вместимости клубов и библиотек следует принимать для больших н</w:t>
      </w:r>
      <w:r w:rsidRPr="00EF1A14">
        <w:rPr>
          <w:i/>
          <w:iCs/>
          <w:sz w:val="22"/>
          <w:szCs w:val="22"/>
        </w:rPr>
        <w:t>а</w:t>
      </w:r>
      <w:r w:rsidRPr="00EF1A14">
        <w:rPr>
          <w:i/>
          <w:iCs/>
          <w:sz w:val="22"/>
          <w:szCs w:val="22"/>
        </w:rPr>
        <w:t>селенных пунктов.</w:t>
      </w:r>
    </w:p>
    <w:p w:rsidR="00521680" w:rsidRPr="00EF1A14" w:rsidRDefault="00521680" w:rsidP="00521680">
      <w:pPr>
        <w:spacing w:line="240" w:lineRule="auto"/>
        <w:rPr>
          <w:i/>
          <w:iCs/>
          <w:sz w:val="22"/>
          <w:szCs w:val="22"/>
        </w:rPr>
      </w:pPr>
      <w:r w:rsidRPr="00EF1A14">
        <w:rPr>
          <w:i/>
          <w:iCs/>
          <w:sz w:val="22"/>
          <w:szCs w:val="22"/>
        </w:rPr>
        <w:t>2. Вместимость сельских библиотек принимается в расчете на 1 тыс. чел. зоны обслужив</w:t>
      </w:r>
      <w:r w:rsidRPr="00EF1A14">
        <w:rPr>
          <w:i/>
          <w:iCs/>
          <w:sz w:val="22"/>
          <w:szCs w:val="22"/>
        </w:rPr>
        <w:t>а</w:t>
      </w:r>
      <w:r w:rsidRPr="00EF1A14">
        <w:rPr>
          <w:i/>
          <w:iCs/>
          <w:sz w:val="22"/>
          <w:szCs w:val="22"/>
        </w:rPr>
        <w:t>ния при 30-минутной доступности.</w:t>
      </w:r>
    </w:p>
    <w:p w:rsidR="00521680" w:rsidRPr="00EF1A14" w:rsidRDefault="00521680" w:rsidP="00521680">
      <w:pPr>
        <w:pStyle w:val="3f0"/>
        <w:shd w:val="clear" w:color="auto" w:fill="auto"/>
        <w:spacing w:before="0" w:after="0" w:line="240" w:lineRule="auto"/>
        <w:ind w:firstLine="709"/>
        <w:jc w:val="both"/>
        <w:rPr>
          <w:sz w:val="24"/>
          <w:szCs w:val="24"/>
        </w:rPr>
      </w:pPr>
      <w:r w:rsidRPr="00EF1A14">
        <w:rPr>
          <w:i/>
          <w:sz w:val="22"/>
          <w:szCs w:val="22"/>
        </w:rPr>
        <w:t>3. Дополнительно в центральной библиотеке местной системы расселения (муниципальный район) предусматривается 4 – 4,5 тыс. единиц хранения и 3 – 4 читательских места на 1000 жит</w:t>
      </w:r>
      <w:r w:rsidRPr="00EF1A14">
        <w:rPr>
          <w:i/>
          <w:sz w:val="22"/>
          <w:szCs w:val="22"/>
        </w:rPr>
        <w:t>е</w:t>
      </w:r>
      <w:r w:rsidRPr="00EF1A14">
        <w:rPr>
          <w:i/>
          <w:sz w:val="22"/>
          <w:szCs w:val="22"/>
        </w:rPr>
        <w:t>лей системы расселения (района).</w:t>
      </w:r>
    </w:p>
    <w:p w:rsidR="007C36D2" w:rsidRPr="00EF1A14" w:rsidRDefault="007C36D2" w:rsidP="007C36D2">
      <w:pPr>
        <w:pStyle w:val="3f0"/>
        <w:shd w:val="clear" w:color="auto" w:fill="auto"/>
        <w:spacing w:before="240" w:after="0" w:line="240" w:lineRule="auto"/>
        <w:ind w:firstLine="709"/>
        <w:jc w:val="both"/>
        <w:rPr>
          <w:b/>
          <w:i/>
          <w:sz w:val="24"/>
          <w:szCs w:val="24"/>
        </w:rPr>
      </w:pPr>
      <w:r w:rsidRPr="00EF1A14">
        <w:rPr>
          <w:b/>
          <w:i/>
          <w:sz w:val="24"/>
          <w:szCs w:val="24"/>
        </w:rPr>
        <w:t xml:space="preserve">Предприятия торговли и общественного питания </w:t>
      </w:r>
    </w:p>
    <w:p w:rsidR="007C36D2" w:rsidRPr="00EF1A14" w:rsidRDefault="007C36D2" w:rsidP="007C36D2">
      <w:pPr>
        <w:pStyle w:val="3f0"/>
        <w:shd w:val="clear" w:color="auto" w:fill="auto"/>
        <w:spacing w:before="0" w:after="0" w:line="240" w:lineRule="auto"/>
        <w:ind w:firstLine="709"/>
        <w:jc w:val="both"/>
        <w:rPr>
          <w:sz w:val="24"/>
          <w:szCs w:val="24"/>
        </w:rPr>
      </w:pPr>
      <w:r w:rsidRPr="00EF1A14">
        <w:rPr>
          <w:sz w:val="24"/>
          <w:szCs w:val="24"/>
        </w:rPr>
        <w:t>2.2.</w:t>
      </w:r>
      <w:r w:rsidR="001C42C7">
        <w:rPr>
          <w:sz w:val="24"/>
          <w:szCs w:val="24"/>
        </w:rPr>
        <w:t>3</w:t>
      </w:r>
      <w:r w:rsidRPr="00EF1A14">
        <w:rPr>
          <w:sz w:val="24"/>
          <w:szCs w:val="24"/>
        </w:rPr>
        <w:t xml:space="preserve">. Уровень обеспеченности населения предприятиями торговли и общественного питания и нормативный размер земельных участков устанавливается </w:t>
      </w:r>
      <w:proofErr w:type="spellStart"/>
      <w:r w:rsidRPr="00EF1A14">
        <w:rPr>
          <w:sz w:val="24"/>
          <w:szCs w:val="24"/>
        </w:rPr>
        <w:t>ринимается</w:t>
      </w:r>
      <w:proofErr w:type="spellEnd"/>
      <w:r w:rsidRPr="00EF1A14">
        <w:rPr>
          <w:sz w:val="24"/>
          <w:szCs w:val="24"/>
        </w:rPr>
        <w:t xml:space="preserve"> в соотве</w:t>
      </w:r>
      <w:r w:rsidRPr="00EF1A14">
        <w:rPr>
          <w:sz w:val="24"/>
          <w:szCs w:val="24"/>
        </w:rPr>
        <w:t>т</w:t>
      </w:r>
      <w:r w:rsidRPr="00EF1A14">
        <w:rPr>
          <w:sz w:val="24"/>
          <w:szCs w:val="24"/>
        </w:rPr>
        <w:t>ствии с таблицей 2.2.</w:t>
      </w:r>
      <w:r w:rsidR="00521680" w:rsidRPr="00EF1A14">
        <w:rPr>
          <w:sz w:val="24"/>
          <w:szCs w:val="24"/>
        </w:rPr>
        <w:t>2</w:t>
      </w:r>
      <w:r w:rsidRPr="00EF1A14">
        <w:rPr>
          <w:sz w:val="24"/>
          <w:szCs w:val="24"/>
        </w:rPr>
        <w:t>.</w:t>
      </w:r>
    </w:p>
    <w:p w:rsidR="00DA461A" w:rsidRDefault="00DA461A">
      <w:pPr>
        <w:overflowPunct/>
        <w:autoSpaceDE/>
        <w:autoSpaceDN/>
        <w:adjustRightInd/>
        <w:spacing w:line="240" w:lineRule="auto"/>
        <w:ind w:firstLine="0"/>
        <w:jc w:val="left"/>
        <w:rPr>
          <w:b/>
          <w:iCs/>
        </w:rPr>
      </w:pPr>
      <w:r>
        <w:rPr>
          <w:b/>
          <w:iCs/>
        </w:rPr>
        <w:br w:type="page"/>
      </w:r>
    </w:p>
    <w:p w:rsidR="007C36D2" w:rsidRPr="00EF1A14" w:rsidRDefault="007C36D2" w:rsidP="007C36D2">
      <w:pPr>
        <w:shd w:val="clear" w:color="auto" w:fill="FFFFFF"/>
        <w:tabs>
          <w:tab w:val="left" w:pos="1230"/>
        </w:tabs>
        <w:spacing w:after="120" w:line="240" w:lineRule="auto"/>
        <w:ind w:firstLine="709"/>
        <w:rPr>
          <w:b/>
          <w:iCs/>
        </w:rPr>
      </w:pPr>
      <w:r w:rsidRPr="00EF1A14">
        <w:rPr>
          <w:b/>
          <w:iCs/>
        </w:rPr>
        <w:lastRenderedPageBreak/>
        <w:t>Таблица 2.2.</w:t>
      </w:r>
      <w:r w:rsidR="00521680" w:rsidRPr="00EF1A14">
        <w:rPr>
          <w:b/>
          <w:iCs/>
        </w:rPr>
        <w:t>2</w:t>
      </w:r>
      <w:r w:rsidRPr="00EF1A14">
        <w:rPr>
          <w:b/>
          <w:iCs/>
        </w:rPr>
        <w:t xml:space="preserve"> – Уровень обеспеченности населения предприятиями торговли и общественного питания </w:t>
      </w:r>
    </w:p>
    <w:tbl>
      <w:tblPr>
        <w:tblW w:w="0" w:type="auto"/>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A0"/>
      </w:tblPr>
      <w:tblGrid>
        <w:gridCol w:w="3510"/>
        <w:gridCol w:w="1701"/>
        <w:gridCol w:w="4644"/>
      </w:tblGrid>
      <w:tr w:rsidR="007C36D2" w:rsidRPr="00EF1A14" w:rsidTr="00E94F1C">
        <w:tc>
          <w:tcPr>
            <w:tcW w:w="3510" w:type="dxa"/>
            <w:tcBorders>
              <w:bottom w:val="single" w:sz="12" w:space="0" w:color="000000"/>
            </w:tcBorders>
            <w:shd w:val="clear" w:color="auto" w:fill="auto"/>
          </w:tcPr>
          <w:p w:rsidR="007C36D2" w:rsidRPr="00EF1A14" w:rsidRDefault="007C36D2" w:rsidP="00E94F1C">
            <w:pPr>
              <w:pStyle w:val="3f0"/>
              <w:shd w:val="clear" w:color="auto" w:fill="auto"/>
              <w:spacing w:before="0" w:after="0" w:line="240" w:lineRule="auto"/>
              <w:jc w:val="both"/>
              <w:rPr>
                <w:sz w:val="24"/>
                <w:szCs w:val="24"/>
              </w:rPr>
            </w:pPr>
            <w:r w:rsidRPr="00EF1A14">
              <w:rPr>
                <w:sz w:val="24"/>
                <w:szCs w:val="24"/>
              </w:rPr>
              <w:t>Объекты</w:t>
            </w:r>
          </w:p>
        </w:tc>
        <w:tc>
          <w:tcPr>
            <w:tcW w:w="1701" w:type="dxa"/>
            <w:tcBorders>
              <w:bottom w:val="single" w:sz="12" w:space="0" w:color="000000"/>
            </w:tcBorders>
            <w:shd w:val="clear" w:color="auto" w:fill="auto"/>
          </w:tcPr>
          <w:p w:rsidR="007C36D2" w:rsidRPr="00EF1A14" w:rsidRDefault="007C36D2" w:rsidP="00E94F1C">
            <w:pPr>
              <w:pStyle w:val="3f0"/>
              <w:shd w:val="clear" w:color="auto" w:fill="auto"/>
              <w:spacing w:before="0" w:after="0" w:line="240" w:lineRule="auto"/>
              <w:jc w:val="both"/>
              <w:rPr>
                <w:sz w:val="24"/>
                <w:szCs w:val="24"/>
              </w:rPr>
            </w:pPr>
            <w:r w:rsidRPr="00EF1A14">
              <w:rPr>
                <w:sz w:val="24"/>
                <w:szCs w:val="24"/>
              </w:rPr>
              <w:t>Уровень обеспеченн</w:t>
            </w:r>
            <w:r w:rsidRPr="00EF1A14">
              <w:rPr>
                <w:sz w:val="24"/>
                <w:szCs w:val="24"/>
              </w:rPr>
              <w:t>о</w:t>
            </w:r>
            <w:r w:rsidRPr="00EF1A14">
              <w:rPr>
                <w:sz w:val="24"/>
                <w:szCs w:val="24"/>
              </w:rPr>
              <w:t>сти</w:t>
            </w:r>
          </w:p>
        </w:tc>
        <w:tc>
          <w:tcPr>
            <w:tcW w:w="4644" w:type="dxa"/>
            <w:tcBorders>
              <w:bottom w:val="single" w:sz="12" w:space="0" w:color="000000"/>
            </w:tcBorders>
            <w:shd w:val="clear" w:color="auto" w:fill="auto"/>
          </w:tcPr>
          <w:p w:rsidR="007C36D2" w:rsidRPr="00EF1A14" w:rsidRDefault="007C36D2" w:rsidP="00E94F1C">
            <w:pPr>
              <w:pStyle w:val="3f0"/>
              <w:shd w:val="clear" w:color="auto" w:fill="auto"/>
              <w:spacing w:before="0" w:after="0" w:line="240" w:lineRule="auto"/>
              <w:jc w:val="both"/>
              <w:rPr>
                <w:sz w:val="24"/>
                <w:szCs w:val="24"/>
              </w:rPr>
            </w:pPr>
            <w:r w:rsidRPr="00EF1A14">
              <w:rPr>
                <w:sz w:val="24"/>
                <w:szCs w:val="24"/>
              </w:rPr>
              <w:t>Площадь земельного участка</w:t>
            </w:r>
          </w:p>
        </w:tc>
      </w:tr>
      <w:tr w:rsidR="007C36D2" w:rsidRPr="00EF1A14" w:rsidTr="00E94F1C">
        <w:tc>
          <w:tcPr>
            <w:tcW w:w="3510" w:type="dxa"/>
            <w:tcBorders>
              <w:top w:val="single" w:sz="12" w:space="0" w:color="000000"/>
              <w:bottom w:val="single" w:sz="12" w:space="0" w:color="000000"/>
            </w:tcBorders>
            <w:shd w:val="clear" w:color="auto" w:fill="auto"/>
          </w:tcPr>
          <w:p w:rsidR="007C36D2" w:rsidRPr="00EF1A14" w:rsidRDefault="007C36D2" w:rsidP="00E94F1C">
            <w:pPr>
              <w:pStyle w:val="3f0"/>
              <w:shd w:val="clear" w:color="auto" w:fill="auto"/>
              <w:spacing w:before="0" w:after="0" w:line="240" w:lineRule="auto"/>
              <w:jc w:val="both"/>
              <w:rPr>
                <w:sz w:val="24"/>
                <w:szCs w:val="24"/>
              </w:rPr>
            </w:pPr>
            <w:r w:rsidRPr="00EF1A14">
              <w:rPr>
                <w:sz w:val="24"/>
                <w:szCs w:val="24"/>
              </w:rPr>
              <w:t>1</w:t>
            </w:r>
          </w:p>
        </w:tc>
        <w:tc>
          <w:tcPr>
            <w:tcW w:w="1701" w:type="dxa"/>
            <w:tcBorders>
              <w:top w:val="single" w:sz="12" w:space="0" w:color="000000"/>
              <w:bottom w:val="single" w:sz="12" w:space="0" w:color="000000"/>
            </w:tcBorders>
            <w:shd w:val="clear" w:color="auto" w:fill="auto"/>
          </w:tcPr>
          <w:p w:rsidR="007C36D2" w:rsidRPr="00EF1A14" w:rsidRDefault="007C36D2" w:rsidP="00E94F1C">
            <w:pPr>
              <w:pStyle w:val="3f0"/>
              <w:shd w:val="clear" w:color="auto" w:fill="auto"/>
              <w:spacing w:before="0" w:after="0" w:line="240" w:lineRule="auto"/>
              <w:jc w:val="both"/>
              <w:rPr>
                <w:sz w:val="24"/>
                <w:szCs w:val="24"/>
              </w:rPr>
            </w:pPr>
            <w:r w:rsidRPr="00EF1A14">
              <w:rPr>
                <w:sz w:val="24"/>
                <w:szCs w:val="24"/>
              </w:rPr>
              <w:t>2</w:t>
            </w:r>
          </w:p>
        </w:tc>
        <w:tc>
          <w:tcPr>
            <w:tcW w:w="4644" w:type="dxa"/>
            <w:tcBorders>
              <w:top w:val="single" w:sz="12" w:space="0" w:color="000000"/>
              <w:bottom w:val="single" w:sz="12" w:space="0" w:color="000000"/>
            </w:tcBorders>
            <w:shd w:val="clear" w:color="auto" w:fill="auto"/>
          </w:tcPr>
          <w:p w:rsidR="007C36D2" w:rsidRPr="00EF1A14" w:rsidRDefault="007C36D2" w:rsidP="00E94F1C">
            <w:pPr>
              <w:pStyle w:val="3f0"/>
              <w:shd w:val="clear" w:color="auto" w:fill="auto"/>
              <w:spacing w:before="0" w:after="0" w:line="240" w:lineRule="auto"/>
              <w:jc w:val="both"/>
              <w:rPr>
                <w:sz w:val="24"/>
                <w:szCs w:val="24"/>
              </w:rPr>
            </w:pPr>
            <w:r w:rsidRPr="00EF1A14">
              <w:rPr>
                <w:sz w:val="24"/>
                <w:szCs w:val="24"/>
              </w:rPr>
              <w:t>3</w:t>
            </w:r>
          </w:p>
        </w:tc>
      </w:tr>
      <w:tr w:rsidR="007C36D2" w:rsidRPr="00EF1A14" w:rsidTr="00E94F1C">
        <w:trPr>
          <w:trHeight w:val="802"/>
        </w:trPr>
        <w:tc>
          <w:tcPr>
            <w:tcW w:w="3510" w:type="dxa"/>
            <w:tcBorders>
              <w:top w:val="single" w:sz="12" w:space="0" w:color="000000"/>
              <w:bottom w:val="single" w:sz="4" w:space="0" w:color="000000"/>
            </w:tcBorders>
            <w:shd w:val="clear" w:color="auto" w:fill="auto"/>
          </w:tcPr>
          <w:p w:rsidR="007C36D2" w:rsidRPr="00EF1A14" w:rsidRDefault="007C36D2" w:rsidP="00E94F1C">
            <w:pPr>
              <w:spacing w:line="240" w:lineRule="auto"/>
              <w:ind w:firstLine="0"/>
            </w:pPr>
            <w:r w:rsidRPr="00EF1A14">
              <w:t>Магазины, м</w:t>
            </w:r>
            <w:proofErr w:type="gramStart"/>
            <w:r w:rsidRPr="00EF1A14">
              <w:rPr>
                <w:vertAlign w:val="superscript"/>
              </w:rPr>
              <w:t>2</w:t>
            </w:r>
            <w:proofErr w:type="gramEnd"/>
            <w:r w:rsidRPr="00EF1A14">
              <w:t xml:space="preserve"> торговой площ</w:t>
            </w:r>
            <w:r w:rsidRPr="00EF1A14">
              <w:t>а</w:t>
            </w:r>
            <w:r w:rsidRPr="00EF1A14">
              <w:t>ди на 1000 жителей</w:t>
            </w:r>
          </w:p>
        </w:tc>
        <w:tc>
          <w:tcPr>
            <w:tcW w:w="1701" w:type="dxa"/>
            <w:tcBorders>
              <w:top w:val="single" w:sz="12" w:space="0" w:color="000000"/>
              <w:bottom w:val="single" w:sz="4" w:space="0" w:color="000000"/>
            </w:tcBorders>
            <w:shd w:val="clear" w:color="auto" w:fill="auto"/>
            <w:vAlign w:val="center"/>
          </w:tcPr>
          <w:p w:rsidR="007C36D2" w:rsidRPr="00EF1A14" w:rsidRDefault="007C36D2" w:rsidP="00E94F1C">
            <w:pPr>
              <w:spacing w:line="240" w:lineRule="auto"/>
              <w:ind w:firstLine="0"/>
              <w:jc w:val="center"/>
            </w:pPr>
            <w:r w:rsidRPr="00EF1A14">
              <w:t>280</w:t>
            </w:r>
          </w:p>
        </w:tc>
        <w:tc>
          <w:tcPr>
            <w:tcW w:w="4644" w:type="dxa"/>
            <w:vMerge w:val="restart"/>
            <w:tcBorders>
              <w:top w:val="single" w:sz="12" w:space="0" w:color="000000"/>
            </w:tcBorders>
            <w:shd w:val="clear" w:color="auto" w:fill="auto"/>
          </w:tcPr>
          <w:p w:rsidR="007C36D2" w:rsidRPr="00EF1A14" w:rsidRDefault="007C36D2" w:rsidP="00E94F1C">
            <w:pPr>
              <w:spacing w:line="240" w:lineRule="auto"/>
              <w:ind w:firstLine="0"/>
            </w:pPr>
            <w:r w:rsidRPr="00EF1A14">
              <w:t xml:space="preserve">Торговые центры местного значения с числом жителей, тыс. чел.: </w:t>
            </w:r>
          </w:p>
          <w:p w:rsidR="007C36D2" w:rsidRPr="00EF1A14" w:rsidRDefault="007C36D2" w:rsidP="00E94F1C">
            <w:pPr>
              <w:spacing w:line="240" w:lineRule="auto"/>
              <w:ind w:firstLine="0"/>
            </w:pPr>
            <w:r w:rsidRPr="00EF1A14">
              <w:t>От 4 до 6 - 0,4 - 0,6 га на объект;</w:t>
            </w:r>
          </w:p>
          <w:p w:rsidR="007C36D2" w:rsidRPr="00EF1A14" w:rsidRDefault="007C36D2" w:rsidP="00E94F1C">
            <w:pPr>
              <w:spacing w:line="240" w:lineRule="auto"/>
              <w:ind w:firstLine="0"/>
            </w:pPr>
            <w:r w:rsidRPr="00EF1A14">
              <w:t>св. 6 до 10 - 0,6-0,8 га на объект.</w:t>
            </w:r>
          </w:p>
          <w:p w:rsidR="007C36D2" w:rsidRPr="00EF1A14" w:rsidRDefault="007C36D2" w:rsidP="00E94F1C">
            <w:pPr>
              <w:spacing w:line="240" w:lineRule="auto"/>
              <w:ind w:firstLine="0"/>
            </w:pPr>
            <w:r w:rsidRPr="00EF1A14">
              <w:t>Предприятия торговли, при вместимости (м</w:t>
            </w:r>
            <w:proofErr w:type="gramStart"/>
            <w:r w:rsidRPr="00EF1A14">
              <w:rPr>
                <w:vertAlign w:val="superscript"/>
              </w:rPr>
              <w:t>2</w:t>
            </w:r>
            <w:proofErr w:type="gramEnd"/>
            <w:r w:rsidRPr="00EF1A14">
              <w:t xml:space="preserve"> торговой площади) на 100 м</w:t>
            </w:r>
            <w:r w:rsidRPr="00EF1A14">
              <w:rPr>
                <w:vertAlign w:val="superscript"/>
              </w:rPr>
              <w:t>2</w:t>
            </w:r>
            <w:r w:rsidRPr="00EF1A14">
              <w:t xml:space="preserve"> торговой площади:</w:t>
            </w:r>
          </w:p>
          <w:p w:rsidR="007C36D2" w:rsidRPr="00EF1A14" w:rsidRDefault="007C36D2" w:rsidP="00E94F1C">
            <w:pPr>
              <w:spacing w:line="240" w:lineRule="auto"/>
              <w:ind w:firstLine="0"/>
            </w:pPr>
            <w:r w:rsidRPr="00EF1A14">
              <w:t>до 250 – 0,08 га</w:t>
            </w:r>
          </w:p>
          <w:p w:rsidR="007C36D2" w:rsidRPr="00EF1A14" w:rsidRDefault="007C36D2" w:rsidP="00E94F1C">
            <w:pPr>
              <w:spacing w:line="240" w:lineRule="auto"/>
              <w:ind w:firstLine="0"/>
            </w:pPr>
            <w:r w:rsidRPr="00EF1A14">
              <w:t>свыше 250 до 650 – 0,08-0,06 га</w:t>
            </w:r>
          </w:p>
          <w:p w:rsidR="007C36D2" w:rsidRPr="00EF1A14" w:rsidRDefault="007C36D2" w:rsidP="00E94F1C">
            <w:pPr>
              <w:spacing w:line="240" w:lineRule="auto"/>
              <w:ind w:firstLine="0"/>
            </w:pPr>
            <w:r w:rsidRPr="00EF1A14">
              <w:t>свыше 650 до 1500 – 0,06-0,04 га</w:t>
            </w:r>
          </w:p>
        </w:tc>
      </w:tr>
      <w:tr w:rsidR="007C36D2" w:rsidRPr="00EF1A14" w:rsidTr="00E94F1C">
        <w:trPr>
          <w:trHeight w:val="802"/>
        </w:trPr>
        <w:tc>
          <w:tcPr>
            <w:tcW w:w="3510" w:type="dxa"/>
            <w:tcBorders>
              <w:top w:val="single" w:sz="4" w:space="0" w:color="000000"/>
              <w:bottom w:val="single" w:sz="4" w:space="0" w:color="FFFFFF"/>
            </w:tcBorders>
            <w:shd w:val="clear" w:color="auto" w:fill="auto"/>
            <w:vAlign w:val="center"/>
          </w:tcPr>
          <w:p w:rsidR="007C36D2" w:rsidRPr="00EF1A14" w:rsidRDefault="007C36D2" w:rsidP="00E94F1C">
            <w:pPr>
              <w:spacing w:line="240" w:lineRule="auto"/>
              <w:ind w:firstLine="0"/>
            </w:pPr>
            <w:r w:rsidRPr="00EF1A14">
              <w:t>в т. ч. продовольственные</w:t>
            </w:r>
          </w:p>
        </w:tc>
        <w:tc>
          <w:tcPr>
            <w:tcW w:w="1701" w:type="dxa"/>
            <w:tcBorders>
              <w:top w:val="single" w:sz="4" w:space="0" w:color="000000"/>
              <w:bottom w:val="single" w:sz="4" w:space="0" w:color="FFFFFF"/>
            </w:tcBorders>
            <w:shd w:val="clear" w:color="auto" w:fill="auto"/>
            <w:vAlign w:val="center"/>
          </w:tcPr>
          <w:p w:rsidR="007C36D2" w:rsidRPr="00EF1A14" w:rsidRDefault="007C36D2" w:rsidP="00E94F1C">
            <w:pPr>
              <w:spacing w:line="240" w:lineRule="auto"/>
              <w:ind w:firstLine="0"/>
              <w:jc w:val="center"/>
            </w:pPr>
            <w:r w:rsidRPr="00EF1A14">
              <w:t>100</w:t>
            </w:r>
          </w:p>
        </w:tc>
        <w:tc>
          <w:tcPr>
            <w:tcW w:w="4644" w:type="dxa"/>
            <w:vMerge/>
            <w:shd w:val="clear" w:color="auto" w:fill="auto"/>
            <w:vAlign w:val="center"/>
          </w:tcPr>
          <w:p w:rsidR="007C36D2" w:rsidRPr="00EF1A14" w:rsidRDefault="007C36D2" w:rsidP="00E94F1C">
            <w:pPr>
              <w:spacing w:line="240" w:lineRule="auto"/>
              <w:ind w:firstLine="0"/>
            </w:pPr>
          </w:p>
        </w:tc>
      </w:tr>
      <w:tr w:rsidR="007C36D2" w:rsidRPr="00EF1A14" w:rsidTr="00E94F1C">
        <w:trPr>
          <w:trHeight w:val="1230"/>
        </w:trPr>
        <w:tc>
          <w:tcPr>
            <w:tcW w:w="3510" w:type="dxa"/>
            <w:tcBorders>
              <w:top w:val="single" w:sz="4" w:space="0" w:color="FFFFFF"/>
              <w:bottom w:val="single" w:sz="4" w:space="0" w:color="000000"/>
            </w:tcBorders>
            <w:shd w:val="clear" w:color="auto" w:fill="auto"/>
            <w:vAlign w:val="center"/>
          </w:tcPr>
          <w:p w:rsidR="007C36D2" w:rsidRPr="00EF1A14" w:rsidRDefault="007C36D2" w:rsidP="00E94F1C">
            <w:pPr>
              <w:spacing w:line="240" w:lineRule="auto"/>
              <w:ind w:firstLine="0"/>
            </w:pPr>
            <w:r w:rsidRPr="00EF1A14">
              <w:t xml:space="preserve">           непродовольственные</w:t>
            </w:r>
          </w:p>
        </w:tc>
        <w:tc>
          <w:tcPr>
            <w:tcW w:w="1701" w:type="dxa"/>
            <w:tcBorders>
              <w:top w:val="single" w:sz="4" w:space="0" w:color="FFFFFF"/>
              <w:bottom w:val="single" w:sz="4" w:space="0" w:color="000000"/>
            </w:tcBorders>
            <w:shd w:val="clear" w:color="auto" w:fill="auto"/>
            <w:vAlign w:val="center"/>
          </w:tcPr>
          <w:p w:rsidR="007C36D2" w:rsidRPr="00EF1A14" w:rsidRDefault="007C36D2" w:rsidP="00E94F1C">
            <w:pPr>
              <w:spacing w:line="240" w:lineRule="auto"/>
              <w:ind w:firstLine="0"/>
              <w:jc w:val="center"/>
            </w:pPr>
            <w:r w:rsidRPr="00EF1A14">
              <w:t>180</w:t>
            </w:r>
          </w:p>
        </w:tc>
        <w:tc>
          <w:tcPr>
            <w:tcW w:w="4644" w:type="dxa"/>
            <w:vMerge/>
            <w:tcBorders>
              <w:bottom w:val="single" w:sz="4" w:space="0" w:color="000000"/>
            </w:tcBorders>
            <w:shd w:val="clear" w:color="auto" w:fill="auto"/>
            <w:vAlign w:val="center"/>
          </w:tcPr>
          <w:p w:rsidR="007C36D2" w:rsidRPr="00EF1A14" w:rsidRDefault="007C36D2" w:rsidP="00E94F1C">
            <w:pPr>
              <w:spacing w:line="240" w:lineRule="auto"/>
              <w:ind w:firstLine="0"/>
            </w:pPr>
          </w:p>
        </w:tc>
      </w:tr>
      <w:tr w:rsidR="007C36D2" w:rsidRPr="00EF1A14" w:rsidTr="00E94F1C">
        <w:tc>
          <w:tcPr>
            <w:tcW w:w="3510" w:type="dxa"/>
            <w:tcBorders>
              <w:top w:val="single" w:sz="4" w:space="0" w:color="000000"/>
              <w:bottom w:val="single" w:sz="4" w:space="0" w:color="000000"/>
            </w:tcBorders>
            <w:shd w:val="clear" w:color="auto" w:fill="auto"/>
            <w:vAlign w:val="center"/>
          </w:tcPr>
          <w:p w:rsidR="007C36D2" w:rsidRPr="00EF1A14" w:rsidRDefault="007C36D2" w:rsidP="00E94F1C">
            <w:pPr>
              <w:spacing w:line="240" w:lineRule="auto"/>
              <w:ind w:firstLine="0"/>
            </w:pPr>
            <w:r w:rsidRPr="00EF1A14">
              <w:t>Рыночные комплексы, м</w:t>
            </w:r>
            <w:proofErr w:type="gramStart"/>
            <w:r w:rsidRPr="00EF1A14">
              <w:rPr>
                <w:vertAlign w:val="superscript"/>
              </w:rPr>
              <w:t>2</w:t>
            </w:r>
            <w:proofErr w:type="gramEnd"/>
            <w:r w:rsidRPr="00EF1A14">
              <w:t xml:space="preserve"> то</w:t>
            </w:r>
            <w:r w:rsidRPr="00EF1A14">
              <w:t>р</w:t>
            </w:r>
            <w:r w:rsidRPr="00EF1A14">
              <w:t>говой площади на 1000 жит</w:t>
            </w:r>
            <w:r w:rsidRPr="00EF1A14">
              <w:t>е</w:t>
            </w:r>
            <w:r w:rsidRPr="00EF1A14">
              <w:t>лей</w:t>
            </w:r>
          </w:p>
        </w:tc>
        <w:tc>
          <w:tcPr>
            <w:tcW w:w="1701" w:type="dxa"/>
            <w:tcBorders>
              <w:top w:val="single" w:sz="4" w:space="0" w:color="000000"/>
              <w:bottom w:val="single" w:sz="4" w:space="0" w:color="000000"/>
            </w:tcBorders>
            <w:shd w:val="clear" w:color="auto" w:fill="auto"/>
            <w:vAlign w:val="center"/>
          </w:tcPr>
          <w:p w:rsidR="007C36D2" w:rsidRPr="00EF1A14" w:rsidRDefault="007C36D2" w:rsidP="00E94F1C">
            <w:pPr>
              <w:spacing w:line="240" w:lineRule="auto"/>
              <w:ind w:firstLine="0"/>
              <w:jc w:val="center"/>
            </w:pPr>
            <w:r w:rsidRPr="00EF1A14">
              <w:t>24</w:t>
            </w:r>
          </w:p>
        </w:tc>
        <w:tc>
          <w:tcPr>
            <w:tcW w:w="4644" w:type="dxa"/>
            <w:tcBorders>
              <w:top w:val="single" w:sz="4" w:space="0" w:color="000000"/>
              <w:bottom w:val="single" w:sz="4" w:space="0" w:color="000000"/>
            </w:tcBorders>
            <w:shd w:val="clear" w:color="auto" w:fill="auto"/>
          </w:tcPr>
          <w:p w:rsidR="007C36D2" w:rsidRPr="00EF1A14" w:rsidRDefault="007C36D2" w:rsidP="00E94F1C">
            <w:pPr>
              <w:spacing w:line="240" w:lineRule="auto"/>
              <w:ind w:firstLine="0"/>
            </w:pPr>
            <w:r w:rsidRPr="00EF1A14">
              <w:t>от 7 до 14 м</w:t>
            </w:r>
            <w:proofErr w:type="gramStart"/>
            <w:r w:rsidRPr="00EF1A14">
              <w:rPr>
                <w:vertAlign w:val="superscript"/>
              </w:rPr>
              <w:t>2</w:t>
            </w:r>
            <w:proofErr w:type="gramEnd"/>
            <w:r w:rsidRPr="00EF1A14">
              <w:t xml:space="preserve"> на 1 м</w:t>
            </w:r>
            <w:r w:rsidRPr="00EF1A14">
              <w:rPr>
                <w:vertAlign w:val="superscript"/>
              </w:rPr>
              <w:t>2</w:t>
            </w:r>
            <w:r w:rsidRPr="00EF1A14">
              <w:t xml:space="preserve"> торговой площади, при вместимости комплекса: </w:t>
            </w:r>
          </w:p>
          <w:p w:rsidR="007C36D2" w:rsidRPr="00EF1A14" w:rsidRDefault="007C36D2" w:rsidP="00E94F1C">
            <w:pPr>
              <w:spacing w:line="240" w:lineRule="auto"/>
              <w:ind w:firstLine="0"/>
            </w:pPr>
            <w:r w:rsidRPr="00EF1A14">
              <w:t>до 600 м</w:t>
            </w:r>
            <w:proofErr w:type="gramStart"/>
            <w:r w:rsidRPr="00EF1A14">
              <w:rPr>
                <w:vertAlign w:val="superscript"/>
              </w:rPr>
              <w:t>2</w:t>
            </w:r>
            <w:proofErr w:type="gramEnd"/>
            <w:r w:rsidRPr="00EF1A14">
              <w:t xml:space="preserve"> - 14 м</w:t>
            </w:r>
            <w:r w:rsidRPr="00EF1A14">
              <w:rPr>
                <w:vertAlign w:val="superscript"/>
              </w:rPr>
              <w:t>2</w:t>
            </w:r>
            <w:r w:rsidRPr="00EF1A14">
              <w:t>; свыше 3000 м</w:t>
            </w:r>
            <w:r w:rsidRPr="00EF1A14">
              <w:rPr>
                <w:vertAlign w:val="superscript"/>
              </w:rPr>
              <w:t>2</w:t>
            </w:r>
            <w:r w:rsidRPr="00EF1A14">
              <w:t xml:space="preserve"> - 7 м</w:t>
            </w:r>
            <w:r w:rsidRPr="00EF1A14">
              <w:rPr>
                <w:vertAlign w:val="superscript"/>
              </w:rPr>
              <w:t>2</w:t>
            </w:r>
          </w:p>
        </w:tc>
      </w:tr>
      <w:tr w:rsidR="007C36D2" w:rsidRPr="00EF1A14" w:rsidTr="00E94F1C">
        <w:tc>
          <w:tcPr>
            <w:tcW w:w="3510" w:type="dxa"/>
            <w:tcBorders>
              <w:top w:val="single" w:sz="4" w:space="0" w:color="000000"/>
              <w:bottom w:val="single" w:sz="12" w:space="0" w:color="000000"/>
            </w:tcBorders>
            <w:shd w:val="clear" w:color="auto" w:fill="auto"/>
            <w:vAlign w:val="center"/>
          </w:tcPr>
          <w:p w:rsidR="007C36D2" w:rsidRPr="00EF1A14" w:rsidRDefault="007C36D2" w:rsidP="00E94F1C">
            <w:pPr>
              <w:spacing w:line="240" w:lineRule="auto"/>
              <w:ind w:firstLine="0"/>
            </w:pPr>
            <w:r w:rsidRPr="00EF1A14">
              <w:t>Предприятия общественного питания, место на 1000 жит</w:t>
            </w:r>
            <w:r w:rsidRPr="00EF1A14">
              <w:t>е</w:t>
            </w:r>
            <w:r w:rsidRPr="00EF1A14">
              <w:t>лей</w:t>
            </w:r>
          </w:p>
        </w:tc>
        <w:tc>
          <w:tcPr>
            <w:tcW w:w="1701" w:type="dxa"/>
            <w:tcBorders>
              <w:top w:val="single" w:sz="4" w:space="0" w:color="000000"/>
              <w:bottom w:val="single" w:sz="12" w:space="0" w:color="000000"/>
            </w:tcBorders>
            <w:shd w:val="clear" w:color="auto" w:fill="auto"/>
            <w:vAlign w:val="center"/>
          </w:tcPr>
          <w:p w:rsidR="007C36D2" w:rsidRPr="00EF1A14" w:rsidRDefault="007C36D2" w:rsidP="00E94F1C">
            <w:pPr>
              <w:spacing w:line="240" w:lineRule="auto"/>
              <w:ind w:firstLine="0"/>
              <w:jc w:val="center"/>
            </w:pPr>
            <w:r w:rsidRPr="00EF1A14">
              <w:t>40</w:t>
            </w:r>
          </w:p>
        </w:tc>
        <w:tc>
          <w:tcPr>
            <w:tcW w:w="4644" w:type="dxa"/>
            <w:tcBorders>
              <w:top w:val="single" w:sz="4" w:space="0" w:color="000000"/>
              <w:bottom w:val="single" w:sz="12" w:space="0" w:color="000000"/>
            </w:tcBorders>
            <w:shd w:val="clear" w:color="auto" w:fill="auto"/>
          </w:tcPr>
          <w:p w:rsidR="007C36D2" w:rsidRPr="00EF1A14" w:rsidRDefault="007C36D2" w:rsidP="00E94F1C">
            <w:pPr>
              <w:spacing w:line="240" w:lineRule="auto"/>
              <w:ind w:firstLine="0"/>
            </w:pPr>
            <w:proofErr w:type="gramStart"/>
            <w:r w:rsidRPr="00EF1A14">
              <w:t>га</w:t>
            </w:r>
            <w:proofErr w:type="gramEnd"/>
            <w:r w:rsidRPr="00EF1A14">
              <w:t xml:space="preserve"> на 100 мест, при числе мест: </w:t>
            </w:r>
          </w:p>
          <w:p w:rsidR="007C36D2" w:rsidRPr="00EF1A14" w:rsidRDefault="007C36D2" w:rsidP="00E94F1C">
            <w:pPr>
              <w:spacing w:line="240" w:lineRule="auto"/>
              <w:ind w:firstLine="0"/>
            </w:pPr>
            <w:r w:rsidRPr="00EF1A14">
              <w:t>до 50 - 0,2-0,25</w:t>
            </w:r>
          </w:p>
          <w:p w:rsidR="007C36D2" w:rsidRPr="00EF1A14" w:rsidRDefault="007C36D2" w:rsidP="00E94F1C">
            <w:pPr>
              <w:spacing w:line="240" w:lineRule="auto"/>
              <w:ind w:firstLine="0"/>
            </w:pPr>
            <w:r w:rsidRPr="00EF1A14">
              <w:t>свыше 50 до 150 - 0,2-0,15</w:t>
            </w:r>
          </w:p>
          <w:p w:rsidR="007C36D2" w:rsidRPr="00EF1A14" w:rsidRDefault="007C36D2" w:rsidP="00E94F1C">
            <w:pPr>
              <w:spacing w:line="240" w:lineRule="auto"/>
              <w:ind w:firstLine="0"/>
            </w:pPr>
            <w:r w:rsidRPr="00EF1A14">
              <w:t>свыше 150 - 0,1</w:t>
            </w:r>
          </w:p>
        </w:tc>
      </w:tr>
    </w:tbl>
    <w:p w:rsidR="007C36D2" w:rsidRPr="00EF1A14" w:rsidRDefault="007C36D2" w:rsidP="007C36D2">
      <w:pPr>
        <w:shd w:val="clear" w:color="auto" w:fill="FFFFFF"/>
        <w:spacing w:line="240" w:lineRule="auto"/>
        <w:rPr>
          <w:sz w:val="22"/>
          <w:szCs w:val="22"/>
        </w:rPr>
      </w:pPr>
      <w:r w:rsidRPr="00EF1A14">
        <w:rPr>
          <w:i/>
          <w:iCs/>
          <w:sz w:val="22"/>
          <w:szCs w:val="22"/>
        </w:rPr>
        <w:t>Примечания:</w:t>
      </w:r>
    </w:p>
    <w:p w:rsidR="007C36D2" w:rsidRPr="00EF1A14" w:rsidRDefault="007C36D2" w:rsidP="007C36D2">
      <w:pPr>
        <w:spacing w:line="240" w:lineRule="auto"/>
        <w:rPr>
          <w:i/>
          <w:sz w:val="22"/>
          <w:szCs w:val="22"/>
        </w:rPr>
      </w:pPr>
      <w:r w:rsidRPr="00EF1A14">
        <w:rPr>
          <w:i/>
          <w:iCs/>
          <w:sz w:val="22"/>
          <w:szCs w:val="22"/>
        </w:rPr>
        <w:t xml:space="preserve">1. </w:t>
      </w:r>
      <w:r w:rsidRPr="00EF1A14">
        <w:rPr>
          <w:i/>
          <w:sz w:val="22"/>
          <w:szCs w:val="22"/>
        </w:rPr>
        <w:t>В случае автономного обеспечения предприятий инженерными системами и коммуник</w:t>
      </w:r>
      <w:r w:rsidRPr="00EF1A14">
        <w:rPr>
          <w:i/>
          <w:sz w:val="22"/>
          <w:szCs w:val="22"/>
        </w:rPr>
        <w:t>а</w:t>
      </w:r>
      <w:r w:rsidRPr="00EF1A14">
        <w:rPr>
          <w:i/>
          <w:sz w:val="22"/>
          <w:szCs w:val="22"/>
        </w:rPr>
        <w:t>циями, а также размещения на их территории подсобных зданий и сооружений площадь участка может быть увеличена до 50%.</w:t>
      </w:r>
    </w:p>
    <w:p w:rsidR="007C36D2" w:rsidRPr="00EF1A14" w:rsidRDefault="007C36D2" w:rsidP="007C36D2">
      <w:pPr>
        <w:spacing w:line="240" w:lineRule="auto"/>
        <w:rPr>
          <w:i/>
          <w:iCs/>
          <w:sz w:val="22"/>
          <w:szCs w:val="22"/>
        </w:rPr>
      </w:pPr>
      <w:r w:rsidRPr="00EF1A14">
        <w:rPr>
          <w:i/>
          <w:sz w:val="22"/>
          <w:szCs w:val="22"/>
        </w:rPr>
        <w:t>2. В микрорайонах и жилых районах рекомендуется размещать 100 м</w:t>
      </w:r>
      <w:proofErr w:type="gramStart"/>
      <w:r w:rsidRPr="00EF1A14">
        <w:rPr>
          <w:i/>
          <w:sz w:val="22"/>
          <w:szCs w:val="22"/>
          <w:vertAlign w:val="superscript"/>
        </w:rPr>
        <w:t>2</w:t>
      </w:r>
      <w:proofErr w:type="gramEnd"/>
      <w:r w:rsidRPr="00EF1A14">
        <w:rPr>
          <w:i/>
          <w:sz w:val="22"/>
          <w:szCs w:val="22"/>
        </w:rPr>
        <w:t xml:space="preserve"> торговой площади на 1000 жителей (в том числе. 70 м</w:t>
      </w:r>
      <w:r w:rsidRPr="00EF1A14">
        <w:rPr>
          <w:i/>
          <w:sz w:val="22"/>
          <w:szCs w:val="22"/>
          <w:vertAlign w:val="superscript"/>
        </w:rPr>
        <w:t>2</w:t>
      </w:r>
      <w:r w:rsidRPr="00EF1A14">
        <w:rPr>
          <w:i/>
          <w:sz w:val="22"/>
          <w:szCs w:val="22"/>
        </w:rPr>
        <w:t xml:space="preserve"> торговой площади на 1000 жителей продовольственных магаз</w:t>
      </w:r>
      <w:r w:rsidRPr="00EF1A14">
        <w:rPr>
          <w:i/>
          <w:sz w:val="22"/>
          <w:szCs w:val="22"/>
        </w:rPr>
        <w:t>и</w:t>
      </w:r>
      <w:r w:rsidRPr="00EF1A14">
        <w:rPr>
          <w:i/>
          <w:sz w:val="22"/>
          <w:szCs w:val="22"/>
        </w:rPr>
        <w:t>нов и 30 м</w:t>
      </w:r>
      <w:r w:rsidRPr="00EF1A14">
        <w:rPr>
          <w:i/>
          <w:sz w:val="22"/>
          <w:szCs w:val="22"/>
          <w:vertAlign w:val="superscript"/>
        </w:rPr>
        <w:t>2</w:t>
      </w:r>
      <w:r w:rsidRPr="00EF1A14">
        <w:rPr>
          <w:i/>
          <w:sz w:val="22"/>
          <w:szCs w:val="22"/>
        </w:rPr>
        <w:t xml:space="preserve"> торговой площади на 1000 жителей – непродовольственных магазинов)</w:t>
      </w:r>
    </w:p>
    <w:p w:rsidR="007C36D2" w:rsidRPr="00EF1A14" w:rsidRDefault="007C36D2" w:rsidP="007C36D2">
      <w:pPr>
        <w:spacing w:line="240" w:lineRule="auto"/>
        <w:rPr>
          <w:i/>
          <w:sz w:val="22"/>
          <w:szCs w:val="22"/>
        </w:rPr>
      </w:pPr>
      <w:r w:rsidRPr="00EF1A14">
        <w:rPr>
          <w:i/>
          <w:sz w:val="22"/>
          <w:szCs w:val="22"/>
        </w:rPr>
        <w:t>3. Для рыночного комплекса на 1 торговое место следует принимать 6 м</w:t>
      </w:r>
      <w:proofErr w:type="gramStart"/>
      <w:r w:rsidRPr="00EF1A14">
        <w:rPr>
          <w:i/>
          <w:sz w:val="22"/>
          <w:szCs w:val="22"/>
          <w:vertAlign w:val="superscript"/>
        </w:rPr>
        <w:t>2</w:t>
      </w:r>
      <w:proofErr w:type="gramEnd"/>
      <w:r w:rsidRPr="00EF1A14">
        <w:rPr>
          <w:i/>
          <w:sz w:val="22"/>
          <w:szCs w:val="22"/>
        </w:rPr>
        <w:t xml:space="preserve"> торговой площади</w:t>
      </w:r>
    </w:p>
    <w:p w:rsidR="007C36D2" w:rsidRPr="00EF1A14" w:rsidRDefault="007C36D2" w:rsidP="007C36D2">
      <w:pPr>
        <w:spacing w:line="240" w:lineRule="auto"/>
        <w:rPr>
          <w:i/>
        </w:rPr>
      </w:pPr>
      <w:r w:rsidRPr="00EF1A14">
        <w:rPr>
          <w:i/>
          <w:sz w:val="22"/>
          <w:szCs w:val="22"/>
        </w:rPr>
        <w:t>4. Потребность в предприятиях питания на производственных предприятиях, организациях и учебных заведениях рассчитываются по ведомственным нормам на 1 тыс. работающих (учащи</w:t>
      </w:r>
      <w:r w:rsidRPr="00EF1A14">
        <w:rPr>
          <w:i/>
          <w:sz w:val="22"/>
          <w:szCs w:val="22"/>
        </w:rPr>
        <w:t>х</w:t>
      </w:r>
      <w:r w:rsidRPr="00EF1A14">
        <w:rPr>
          <w:i/>
          <w:sz w:val="22"/>
          <w:szCs w:val="22"/>
        </w:rPr>
        <w:t>ся) в максимальную смену.</w:t>
      </w:r>
    </w:p>
    <w:p w:rsidR="007C36D2" w:rsidRPr="00EF1A14" w:rsidRDefault="007C36D2" w:rsidP="007C36D2">
      <w:pPr>
        <w:pStyle w:val="3f0"/>
        <w:shd w:val="clear" w:color="auto" w:fill="auto"/>
        <w:spacing w:before="240" w:after="0" w:line="240" w:lineRule="auto"/>
        <w:ind w:firstLine="709"/>
        <w:jc w:val="both"/>
        <w:rPr>
          <w:b/>
          <w:i/>
          <w:sz w:val="24"/>
          <w:szCs w:val="24"/>
        </w:rPr>
      </w:pPr>
      <w:r w:rsidRPr="00EF1A14">
        <w:rPr>
          <w:b/>
          <w:i/>
          <w:sz w:val="24"/>
          <w:szCs w:val="24"/>
        </w:rPr>
        <w:t xml:space="preserve">Предприятия коммунально-бытового обслуживания </w:t>
      </w:r>
    </w:p>
    <w:p w:rsidR="007C36D2" w:rsidRPr="00EF1A14" w:rsidRDefault="007C36D2" w:rsidP="007C36D2">
      <w:pPr>
        <w:pStyle w:val="3f0"/>
        <w:shd w:val="clear" w:color="auto" w:fill="auto"/>
        <w:spacing w:before="0" w:after="0" w:line="240" w:lineRule="auto"/>
        <w:ind w:firstLine="709"/>
        <w:jc w:val="both"/>
        <w:rPr>
          <w:sz w:val="24"/>
          <w:szCs w:val="24"/>
        </w:rPr>
      </w:pPr>
      <w:r w:rsidRPr="00EF1A14">
        <w:rPr>
          <w:sz w:val="24"/>
          <w:szCs w:val="24"/>
        </w:rPr>
        <w:t>2.2.</w:t>
      </w:r>
      <w:r w:rsidR="001C42C7">
        <w:rPr>
          <w:sz w:val="24"/>
          <w:szCs w:val="24"/>
        </w:rPr>
        <w:t>4</w:t>
      </w:r>
      <w:r w:rsidRPr="00EF1A14">
        <w:rPr>
          <w:sz w:val="24"/>
          <w:szCs w:val="24"/>
        </w:rPr>
        <w:t>. Уровень обеспеченности населения предприятиями коммунально-бытового о</w:t>
      </w:r>
      <w:r w:rsidRPr="00EF1A14">
        <w:rPr>
          <w:sz w:val="24"/>
          <w:szCs w:val="24"/>
        </w:rPr>
        <w:t>б</w:t>
      </w:r>
      <w:r w:rsidRPr="00EF1A14">
        <w:rPr>
          <w:sz w:val="24"/>
          <w:szCs w:val="24"/>
        </w:rPr>
        <w:t>служивания и нормативный размер земельных участков устанавливается в соответствии с таблицей 2.2.</w:t>
      </w:r>
      <w:r w:rsidR="00521680" w:rsidRPr="00EF1A14">
        <w:rPr>
          <w:sz w:val="24"/>
          <w:szCs w:val="24"/>
        </w:rPr>
        <w:t>3</w:t>
      </w:r>
      <w:r w:rsidRPr="00EF1A14">
        <w:rPr>
          <w:sz w:val="24"/>
          <w:szCs w:val="24"/>
        </w:rPr>
        <w:t>.</w:t>
      </w:r>
    </w:p>
    <w:p w:rsidR="007C36D2" w:rsidRPr="00EF1A14" w:rsidRDefault="007C36D2" w:rsidP="007C36D2">
      <w:pPr>
        <w:shd w:val="clear" w:color="auto" w:fill="FFFFFF"/>
        <w:tabs>
          <w:tab w:val="left" w:pos="1230"/>
        </w:tabs>
        <w:spacing w:after="120" w:line="240" w:lineRule="auto"/>
        <w:ind w:firstLine="709"/>
        <w:rPr>
          <w:b/>
          <w:iCs/>
        </w:rPr>
      </w:pPr>
      <w:r w:rsidRPr="00EF1A14">
        <w:rPr>
          <w:b/>
          <w:iCs/>
        </w:rPr>
        <w:t>Таблица 2.2.</w:t>
      </w:r>
      <w:r w:rsidR="00521680" w:rsidRPr="00EF1A14">
        <w:rPr>
          <w:b/>
          <w:iCs/>
        </w:rPr>
        <w:t>3</w:t>
      </w:r>
      <w:r w:rsidRPr="00EF1A14">
        <w:rPr>
          <w:b/>
          <w:iCs/>
        </w:rPr>
        <w:t xml:space="preserve"> – Уровень обеспеченности населения предприятиями коммунал</w:t>
      </w:r>
      <w:r w:rsidRPr="00EF1A14">
        <w:rPr>
          <w:b/>
          <w:iCs/>
        </w:rPr>
        <w:t>ь</w:t>
      </w:r>
      <w:r w:rsidRPr="00EF1A14">
        <w:rPr>
          <w:b/>
          <w:iCs/>
        </w:rPr>
        <w:t>но-бытового обслуживания</w:t>
      </w:r>
    </w:p>
    <w:tbl>
      <w:tblPr>
        <w:tblW w:w="0" w:type="auto"/>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A0"/>
      </w:tblPr>
      <w:tblGrid>
        <w:gridCol w:w="3510"/>
        <w:gridCol w:w="1843"/>
        <w:gridCol w:w="4502"/>
      </w:tblGrid>
      <w:tr w:rsidR="007C36D2" w:rsidRPr="00EF1A14" w:rsidTr="00EC4F3E">
        <w:trPr>
          <w:tblHeader/>
        </w:trPr>
        <w:tc>
          <w:tcPr>
            <w:tcW w:w="3510" w:type="dxa"/>
            <w:tcBorders>
              <w:bottom w:val="single" w:sz="12" w:space="0" w:color="000000"/>
            </w:tcBorders>
            <w:shd w:val="clear" w:color="auto" w:fill="auto"/>
          </w:tcPr>
          <w:p w:rsidR="007C36D2" w:rsidRPr="00EF1A14" w:rsidRDefault="007C36D2" w:rsidP="00E94F1C">
            <w:pPr>
              <w:pStyle w:val="3f0"/>
              <w:shd w:val="clear" w:color="auto" w:fill="auto"/>
              <w:spacing w:before="0" w:after="0" w:line="240" w:lineRule="auto"/>
              <w:jc w:val="both"/>
              <w:rPr>
                <w:sz w:val="24"/>
                <w:szCs w:val="24"/>
              </w:rPr>
            </w:pPr>
            <w:r w:rsidRPr="00EF1A14">
              <w:rPr>
                <w:sz w:val="24"/>
                <w:szCs w:val="24"/>
              </w:rPr>
              <w:t>Объекты</w:t>
            </w:r>
          </w:p>
        </w:tc>
        <w:tc>
          <w:tcPr>
            <w:tcW w:w="1843" w:type="dxa"/>
            <w:tcBorders>
              <w:bottom w:val="single" w:sz="12" w:space="0" w:color="000000"/>
            </w:tcBorders>
            <w:shd w:val="clear" w:color="auto" w:fill="auto"/>
          </w:tcPr>
          <w:p w:rsidR="007C36D2" w:rsidRPr="00EF1A14" w:rsidRDefault="007C36D2" w:rsidP="00E94F1C">
            <w:pPr>
              <w:pStyle w:val="3f0"/>
              <w:shd w:val="clear" w:color="auto" w:fill="auto"/>
              <w:spacing w:before="0" w:after="0" w:line="240" w:lineRule="auto"/>
              <w:jc w:val="both"/>
              <w:rPr>
                <w:sz w:val="24"/>
                <w:szCs w:val="24"/>
              </w:rPr>
            </w:pPr>
            <w:r w:rsidRPr="00EF1A14">
              <w:rPr>
                <w:sz w:val="24"/>
                <w:szCs w:val="24"/>
              </w:rPr>
              <w:t>Уровень обе</w:t>
            </w:r>
            <w:r w:rsidRPr="00EF1A14">
              <w:rPr>
                <w:sz w:val="24"/>
                <w:szCs w:val="24"/>
              </w:rPr>
              <w:t>с</w:t>
            </w:r>
            <w:r w:rsidRPr="00EF1A14">
              <w:rPr>
                <w:sz w:val="24"/>
                <w:szCs w:val="24"/>
              </w:rPr>
              <w:t>печенности</w:t>
            </w:r>
          </w:p>
        </w:tc>
        <w:tc>
          <w:tcPr>
            <w:tcW w:w="4502" w:type="dxa"/>
            <w:tcBorders>
              <w:bottom w:val="single" w:sz="12" w:space="0" w:color="000000"/>
            </w:tcBorders>
            <w:shd w:val="clear" w:color="auto" w:fill="auto"/>
          </w:tcPr>
          <w:p w:rsidR="007C36D2" w:rsidRPr="00EF1A14" w:rsidRDefault="007C36D2" w:rsidP="00E94F1C">
            <w:pPr>
              <w:pStyle w:val="3f0"/>
              <w:shd w:val="clear" w:color="auto" w:fill="auto"/>
              <w:spacing w:before="0" w:after="0" w:line="240" w:lineRule="auto"/>
              <w:jc w:val="both"/>
              <w:rPr>
                <w:sz w:val="24"/>
                <w:szCs w:val="24"/>
              </w:rPr>
            </w:pPr>
            <w:r w:rsidRPr="00EF1A14">
              <w:rPr>
                <w:sz w:val="24"/>
                <w:szCs w:val="24"/>
              </w:rPr>
              <w:t>Площадь земельного участка</w:t>
            </w:r>
          </w:p>
        </w:tc>
      </w:tr>
      <w:tr w:rsidR="007C36D2" w:rsidRPr="00EF1A14" w:rsidTr="00EC4F3E">
        <w:trPr>
          <w:tblHeader/>
        </w:trPr>
        <w:tc>
          <w:tcPr>
            <w:tcW w:w="3510" w:type="dxa"/>
            <w:tcBorders>
              <w:top w:val="single" w:sz="12" w:space="0" w:color="000000"/>
              <w:bottom w:val="single" w:sz="12" w:space="0" w:color="000000"/>
            </w:tcBorders>
            <w:shd w:val="clear" w:color="auto" w:fill="auto"/>
          </w:tcPr>
          <w:p w:rsidR="007C36D2" w:rsidRPr="00EF1A14" w:rsidRDefault="007C36D2" w:rsidP="00E94F1C">
            <w:pPr>
              <w:pStyle w:val="3f0"/>
              <w:shd w:val="clear" w:color="auto" w:fill="auto"/>
              <w:spacing w:before="0" w:after="0" w:line="240" w:lineRule="auto"/>
              <w:jc w:val="both"/>
              <w:rPr>
                <w:sz w:val="24"/>
                <w:szCs w:val="24"/>
              </w:rPr>
            </w:pPr>
            <w:r w:rsidRPr="00EF1A14">
              <w:rPr>
                <w:sz w:val="24"/>
                <w:szCs w:val="24"/>
              </w:rPr>
              <w:t>1</w:t>
            </w:r>
          </w:p>
        </w:tc>
        <w:tc>
          <w:tcPr>
            <w:tcW w:w="1843" w:type="dxa"/>
            <w:tcBorders>
              <w:top w:val="single" w:sz="12" w:space="0" w:color="000000"/>
              <w:bottom w:val="single" w:sz="12" w:space="0" w:color="000000"/>
            </w:tcBorders>
            <w:shd w:val="clear" w:color="auto" w:fill="auto"/>
          </w:tcPr>
          <w:p w:rsidR="007C36D2" w:rsidRPr="00EF1A14" w:rsidRDefault="007C36D2" w:rsidP="00E94F1C">
            <w:pPr>
              <w:pStyle w:val="3f0"/>
              <w:shd w:val="clear" w:color="auto" w:fill="auto"/>
              <w:spacing w:before="0" w:after="0" w:line="240" w:lineRule="auto"/>
              <w:jc w:val="both"/>
              <w:rPr>
                <w:sz w:val="24"/>
                <w:szCs w:val="24"/>
              </w:rPr>
            </w:pPr>
            <w:r w:rsidRPr="00EF1A14">
              <w:rPr>
                <w:sz w:val="24"/>
                <w:szCs w:val="24"/>
              </w:rPr>
              <w:t>2</w:t>
            </w:r>
          </w:p>
        </w:tc>
        <w:tc>
          <w:tcPr>
            <w:tcW w:w="4502" w:type="dxa"/>
            <w:tcBorders>
              <w:top w:val="single" w:sz="12" w:space="0" w:color="000000"/>
              <w:bottom w:val="single" w:sz="12" w:space="0" w:color="000000"/>
            </w:tcBorders>
            <w:shd w:val="clear" w:color="auto" w:fill="auto"/>
          </w:tcPr>
          <w:p w:rsidR="007C36D2" w:rsidRPr="00EF1A14" w:rsidRDefault="007C36D2" w:rsidP="00E94F1C">
            <w:pPr>
              <w:pStyle w:val="3f0"/>
              <w:shd w:val="clear" w:color="auto" w:fill="auto"/>
              <w:spacing w:before="0" w:after="0" w:line="240" w:lineRule="auto"/>
              <w:jc w:val="both"/>
              <w:rPr>
                <w:sz w:val="24"/>
                <w:szCs w:val="24"/>
              </w:rPr>
            </w:pPr>
            <w:r w:rsidRPr="00EF1A14">
              <w:rPr>
                <w:sz w:val="24"/>
                <w:szCs w:val="24"/>
              </w:rPr>
              <w:t>3</w:t>
            </w:r>
          </w:p>
        </w:tc>
      </w:tr>
      <w:tr w:rsidR="007C36D2" w:rsidRPr="00EF1A14" w:rsidTr="00E94F1C">
        <w:trPr>
          <w:trHeight w:val="324"/>
        </w:trPr>
        <w:tc>
          <w:tcPr>
            <w:tcW w:w="3510" w:type="dxa"/>
            <w:tcBorders>
              <w:top w:val="single" w:sz="12" w:space="0" w:color="000000"/>
            </w:tcBorders>
            <w:shd w:val="clear" w:color="auto" w:fill="auto"/>
          </w:tcPr>
          <w:p w:rsidR="007C36D2" w:rsidRPr="00EF1A14" w:rsidRDefault="007C36D2" w:rsidP="00E94F1C">
            <w:pPr>
              <w:spacing w:line="240" w:lineRule="auto"/>
              <w:ind w:firstLine="0"/>
            </w:pPr>
            <w:r w:rsidRPr="00EF1A14">
              <w:t>Предприятия непосредственн</w:t>
            </w:r>
            <w:r w:rsidRPr="00EF1A14">
              <w:t>о</w:t>
            </w:r>
            <w:r w:rsidRPr="00EF1A14">
              <w:t>го бытового обслуживания, р</w:t>
            </w:r>
            <w:r w:rsidRPr="00EF1A14">
              <w:t>а</w:t>
            </w:r>
            <w:r w:rsidRPr="00EF1A14">
              <w:t>бочее место на 1000 жителей</w:t>
            </w:r>
          </w:p>
        </w:tc>
        <w:tc>
          <w:tcPr>
            <w:tcW w:w="1843" w:type="dxa"/>
            <w:tcBorders>
              <w:top w:val="single" w:sz="12" w:space="0" w:color="000000"/>
            </w:tcBorders>
            <w:shd w:val="clear" w:color="auto" w:fill="auto"/>
            <w:vAlign w:val="center"/>
          </w:tcPr>
          <w:p w:rsidR="007C36D2" w:rsidRPr="00EF1A14" w:rsidRDefault="007C36D2" w:rsidP="00E94F1C">
            <w:pPr>
              <w:spacing w:line="240" w:lineRule="auto"/>
              <w:ind w:firstLine="0"/>
              <w:jc w:val="center"/>
            </w:pPr>
            <w:r w:rsidRPr="00EF1A14">
              <w:t>5</w:t>
            </w:r>
          </w:p>
        </w:tc>
        <w:tc>
          <w:tcPr>
            <w:tcW w:w="4502" w:type="dxa"/>
            <w:tcBorders>
              <w:top w:val="single" w:sz="12" w:space="0" w:color="000000"/>
            </w:tcBorders>
            <w:shd w:val="clear" w:color="auto" w:fill="auto"/>
            <w:vAlign w:val="center"/>
          </w:tcPr>
          <w:p w:rsidR="007C36D2" w:rsidRPr="00EF1A14" w:rsidRDefault="007C36D2" w:rsidP="00E94F1C">
            <w:pPr>
              <w:spacing w:line="240" w:lineRule="auto"/>
              <w:ind w:firstLine="0"/>
            </w:pPr>
            <w:r w:rsidRPr="00EF1A14">
              <w:t>при вместимости (рабочих мест) на 10 рабочих мест:</w:t>
            </w:r>
          </w:p>
          <w:p w:rsidR="007C36D2" w:rsidRPr="00EF1A14" w:rsidRDefault="007C36D2" w:rsidP="00E94F1C">
            <w:pPr>
              <w:spacing w:line="240" w:lineRule="auto"/>
              <w:ind w:firstLine="0"/>
            </w:pPr>
            <w:r w:rsidRPr="00EF1A14">
              <w:t>10-50 – 0,1-0,2  га</w:t>
            </w:r>
          </w:p>
          <w:p w:rsidR="007C36D2" w:rsidRPr="00EF1A14" w:rsidRDefault="007C36D2" w:rsidP="00E94F1C">
            <w:pPr>
              <w:spacing w:line="240" w:lineRule="auto"/>
              <w:ind w:firstLine="0"/>
            </w:pPr>
            <w:r w:rsidRPr="00EF1A14">
              <w:t>свыше 50 до 150 – 0,05-0,08 га</w:t>
            </w:r>
          </w:p>
        </w:tc>
      </w:tr>
      <w:tr w:rsidR="007C36D2" w:rsidRPr="00EF1A14" w:rsidTr="00E94F1C">
        <w:tc>
          <w:tcPr>
            <w:tcW w:w="3510" w:type="dxa"/>
            <w:tcBorders>
              <w:top w:val="single" w:sz="4" w:space="0" w:color="000000"/>
              <w:bottom w:val="single" w:sz="4" w:space="0" w:color="000000"/>
            </w:tcBorders>
            <w:shd w:val="clear" w:color="auto" w:fill="auto"/>
            <w:vAlign w:val="center"/>
          </w:tcPr>
          <w:p w:rsidR="007C36D2" w:rsidRPr="00EF1A14" w:rsidRDefault="007C36D2" w:rsidP="00E94F1C">
            <w:pPr>
              <w:spacing w:line="240" w:lineRule="auto"/>
              <w:ind w:firstLine="0"/>
            </w:pPr>
            <w:r w:rsidRPr="00EF1A14">
              <w:t xml:space="preserve">Прачечные самообслуживания, </w:t>
            </w:r>
            <w:proofErr w:type="gramStart"/>
            <w:r w:rsidRPr="00EF1A14">
              <w:t>кг</w:t>
            </w:r>
            <w:proofErr w:type="gramEnd"/>
            <w:r w:rsidRPr="00EF1A14">
              <w:t xml:space="preserve"> белья в смену на 1000 жит</w:t>
            </w:r>
            <w:r w:rsidRPr="00EF1A14">
              <w:t>е</w:t>
            </w:r>
            <w:r w:rsidRPr="00EF1A14">
              <w:t>лей</w:t>
            </w:r>
          </w:p>
        </w:tc>
        <w:tc>
          <w:tcPr>
            <w:tcW w:w="1843" w:type="dxa"/>
            <w:tcBorders>
              <w:top w:val="single" w:sz="4" w:space="0" w:color="000000"/>
              <w:bottom w:val="single" w:sz="4" w:space="0" w:color="000000"/>
            </w:tcBorders>
            <w:shd w:val="clear" w:color="auto" w:fill="auto"/>
            <w:vAlign w:val="center"/>
          </w:tcPr>
          <w:p w:rsidR="007C36D2" w:rsidRPr="00EF1A14" w:rsidRDefault="007C36D2" w:rsidP="00E94F1C">
            <w:pPr>
              <w:spacing w:line="240" w:lineRule="auto"/>
              <w:ind w:firstLine="0"/>
              <w:jc w:val="center"/>
            </w:pPr>
            <w:r w:rsidRPr="00EF1A14">
              <w:t>10</w:t>
            </w:r>
          </w:p>
        </w:tc>
        <w:tc>
          <w:tcPr>
            <w:tcW w:w="4502" w:type="dxa"/>
            <w:tcBorders>
              <w:top w:val="single" w:sz="4" w:space="0" w:color="000000"/>
              <w:bottom w:val="single" w:sz="4" w:space="0" w:color="000000"/>
            </w:tcBorders>
            <w:shd w:val="clear" w:color="auto" w:fill="auto"/>
            <w:vAlign w:val="center"/>
          </w:tcPr>
          <w:p w:rsidR="007C36D2" w:rsidRPr="00EF1A14" w:rsidRDefault="007C36D2" w:rsidP="00E94F1C">
            <w:pPr>
              <w:spacing w:line="240" w:lineRule="auto"/>
              <w:ind w:firstLine="0"/>
            </w:pPr>
            <w:r w:rsidRPr="00EF1A14">
              <w:t>0,1-0,2 га на объект</w:t>
            </w:r>
          </w:p>
        </w:tc>
      </w:tr>
      <w:tr w:rsidR="007C36D2" w:rsidRPr="00EF1A14" w:rsidTr="00E94F1C">
        <w:tc>
          <w:tcPr>
            <w:tcW w:w="3510" w:type="dxa"/>
            <w:tcBorders>
              <w:top w:val="single" w:sz="4" w:space="0" w:color="000000"/>
              <w:bottom w:val="single" w:sz="4" w:space="0" w:color="000000"/>
            </w:tcBorders>
            <w:shd w:val="clear" w:color="auto" w:fill="auto"/>
            <w:vAlign w:val="center"/>
          </w:tcPr>
          <w:p w:rsidR="007C36D2" w:rsidRPr="00EF1A14" w:rsidRDefault="007C36D2" w:rsidP="00E94F1C">
            <w:pPr>
              <w:spacing w:line="240" w:lineRule="auto"/>
              <w:ind w:firstLine="0"/>
            </w:pPr>
            <w:r w:rsidRPr="00EF1A14">
              <w:lastRenderedPageBreak/>
              <w:t xml:space="preserve">Химчистки самообслуживания, </w:t>
            </w:r>
            <w:proofErr w:type="gramStart"/>
            <w:r w:rsidRPr="00EF1A14">
              <w:t>кг</w:t>
            </w:r>
            <w:proofErr w:type="gramEnd"/>
            <w:r w:rsidRPr="00EF1A14">
              <w:t xml:space="preserve"> вещей в смену на 1000 жит</w:t>
            </w:r>
            <w:r w:rsidRPr="00EF1A14">
              <w:t>е</w:t>
            </w:r>
            <w:r w:rsidRPr="00EF1A14">
              <w:t>лей</w:t>
            </w:r>
          </w:p>
        </w:tc>
        <w:tc>
          <w:tcPr>
            <w:tcW w:w="1843" w:type="dxa"/>
            <w:tcBorders>
              <w:top w:val="single" w:sz="4" w:space="0" w:color="000000"/>
              <w:bottom w:val="single" w:sz="4" w:space="0" w:color="000000"/>
            </w:tcBorders>
            <w:shd w:val="clear" w:color="auto" w:fill="auto"/>
            <w:vAlign w:val="center"/>
          </w:tcPr>
          <w:p w:rsidR="007C36D2" w:rsidRPr="00EF1A14" w:rsidRDefault="007C36D2" w:rsidP="00E94F1C">
            <w:pPr>
              <w:spacing w:line="240" w:lineRule="auto"/>
              <w:ind w:firstLine="0"/>
              <w:jc w:val="center"/>
            </w:pPr>
            <w:r w:rsidRPr="00EF1A14">
              <w:t>4,0</w:t>
            </w:r>
          </w:p>
        </w:tc>
        <w:tc>
          <w:tcPr>
            <w:tcW w:w="4502" w:type="dxa"/>
            <w:tcBorders>
              <w:top w:val="single" w:sz="4" w:space="0" w:color="000000"/>
              <w:bottom w:val="single" w:sz="4" w:space="0" w:color="000000"/>
            </w:tcBorders>
            <w:shd w:val="clear" w:color="auto" w:fill="auto"/>
            <w:vAlign w:val="center"/>
          </w:tcPr>
          <w:p w:rsidR="007C36D2" w:rsidRPr="00EF1A14" w:rsidRDefault="007C36D2" w:rsidP="00E94F1C">
            <w:pPr>
              <w:spacing w:line="240" w:lineRule="auto"/>
              <w:ind w:firstLine="0"/>
            </w:pPr>
            <w:r w:rsidRPr="00EF1A14">
              <w:t>0,1-0,2 га на объект</w:t>
            </w:r>
          </w:p>
        </w:tc>
      </w:tr>
      <w:tr w:rsidR="007C36D2" w:rsidRPr="00EF1A14" w:rsidTr="00E94F1C">
        <w:tc>
          <w:tcPr>
            <w:tcW w:w="3510" w:type="dxa"/>
            <w:tcBorders>
              <w:top w:val="single" w:sz="4" w:space="0" w:color="000000"/>
              <w:bottom w:val="single" w:sz="12" w:space="0" w:color="000000"/>
            </w:tcBorders>
            <w:shd w:val="clear" w:color="auto" w:fill="auto"/>
            <w:vAlign w:val="center"/>
          </w:tcPr>
          <w:p w:rsidR="007C36D2" w:rsidRPr="00EF1A14" w:rsidRDefault="007C36D2" w:rsidP="00E94F1C">
            <w:pPr>
              <w:spacing w:line="240" w:lineRule="auto"/>
              <w:ind w:firstLine="0"/>
            </w:pPr>
            <w:r w:rsidRPr="00EF1A14">
              <w:t>Бани, место на 1000 жителей</w:t>
            </w:r>
          </w:p>
        </w:tc>
        <w:tc>
          <w:tcPr>
            <w:tcW w:w="1843" w:type="dxa"/>
            <w:tcBorders>
              <w:top w:val="single" w:sz="4" w:space="0" w:color="000000"/>
              <w:bottom w:val="single" w:sz="12" w:space="0" w:color="000000"/>
            </w:tcBorders>
            <w:shd w:val="clear" w:color="auto" w:fill="auto"/>
            <w:vAlign w:val="center"/>
          </w:tcPr>
          <w:p w:rsidR="007C36D2" w:rsidRPr="00EF1A14" w:rsidRDefault="007C36D2" w:rsidP="00E94F1C">
            <w:pPr>
              <w:spacing w:line="240" w:lineRule="auto"/>
              <w:ind w:firstLine="0"/>
              <w:jc w:val="center"/>
            </w:pPr>
            <w:r w:rsidRPr="00EF1A14">
              <w:t>5</w:t>
            </w:r>
          </w:p>
        </w:tc>
        <w:tc>
          <w:tcPr>
            <w:tcW w:w="4502" w:type="dxa"/>
            <w:tcBorders>
              <w:top w:val="single" w:sz="4" w:space="0" w:color="000000"/>
              <w:bottom w:val="single" w:sz="12" w:space="0" w:color="000000"/>
            </w:tcBorders>
            <w:shd w:val="clear" w:color="auto" w:fill="auto"/>
            <w:vAlign w:val="center"/>
          </w:tcPr>
          <w:p w:rsidR="007C36D2" w:rsidRPr="00EF1A14" w:rsidRDefault="007C36D2" w:rsidP="00E94F1C">
            <w:pPr>
              <w:spacing w:line="240" w:lineRule="auto"/>
              <w:ind w:firstLine="0"/>
            </w:pPr>
            <w:r w:rsidRPr="00EF1A14">
              <w:t>0,2-0,4 га на объект</w:t>
            </w:r>
          </w:p>
        </w:tc>
      </w:tr>
    </w:tbl>
    <w:p w:rsidR="007C36D2" w:rsidRPr="00EF1A14" w:rsidRDefault="007C36D2" w:rsidP="007C36D2">
      <w:pPr>
        <w:shd w:val="clear" w:color="auto" w:fill="FFFFFF"/>
        <w:spacing w:line="240" w:lineRule="auto"/>
        <w:rPr>
          <w:sz w:val="22"/>
          <w:szCs w:val="22"/>
        </w:rPr>
      </w:pPr>
      <w:r w:rsidRPr="00EF1A14">
        <w:rPr>
          <w:i/>
          <w:iCs/>
          <w:sz w:val="22"/>
          <w:szCs w:val="22"/>
        </w:rPr>
        <w:t>Примечания:</w:t>
      </w:r>
    </w:p>
    <w:p w:rsidR="007C36D2" w:rsidRPr="00EF1A14" w:rsidRDefault="007C36D2" w:rsidP="007C36D2">
      <w:pPr>
        <w:spacing w:line="240" w:lineRule="auto"/>
        <w:rPr>
          <w:i/>
          <w:iCs/>
          <w:sz w:val="22"/>
          <w:szCs w:val="22"/>
        </w:rPr>
      </w:pPr>
      <w:r w:rsidRPr="00EF1A14">
        <w:rPr>
          <w:i/>
          <w:sz w:val="22"/>
          <w:szCs w:val="22"/>
        </w:rPr>
        <w:t>1. В микрорайонах и жилых районах рекомендуется размещать 2 рабочих места предпр</w:t>
      </w:r>
      <w:r w:rsidRPr="00EF1A14">
        <w:rPr>
          <w:i/>
          <w:sz w:val="22"/>
          <w:szCs w:val="22"/>
        </w:rPr>
        <w:t>и</w:t>
      </w:r>
      <w:r w:rsidRPr="00EF1A14">
        <w:rPr>
          <w:i/>
          <w:sz w:val="22"/>
          <w:szCs w:val="22"/>
        </w:rPr>
        <w:t>ятий непосредственного бытового обслуживания на 1000 жителей, все прачечные и химчистки с</w:t>
      </w:r>
      <w:r w:rsidRPr="00EF1A14">
        <w:rPr>
          <w:i/>
          <w:sz w:val="22"/>
          <w:szCs w:val="22"/>
        </w:rPr>
        <w:t>а</w:t>
      </w:r>
      <w:r w:rsidRPr="00EF1A14">
        <w:rPr>
          <w:i/>
          <w:sz w:val="22"/>
          <w:szCs w:val="22"/>
        </w:rPr>
        <w:t>мообслуживания.</w:t>
      </w:r>
    </w:p>
    <w:p w:rsidR="00F6500B" w:rsidRPr="00EF1A14" w:rsidRDefault="007C36D2" w:rsidP="007C36D2">
      <w:pPr>
        <w:pStyle w:val="3f0"/>
        <w:shd w:val="clear" w:color="auto" w:fill="auto"/>
        <w:spacing w:before="0" w:after="0" w:line="240" w:lineRule="auto"/>
        <w:ind w:firstLine="709"/>
        <w:jc w:val="both"/>
        <w:rPr>
          <w:sz w:val="22"/>
          <w:szCs w:val="22"/>
        </w:rPr>
      </w:pPr>
      <w:r w:rsidRPr="00EF1A14">
        <w:rPr>
          <w:i/>
          <w:sz w:val="22"/>
          <w:szCs w:val="22"/>
        </w:rPr>
        <w:t>2. В населенных пунктах, обеспеченных благоустроенным жилым фондом, нормы расчета обеспеченности банями допускается уменьшать до 3 мест на 1000 жителей</w:t>
      </w:r>
      <w:r w:rsidR="00521680" w:rsidRPr="00EF1A14">
        <w:rPr>
          <w:sz w:val="22"/>
          <w:szCs w:val="22"/>
        </w:rPr>
        <w:t>.</w:t>
      </w:r>
    </w:p>
    <w:p w:rsidR="00762FE5" w:rsidRPr="00EF1A14" w:rsidRDefault="00762FE5" w:rsidP="004F2DCD">
      <w:pPr>
        <w:spacing w:before="240" w:line="240" w:lineRule="auto"/>
        <w:ind w:firstLine="709"/>
        <w:rPr>
          <w:b/>
        </w:rPr>
      </w:pPr>
      <w:r w:rsidRPr="00EF1A14">
        <w:rPr>
          <w:b/>
        </w:rPr>
        <w:t>2.</w:t>
      </w:r>
      <w:r w:rsidR="008F0CDD" w:rsidRPr="00EF1A14">
        <w:rPr>
          <w:b/>
        </w:rPr>
        <w:t>3Транспорт и улично-дорожная сеть</w:t>
      </w:r>
    </w:p>
    <w:p w:rsidR="00255E8D" w:rsidRPr="00EF1A14" w:rsidRDefault="00A13142" w:rsidP="00084D1B">
      <w:pPr>
        <w:spacing w:line="240" w:lineRule="auto"/>
        <w:ind w:firstLine="709"/>
      </w:pPr>
      <w:r w:rsidRPr="00EF1A14">
        <w:t>2.</w:t>
      </w:r>
      <w:r w:rsidR="00D61E8A" w:rsidRPr="00EF1A14">
        <w:t>3</w:t>
      </w:r>
      <w:r w:rsidRPr="00EF1A14">
        <w:t xml:space="preserve">.1. </w:t>
      </w:r>
      <w:r w:rsidR="00581880" w:rsidRPr="00EF1A14">
        <w:t>Расчетные параметры и категории улиц</w:t>
      </w:r>
      <w:r w:rsidR="00CA52C8" w:rsidRPr="00EF1A14">
        <w:t xml:space="preserve"> и</w:t>
      </w:r>
      <w:r w:rsidR="00581880" w:rsidRPr="00EF1A14">
        <w:t xml:space="preserve"> дорог определяются по таблице 2.3.1.</w:t>
      </w:r>
    </w:p>
    <w:p w:rsidR="00310FEE" w:rsidRPr="00EF1A14" w:rsidRDefault="00310FEE" w:rsidP="00310FEE">
      <w:pPr>
        <w:shd w:val="clear" w:color="auto" w:fill="FFFFFF"/>
        <w:spacing w:line="240" w:lineRule="auto"/>
        <w:ind w:firstLine="709"/>
      </w:pPr>
      <w:r w:rsidRPr="00EF1A14">
        <w:t>2.3.</w:t>
      </w:r>
      <w:r w:rsidR="00084D1B" w:rsidRPr="00EF1A14">
        <w:t>2</w:t>
      </w:r>
      <w:r w:rsidRPr="00EF1A14">
        <w:t xml:space="preserve">. Ширина одной полосы движения пешеходов принимается 0,75 – 1,0 м. </w:t>
      </w:r>
      <w:r w:rsidRPr="00EF1A14">
        <w:rPr>
          <w:iCs/>
        </w:rPr>
        <w:t>При н</w:t>
      </w:r>
      <w:r w:rsidRPr="00EF1A14">
        <w:rPr>
          <w:iCs/>
        </w:rPr>
        <w:t>е</w:t>
      </w:r>
      <w:r w:rsidRPr="00EF1A14">
        <w:rPr>
          <w:iCs/>
        </w:rPr>
        <w:t>посредственном примыкании тротуаров к стенам зданий, подпорным стенкам или оградам следует увеличивать их ширину не менее чем на 0,5 м.</w:t>
      </w:r>
    </w:p>
    <w:p w:rsidR="00310FEE" w:rsidRPr="00EF1A14" w:rsidRDefault="00310FEE" w:rsidP="00084D1B">
      <w:pPr>
        <w:shd w:val="clear" w:color="auto" w:fill="FFFFFF"/>
        <w:spacing w:line="240" w:lineRule="auto"/>
        <w:ind w:firstLine="709"/>
      </w:pPr>
      <w:r w:rsidRPr="00EF1A14">
        <w:t>2.3.</w:t>
      </w:r>
      <w:r w:rsidR="00084D1B" w:rsidRPr="00EF1A14">
        <w:t>3</w:t>
      </w:r>
      <w:r w:rsidRPr="00EF1A14">
        <w:t>. Расстояние от края основной проезжей части магистральных дорог до линии р</w:t>
      </w:r>
      <w:r w:rsidRPr="00EF1A14">
        <w:t>е</w:t>
      </w:r>
      <w:r w:rsidRPr="00EF1A14">
        <w:t xml:space="preserve">гулирования жилой застройки следует принимать не менее 50 м, а при условии применения </w:t>
      </w:r>
      <w:proofErr w:type="spellStart"/>
      <w:r w:rsidRPr="00EF1A14">
        <w:t>шумозащитных</w:t>
      </w:r>
      <w:proofErr w:type="spellEnd"/>
      <w:r w:rsidRPr="00EF1A14">
        <w:t xml:space="preserve"> устройств – не менее 25 м.</w:t>
      </w:r>
    </w:p>
    <w:p w:rsidR="00084D1B" w:rsidRPr="00EF1A14" w:rsidRDefault="00084D1B" w:rsidP="00084D1B">
      <w:pPr>
        <w:pStyle w:val="affffff5"/>
        <w:spacing w:after="0"/>
      </w:pPr>
      <w:r w:rsidRPr="00EF1A14">
        <w:t>2.3.4. Расстояние от края основной проезжей части улиц, местных или боковых прое</w:t>
      </w:r>
      <w:r w:rsidRPr="00EF1A14">
        <w:t>з</w:t>
      </w:r>
      <w:r w:rsidRPr="00EF1A14">
        <w:t>дов до линии застройки следует принимать не более 25 м.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p w:rsidR="00255E8D" w:rsidRPr="00EF1A14" w:rsidRDefault="00255E8D" w:rsidP="00EC4F3E">
      <w:pPr>
        <w:overflowPunct/>
        <w:autoSpaceDE/>
        <w:autoSpaceDN/>
        <w:adjustRightInd/>
        <w:spacing w:after="120" w:line="240" w:lineRule="auto"/>
        <w:ind w:firstLine="709"/>
        <w:jc w:val="left"/>
        <w:rPr>
          <w:b/>
          <w:iCs/>
        </w:rPr>
      </w:pPr>
      <w:r w:rsidRPr="00EF1A14">
        <w:rPr>
          <w:b/>
          <w:iCs/>
        </w:rPr>
        <w:t xml:space="preserve">Таблица </w:t>
      </w:r>
      <w:r w:rsidR="002C7903" w:rsidRPr="00EF1A14">
        <w:rPr>
          <w:b/>
          <w:iCs/>
        </w:rPr>
        <w:t>2.</w:t>
      </w:r>
      <w:r w:rsidR="00D61E8A" w:rsidRPr="00EF1A14">
        <w:rPr>
          <w:b/>
          <w:iCs/>
        </w:rPr>
        <w:t>3</w:t>
      </w:r>
      <w:r w:rsidR="002C7903" w:rsidRPr="00EF1A14">
        <w:rPr>
          <w:b/>
          <w:iCs/>
        </w:rPr>
        <w:t>.1–</w:t>
      </w:r>
      <w:r w:rsidR="00581880" w:rsidRPr="00EF1A14">
        <w:rPr>
          <w:b/>
          <w:iCs/>
        </w:rPr>
        <w:t>Основные параметры и категории улиц</w:t>
      </w:r>
      <w:r w:rsidR="00CA52C8" w:rsidRPr="00EF1A14">
        <w:rPr>
          <w:b/>
          <w:iCs/>
        </w:rPr>
        <w:t xml:space="preserve"> и</w:t>
      </w:r>
      <w:r w:rsidR="00581880" w:rsidRPr="00EF1A14">
        <w:rPr>
          <w:b/>
          <w:iCs/>
        </w:rPr>
        <w:t xml:space="preserve"> дорог </w:t>
      </w:r>
    </w:p>
    <w:tbl>
      <w:tblPr>
        <w:tblW w:w="9639" w:type="dxa"/>
        <w:jc w:val="center"/>
        <w:tblCellSpacing w:w="0" w:type="dxa"/>
        <w:tblInd w:w="10" w:type="dxa"/>
        <w:tblCellMar>
          <w:left w:w="0" w:type="dxa"/>
          <w:right w:w="0" w:type="dxa"/>
        </w:tblCellMar>
        <w:tblLook w:val="04A0"/>
      </w:tblPr>
      <w:tblGrid>
        <w:gridCol w:w="1635"/>
        <w:gridCol w:w="3251"/>
        <w:gridCol w:w="1157"/>
        <w:gridCol w:w="1157"/>
        <w:gridCol w:w="1097"/>
        <w:gridCol w:w="1342"/>
      </w:tblGrid>
      <w:tr w:rsidR="00581880" w:rsidRPr="00EF1A14" w:rsidTr="00E34494">
        <w:trPr>
          <w:tblHeader/>
          <w:tblCellSpacing w:w="0" w:type="dxa"/>
          <w:jc w:val="center"/>
        </w:trPr>
        <w:tc>
          <w:tcPr>
            <w:tcW w:w="1418" w:type="dxa"/>
            <w:tcBorders>
              <w:top w:val="single" w:sz="12" w:space="0" w:color="auto"/>
              <w:left w:val="single" w:sz="12" w:space="0" w:color="auto"/>
            </w:tcBorders>
            <w:vAlign w:val="center"/>
            <w:hideMark/>
          </w:tcPr>
          <w:p w:rsidR="00581880" w:rsidRPr="00EF1A14" w:rsidRDefault="00581880" w:rsidP="006A4429">
            <w:pPr>
              <w:spacing w:line="240" w:lineRule="auto"/>
              <w:ind w:firstLine="0"/>
              <w:jc w:val="left"/>
              <w:rPr>
                <w:b/>
              </w:rPr>
            </w:pPr>
            <w:r w:rsidRPr="00EF1A14">
              <w:rPr>
                <w:b/>
              </w:rPr>
              <w:t>Категория улиц и дорог</w:t>
            </w:r>
          </w:p>
        </w:tc>
        <w:tc>
          <w:tcPr>
            <w:tcW w:w="3468" w:type="dxa"/>
            <w:tcBorders>
              <w:top w:val="single" w:sz="12" w:space="0" w:color="auto"/>
              <w:left w:val="single" w:sz="8" w:space="0" w:color="auto"/>
              <w:right w:val="single" w:sz="8" w:space="0" w:color="auto"/>
            </w:tcBorders>
            <w:vAlign w:val="center"/>
            <w:hideMark/>
          </w:tcPr>
          <w:p w:rsidR="00581880" w:rsidRPr="00EF1A14" w:rsidRDefault="00581880" w:rsidP="007A7F57">
            <w:pPr>
              <w:spacing w:line="240" w:lineRule="auto"/>
              <w:ind w:firstLine="0"/>
              <w:jc w:val="left"/>
              <w:rPr>
                <w:b/>
              </w:rPr>
            </w:pPr>
            <w:r w:rsidRPr="00EF1A14">
              <w:rPr>
                <w:b/>
              </w:rPr>
              <w:t>Основное назначение</w:t>
            </w:r>
          </w:p>
        </w:tc>
        <w:tc>
          <w:tcPr>
            <w:tcW w:w="1157" w:type="dxa"/>
            <w:tcBorders>
              <w:top w:val="single" w:sz="12" w:space="0" w:color="auto"/>
              <w:right w:val="single" w:sz="8" w:space="0" w:color="auto"/>
            </w:tcBorders>
            <w:vAlign w:val="center"/>
            <w:hideMark/>
          </w:tcPr>
          <w:p w:rsidR="00581880" w:rsidRPr="00EF1A14" w:rsidRDefault="00581880" w:rsidP="007A7F57">
            <w:pPr>
              <w:spacing w:line="240" w:lineRule="auto"/>
              <w:ind w:firstLine="0"/>
              <w:jc w:val="left"/>
              <w:rPr>
                <w:b/>
              </w:rPr>
            </w:pPr>
            <w:r w:rsidRPr="00EF1A14">
              <w:rPr>
                <w:b/>
              </w:rPr>
              <w:t xml:space="preserve">Расчетная скорость движения, </w:t>
            </w:r>
            <w:proofErr w:type="gramStart"/>
            <w:r w:rsidRPr="00EF1A14">
              <w:rPr>
                <w:b/>
              </w:rPr>
              <w:t>км</w:t>
            </w:r>
            <w:proofErr w:type="gramEnd"/>
            <w:r w:rsidRPr="00EF1A14">
              <w:rPr>
                <w:b/>
              </w:rPr>
              <w:t>/ч</w:t>
            </w:r>
          </w:p>
        </w:tc>
        <w:tc>
          <w:tcPr>
            <w:tcW w:w="1157" w:type="dxa"/>
            <w:tcBorders>
              <w:top w:val="single" w:sz="12" w:space="0" w:color="auto"/>
              <w:right w:val="single" w:sz="8" w:space="0" w:color="auto"/>
            </w:tcBorders>
            <w:vAlign w:val="center"/>
            <w:hideMark/>
          </w:tcPr>
          <w:p w:rsidR="00581880" w:rsidRPr="00EF1A14" w:rsidRDefault="00581880" w:rsidP="007A7F57">
            <w:pPr>
              <w:spacing w:line="240" w:lineRule="auto"/>
              <w:ind w:firstLine="0"/>
              <w:jc w:val="left"/>
              <w:rPr>
                <w:b/>
              </w:rPr>
            </w:pPr>
            <w:r w:rsidRPr="00EF1A14">
              <w:rPr>
                <w:b/>
              </w:rPr>
              <w:t xml:space="preserve">Ширина полосы движения, </w:t>
            </w:r>
            <w:proofErr w:type="gramStart"/>
            <w:r w:rsidRPr="00EF1A14">
              <w:rPr>
                <w:b/>
              </w:rPr>
              <w:t>м</w:t>
            </w:r>
            <w:proofErr w:type="gramEnd"/>
          </w:p>
        </w:tc>
        <w:tc>
          <w:tcPr>
            <w:tcW w:w="1097" w:type="dxa"/>
            <w:tcBorders>
              <w:top w:val="single" w:sz="12" w:space="0" w:color="auto"/>
              <w:right w:val="single" w:sz="8" w:space="0" w:color="auto"/>
            </w:tcBorders>
            <w:vAlign w:val="center"/>
            <w:hideMark/>
          </w:tcPr>
          <w:p w:rsidR="00581880" w:rsidRPr="00EF1A14" w:rsidRDefault="00581880" w:rsidP="007A7F57">
            <w:pPr>
              <w:spacing w:line="240" w:lineRule="auto"/>
              <w:ind w:firstLine="0"/>
              <w:jc w:val="left"/>
              <w:rPr>
                <w:b/>
              </w:rPr>
            </w:pPr>
            <w:r w:rsidRPr="00EF1A14">
              <w:rPr>
                <w:b/>
              </w:rPr>
              <w:t>Число полос движения</w:t>
            </w:r>
          </w:p>
        </w:tc>
        <w:tc>
          <w:tcPr>
            <w:tcW w:w="1342" w:type="dxa"/>
            <w:tcBorders>
              <w:top w:val="single" w:sz="12" w:space="0" w:color="auto"/>
              <w:right w:val="single" w:sz="12" w:space="0" w:color="auto"/>
            </w:tcBorders>
            <w:vAlign w:val="center"/>
            <w:hideMark/>
          </w:tcPr>
          <w:p w:rsidR="00581880" w:rsidRPr="00EF1A14" w:rsidRDefault="00581880" w:rsidP="007A7F57">
            <w:pPr>
              <w:spacing w:line="240" w:lineRule="auto"/>
              <w:ind w:firstLine="0"/>
              <w:jc w:val="left"/>
              <w:rPr>
                <w:b/>
              </w:rPr>
            </w:pPr>
            <w:r w:rsidRPr="00EF1A14">
              <w:rPr>
                <w:b/>
              </w:rPr>
              <w:t>Ширина пешеходной части тр</w:t>
            </w:r>
            <w:r w:rsidRPr="00EF1A14">
              <w:rPr>
                <w:b/>
              </w:rPr>
              <w:t>о</w:t>
            </w:r>
            <w:r w:rsidRPr="00EF1A14">
              <w:rPr>
                <w:b/>
              </w:rPr>
              <w:t xml:space="preserve">туара, </w:t>
            </w:r>
            <w:proofErr w:type="gramStart"/>
            <w:r w:rsidRPr="00EF1A14">
              <w:rPr>
                <w:b/>
              </w:rPr>
              <w:t>м</w:t>
            </w:r>
            <w:proofErr w:type="gramEnd"/>
          </w:p>
        </w:tc>
      </w:tr>
      <w:tr w:rsidR="00581880" w:rsidRPr="00EF1A14" w:rsidTr="00E34494">
        <w:trPr>
          <w:tblHeader/>
          <w:tblCellSpacing w:w="0" w:type="dxa"/>
          <w:jc w:val="center"/>
        </w:trPr>
        <w:tc>
          <w:tcPr>
            <w:tcW w:w="1418" w:type="dxa"/>
            <w:tcBorders>
              <w:top w:val="single" w:sz="12" w:space="0" w:color="auto"/>
              <w:left w:val="single" w:sz="12" w:space="0" w:color="auto"/>
              <w:bottom w:val="single" w:sz="12" w:space="0" w:color="auto"/>
            </w:tcBorders>
            <w:vAlign w:val="center"/>
          </w:tcPr>
          <w:p w:rsidR="00581880" w:rsidRPr="00EF1A14" w:rsidRDefault="00581880" w:rsidP="007A7F57">
            <w:pPr>
              <w:spacing w:line="240" w:lineRule="auto"/>
              <w:ind w:firstLine="0"/>
              <w:jc w:val="left"/>
            </w:pPr>
            <w:r w:rsidRPr="00EF1A14">
              <w:t>1</w:t>
            </w:r>
          </w:p>
        </w:tc>
        <w:tc>
          <w:tcPr>
            <w:tcW w:w="3468" w:type="dxa"/>
            <w:tcBorders>
              <w:top w:val="single" w:sz="12" w:space="0" w:color="auto"/>
              <w:left w:val="single" w:sz="8" w:space="0" w:color="auto"/>
              <w:bottom w:val="single" w:sz="12" w:space="0" w:color="auto"/>
              <w:right w:val="single" w:sz="8" w:space="0" w:color="auto"/>
            </w:tcBorders>
            <w:vAlign w:val="center"/>
          </w:tcPr>
          <w:p w:rsidR="00581880" w:rsidRPr="00EF1A14" w:rsidRDefault="00581880" w:rsidP="007A7F57">
            <w:pPr>
              <w:spacing w:line="240" w:lineRule="auto"/>
              <w:ind w:firstLine="0"/>
              <w:jc w:val="left"/>
            </w:pPr>
            <w:r w:rsidRPr="00EF1A14">
              <w:t>2</w:t>
            </w:r>
          </w:p>
        </w:tc>
        <w:tc>
          <w:tcPr>
            <w:tcW w:w="1157" w:type="dxa"/>
            <w:tcBorders>
              <w:top w:val="single" w:sz="12" w:space="0" w:color="auto"/>
              <w:bottom w:val="single" w:sz="12" w:space="0" w:color="auto"/>
              <w:right w:val="single" w:sz="8" w:space="0" w:color="auto"/>
            </w:tcBorders>
            <w:vAlign w:val="center"/>
          </w:tcPr>
          <w:p w:rsidR="00581880" w:rsidRPr="00EF1A14" w:rsidRDefault="00581880" w:rsidP="007A7F57">
            <w:pPr>
              <w:spacing w:line="240" w:lineRule="auto"/>
              <w:ind w:firstLine="0"/>
              <w:jc w:val="left"/>
            </w:pPr>
            <w:r w:rsidRPr="00EF1A14">
              <w:t>3</w:t>
            </w:r>
          </w:p>
        </w:tc>
        <w:tc>
          <w:tcPr>
            <w:tcW w:w="1157" w:type="dxa"/>
            <w:tcBorders>
              <w:top w:val="single" w:sz="12" w:space="0" w:color="auto"/>
              <w:bottom w:val="single" w:sz="12" w:space="0" w:color="auto"/>
              <w:right w:val="single" w:sz="8" w:space="0" w:color="auto"/>
            </w:tcBorders>
            <w:vAlign w:val="center"/>
          </w:tcPr>
          <w:p w:rsidR="00581880" w:rsidRPr="00EF1A14" w:rsidRDefault="00581880" w:rsidP="007A7F57">
            <w:pPr>
              <w:spacing w:line="240" w:lineRule="auto"/>
              <w:ind w:firstLine="0"/>
              <w:jc w:val="left"/>
            </w:pPr>
            <w:r w:rsidRPr="00EF1A14">
              <w:t>4</w:t>
            </w:r>
          </w:p>
        </w:tc>
        <w:tc>
          <w:tcPr>
            <w:tcW w:w="1097" w:type="dxa"/>
            <w:tcBorders>
              <w:top w:val="single" w:sz="12" w:space="0" w:color="auto"/>
              <w:bottom w:val="single" w:sz="12" w:space="0" w:color="auto"/>
              <w:right w:val="single" w:sz="8" w:space="0" w:color="auto"/>
            </w:tcBorders>
            <w:vAlign w:val="center"/>
          </w:tcPr>
          <w:p w:rsidR="00581880" w:rsidRPr="00EF1A14" w:rsidRDefault="00581880" w:rsidP="007A7F57">
            <w:pPr>
              <w:spacing w:line="240" w:lineRule="auto"/>
              <w:ind w:firstLine="0"/>
              <w:jc w:val="left"/>
            </w:pPr>
            <w:r w:rsidRPr="00EF1A14">
              <w:t>5</w:t>
            </w:r>
          </w:p>
        </w:tc>
        <w:tc>
          <w:tcPr>
            <w:tcW w:w="1342" w:type="dxa"/>
            <w:tcBorders>
              <w:top w:val="single" w:sz="12" w:space="0" w:color="auto"/>
              <w:bottom w:val="single" w:sz="12" w:space="0" w:color="auto"/>
              <w:right w:val="single" w:sz="12" w:space="0" w:color="auto"/>
            </w:tcBorders>
            <w:vAlign w:val="center"/>
          </w:tcPr>
          <w:p w:rsidR="00581880" w:rsidRPr="00EF1A14" w:rsidRDefault="00581880" w:rsidP="007A7F57">
            <w:pPr>
              <w:spacing w:line="240" w:lineRule="auto"/>
              <w:ind w:firstLine="0"/>
              <w:jc w:val="left"/>
            </w:pPr>
            <w:r w:rsidRPr="00EF1A14">
              <w:t>6</w:t>
            </w:r>
          </w:p>
        </w:tc>
      </w:tr>
      <w:tr w:rsidR="00581880" w:rsidRPr="00EF1A14" w:rsidTr="00E34494">
        <w:trPr>
          <w:tblCellSpacing w:w="0" w:type="dxa"/>
          <w:jc w:val="center"/>
        </w:trPr>
        <w:tc>
          <w:tcPr>
            <w:tcW w:w="1418" w:type="dxa"/>
            <w:tcBorders>
              <w:top w:val="single" w:sz="8" w:space="0" w:color="auto"/>
              <w:left w:val="single" w:sz="12" w:space="0" w:color="auto"/>
            </w:tcBorders>
            <w:vAlign w:val="center"/>
            <w:hideMark/>
          </w:tcPr>
          <w:p w:rsidR="00581880" w:rsidRPr="00EF1A14" w:rsidRDefault="00581880" w:rsidP="007A7F57">
            <w:pPr>
              <w:spacing w:line="240" w:lineRule="auto"/>
              <w:ind w:firstLine="0"/>
              <w:jc w:val="left"/>
            </w:pPr>
            <w:r w:rsidRPr="00EF1A14">
              <w:t>Поселковая дорога</w:t>
            </w:r>
          </w:p>
        </w:tc>
        <w:tc>
          <w:tcPr>
            <w:tcW w:w="3468" w:type="dxa"/>
            <w:tcBorders>
              <w:top w:val="single" w:sz="8" w:space="0" w:color="auto"/>
              <w:left w:val="single" w:sz="8" w:space="0" w:color="auto"/>
              <w:right w:val="single" w:sz="8" w:space="0" w:color="auto"/>
            </w:tcBorders>
            <w:vAlign w:val="center"/>
            <w:hideMark/>
          </w:tcPr>
          <w:p w:rsidR="00581880" w:rsidRPr="00EF1A14" w:rsidRDefault="00581880" w:rsidP="006A4429">
            <w:pPr>
              <w:spacing w:line="240" w:lineRule="auto"/>
              <w:ind w:firstLine="0"/>
              <w:jc w:val="left"/>
            </w:pPr>
            <w:r w:rsidRPr="00EF1A14">
              <w:t>Связь поселения с внешними дорогами общей сети</w:t>
            </w:r>
          </w:p>
        </w:tc>
        <w:tc>
          <w:tcPr>
            <w:tcW w:w="1157" w:type="dxa"/>
            <w:tcBorders>
              <w:top w:val="single" w:sz="8" w:space="0" w:color="auto"/>
              <w:right w:val="single" w:sz="8" w:space="0" w:color="auto"/>
            </w:tcBorders>
            <w:vAlign w:val="center"/>
            <w:hideMark/>
          </w:tcPr>
          <w:p w:rsidR="00581880" w:rsidRPr="00EF1A14" w:rsidRDefault="00581880" w:rsidP="007A7F57">
            <w:pPr>
              <w:spacing w:line="240" w:lineRule="auto"/>
              <w:ind w:firstLine="0"/>
              <w:jc w:val="center"/>
            </w:pPr>
            <w:r w:rsidRPr="00EF1A14">
              <w:t>60</w:t>
            </w:r>
          </w:p>
        </w:tc>
        <w:tc>
          <w:tcPr>
            <w:tcW w:w="1157" w:type="dxa"/>
            <w:tcBorders>
              <w:top w:val="single" w:sz="8" w:space="0" w:color="auto"/>
              <w:right w:val="single" w:sz="8" w:space="0" w:color="auto"/>
            </w:tcBorders>
            <w:vAlign w:val="center"/>
            <w:hideMark/>
          </w:tcPr>
          <w:p w:rsidR="00581880" w:rsidRPr="00EF1A14" w:rsidRDefault="00581880" w:rsidP="007A7F57">
            <w:pPr>
              <w:spacing w:line="240" w:lineRule="auto"/>
              <w:ind w:firstLine="0"/>
              <w:jc w:val="center"/>
            </w:pPr>
            <w:r w:rsidRPr="00EF1A14">
              <w:t>3</w:t>
            </w:r>
          </w:p>
        </w:tc>
        <w:tc>
          <w:tcPr>
            <w:tcW w:w="1097" w:type="dxa"/>
            <w:tcBorders>
              <w:top w:val="single" w:sz="8" w:space="0" w:color="auto"/>
              <w:right w:val="single" w:sz="8" w:space="0" w:color="auto"/>
            </w:tcBorders>
            <w:vAlign w:val="center"/>
            <w:hideMark/>
          </w:tcPr>
          <w:p w:rsidR="00581880" w:rsidRPr="00EF1A14" w:rsidRDefault="00581880" w:rsidP="007A7F57">
            <w:pPr>
              <w:spacing w:line="240" w:lineRule="auto"/>
              <w:ind w:firstLine="0"/>
              <w:jc w:val="center"/>
            </w:pPr>
            <w:r w:rsidRPr="00EF1A14">
              <w:t>2</w:t>
            </w:r>
          </w:p>
        </w:tc>
        <w:tc>
          <w:tcPr>
            <w:tcW w:w="1342" w:type="dxa"/>
            <w:tcBorders>
              <w:top w:val="single" w:sz="8" w:space="0" w:color="auto"/>
              <w:right w:val="single" w:sz="12" w:space="0" w:color="auto"/>
            </w:tcBorders>
            <w:vAlign w:val="center"/>
            <w:hideMark/>
          </w:tcPr>
          <w:p w:rsidR="00581880" w:rsidRPr="00EF1A14" w:rsidRDefault="00581880" w:rsidP="007A7F57">
            <w:pPr>
              <w:spacing w:line="240" w:lineRule="auto"/>
              <w:ind w:firstLine="0"/>
              <w:jc w:val="center"/>
            </w:pPr>
            <w:r w:rsidRPr="00EF1A14">
              <w:t>-</w:t>
            </w:r>
          </w:p>
        </w:tc>
      </w:tr>
      <w:tr w:rsidR="00581880" w:rsidRPr="00EF1A14" w:rsidTr="00E34494">
        <w:trPr>
          <w:tblCellSpacing w:w="0" w:type="dxa"/>
          <w:jc w:val="center"/>
        </w:trPr>
        <w:tc>
          <w:tcPr>
            <w:tcW w:w="1418" w:type="dxa"/>
            <w:tcBorders>
              <w:top w:val="single" w:sz="8" w:space="0" w:color="auto"/>
              <w:left w:val="single" w:sz="12" w:space="0" w:color="auto"/>
              <w:bottom w:val="single" w:sz="8" w:space="0" w:color="auto"/>
            </w:tcBorders>
            <w:vAlign w:val="center"/>
            <w:hideMark/>
          </w:tcPr>
          <w:p w:rsidR="00581880" w:rsidRPr="00EF1A14" w:rsidRDefault="00581880" w:rsidP="007A7F57">
            <w:pPr>
              <w:spacing w:line="240" w:lineRule="auto"/>
              <w:ind w:firstLine="0"/>
              <w:jc w:val="left"/>
            </w:pPr>
            <w:r w:rsidRPr="00EF1A14">
              <w:t>Главная улица</w:t>
            </w:r>
          </w:p>
        </w:tc>
        <w:tc>
          <w:tcPr>
            <w:tcW w:w="3468" w:type="dxa"/>
            <w:tcBorders>
              <w:top w:val="single" w:sz="8" w:space="0" w:color="auto"/>
              <w:left w:val="single" w:sz="8" w:space="0" w:color="auto"/>
              <w:bottom w:val="single" w:sz="8" w:space="0" w:color="auto"/>
              <w:right w:val="single" w:sz="8" w:space="0" w:color="auto"/>
            </w:tcBorders>
            <w:vAlign w:val="center"/>
            <w:hideMark/>
          </w:tcPr>
          <w:p w:rsidR="00581880" w:rsidRPr="00EF1A14" w:rsidRDefault="00581880" w:rsidP="007A7F57">
            <w:pPr>
              <w:spacing w:line="240" w:lineRule="auto"/>
              <w:ind w:firstLine="0"/>
              <w:jc w:val="left"/>
            </w:pPr>
            <w:r w:rsidRPr="00EF1A14">
              <w:t>Связь жилых территорий с общественным центром</w:t>
            </w:r>
          </w:p>
        </w:tc>
        <w:tc>
          <w:tcPr>
            <w:tcW w:w="1157" w:type="dxa"/>
            <w:tcBorders>
              <w:top w:val="single" w:sz="8" w:space="0" w:color="auto"/>
              <w:bottom w:val="single" w:sz="8" w:space="0" w:color="auto"/>
              <w:right w:val="single" w:sz="8" w:space="0" w:color="auto"/>
            </w:tcBorders>
            <w:vAlign w:val="center"/>
            <w:hideMark/>
          </w:tcPr>
          <w:p w:rsidR="00581880" w:rsidRPr="00EF1A14" w:rsidRDefault="00581880" w:rsidP="007A7F57">
            <w:pPr>
              <w:spacing w:line="240" w:lineRule="auto"/>
              <w:ind w:firstLine="0"/>
              <w:jc w:val="center"/>
            </w:pPr>
            <w:r w:rsidRPr="00EF1A14">
              <w:t>40</w:t>
            </w:r>
          </w:p>
        </w:tc>
        <w:tc>
          <w:tcPr>
            <w:tcW w:w="1157" w:type="dxa"/>
            <w:tcBorders>
              <w:top w:val="single" w:sz="8" w:space="0" w:color="auto"/>
              <w:bottom w:val="single" w:sz="8" w:space="0" w:color="auto"/>
              <w:right w:val="single" w:sz="8" w:space="0" w:color="auto"/>
            </w:tcBorders>
            <w:vAlign w:val="center"/>
            <w:hideMark/>
          </w:tcPr>
          <w:p w:rsidR="00581880" w:rsidRPr="00EF1A14" w:rsidRDefault="00581880" w:rsidP="007A7F57">
            <w:pPr>
              <w:spacing w:line="240" w:lineRule="auto"/>
              <w:ind w:firstLine="0"/>
              <w:jc w:val="center"/>
            </w:pPr>
            <w:r w:rsidRPr="00EF1A14">
              <w:t>3</w:t>
            </w:r>
          </w:p>
        </w:tc>
        <w:tc>
          <w:tcPr>
            <w:tcW w:w="1097" w:type="dxa"/>
            <w:tcBorders>
              <w:top w:val="single" w:sz="8" w:space="0" w:color="auto"/>
              <w:bottom w:val="single" w:sz="8" w:space="0" w:color="auto"/>
              <w:right w:val="single" w:sz="8" w:space="0" w:color="auto"/>
            </w:tcBorders>
            <w:vAlign w:val="center"/>
            <w:hideMark/>
          </w:tcPr>
          <w:p w:rsidR="00581880" w:rsidRPr="00EF1A14" w:rsidRDefault="00581880" w:rsidP="007A7F57">
            <w:pPr>
              <w:spacing w:line="240" w:lineRule="auto"/>
              <w:ind w:firstLine="0"/>
              <w:jc w:val="center"/>
            </w:pPr>
            <w:r w:rsidRPr="00EF1A14">
              <w:t>2</w:t>
            </w:r>
          </w:p>
        </w:tc>
        <w:tc>
          <w:tcPr>
            <w:tcW w:w="1342" w:type="dxa"/>
            <w:tcBorders>
              <w:top w:val="single" w:sz="8" w:space="0" w:color="auto"/>
              <w:bottom w:val="single" w:sz="8" w:space="0" w:color="auto"/>
              <w:right w:val="single" w:sz="12" w:space="0" w:color="auto"/>
            </w:tcBorders>
            <w:vAlign w:val="center"/>
            <w:hideMark/>
          </w:tcPr>
          <w:p w:rsidR="00581880" w:rsidRPr="00EF1A14" w:rsidRDefault="00581880" w:rsidP="007A7F57">
            <w:pPr>
              <w:spacing w:line="240" w:lineRule="auto"/>
              <w:ind w:firstLine="0"/>
              <w:jc w:val="center"/>
            </w:pPr>
            <w:r w:rsidRPr="00EF1A14">
              <w:t>1,5-2,25</w:t>
            </w:r>
          </w:p>
        </w:tc>
      </w:tr>
      <w:tr w:rsidR="00581880" w:rsidRPr="00EF1A14" w:rsidTr="00E34494">
        <w:trPr>
          <w:tblCellSpacing w:w="0" w:type="dxa"/>
          <w:jc w:val="center"/>
        </w:trPr>
        <w:tc>
          <w:tcPr>
            <w:tcW w:w="1418" w:type="dxa"/>
            <w:tcBorders>
              <w:top w:val="single" w:sz="8" w:space="0" w:color="auto"/>
              <w:left w:val="single" w:sz="12" w:space="0" w:color="auto"/>
            </w:tcBorders>
            <w:vAlign w:val="center"/>
            <w:hideMark/>
          </w:tcPr>
          <w:p w:rsidR="00581880" w:rsidRPr="00EF1A14" w:rsidRDefault="00581880" w:rsidP="007A7F57">
            <w:pPr>
              <w:spacing w:line="240" w:lineRule="auto"/>
              <w:ind w:firstLine="0"/>
              <w:jc w:val="left"/>
            </w:pPr>
            <w:r w:rsidRPr="00EF1A14">
              <w:t xml:space="preserve">Улица </w:t>
            </w:r>
            <w:proofErr w:type="gramStart"/>
            <w:r w:rsidRPr="00EF1A14">
              <w:t>в</w:t>
            </w:r>
            <w:proofErr w:type="gramEnd"/>
            <w:r w:rsidRPr="00EF1A14">
              <w:t xml:space="preserve"> жилой</w:t>
            </w:r>
          </w:p>
          <w:p w:rsidR="00581880" w:rsidRPr="00EF1A14" w:rsidRDefault="00581880" w:rsidP="007A7F57">
            <w:pPr>
              <w:spacing w:line="240" w:lineRule="auto"/>
              <w:ind w:firstLine="0"/>
              <w:jc w:val="left"/>
            </w:pPr>
            <w:r w:rsidRPr="00EF1A14">
              <w:t>застройке:</w:t>
            </w:r>
          </w:p>
          <w:p w:rsidR="00581880" w:rsidRPr="00EF1A14" w:rsidRDefault="00581880" w:rsidP="007A7F57">
            <w:pPr>
              <w:spacing w:line="240" w:lineRule="auto"/>
              <w:ind w:firstLine="0"/>
              <w:jc w:val="left"/>
            </w:pPr>
            <w:r w:rsidRPr="00EF1A14">
              <w:t>основная</w:t>
            </w:r>
          </w:p>
          <w:p w:rsidR="00581880" w:rsidRPr="00EF1A14" w:rsidRDefault="00581880" w:rsidP="007A7F57">
            <w:pPr>
              <w:spacing w:line="240" w:lineRule="auto"/>
              <w:ind w:firstLine="0"/>
              <w:jc w:val="left"/>
            </w:pPr>
            <w:proofErr w:type="gramStart"/>
            <w:r w:rsidRPr="00EF1A14">
              <w:t>второстепенная</w:t>
            </w:r>
            <w:proofErr w:type="gramEnd"/>
            <w:r w:rsidRPr="00EF1A14">
              <w:t xml:space="preserve"> (переулок)</w:t>
            </w:r>
          </w:p>
        </w:tc>
        <w:tc>
          <w:tcPr>
            <w:tcW w:w="3468" w:type="dxa"/>
            <w:tcBorders>
              <w:top w:val="single" w:sz="8" w:space="0" w:color="auto"/>
              <w:left w:val="single" w:sz="8" w:space="0" w:color="auto"/>
              <w:right w:val="single" w:sz="8" w:space="0" w:color="auto"/>
            </w:tcBorders>
            <w:vAlign w:val="center"/>
            <w:hideMark/>
          </w:tcPr>
          <w:p w:rsidR="00581880" w:rsidRPr="00EF1A14" w:rsidRDefault="00581880" w:rsidP="007A7F57">
            <w:pPr>
              <w:spacing w:line="240" w:lineRule="auto"/>
              <w:ind w:firstLine="0"/>
              <w:jc w:val="left"/>
            </w:pPr>
            <w:r w:rsidRPr="00EF1A14">
              <w:t>Связь внутри жилых террит</w:t>
            </w:r>
            <w:r w:rsidRPr="00EF1A14">
              <w:t>о</w:t>
            </w:r>
            <w:r w:rsidRPr="00EF1A14">
              <w:t>рий и с главной улицей по н</w:t>
            </w:r>
            <w:r w:rsidRPr="00EF1A14">
              <w:t>а</w:t>
            </w:r>
            <w:r w:rsidRPr="00EF1A14">
              <w:t>правлениям с интенсивным движением. Связь между о</w:t>
            </w:r>
            <w:r w:rsidRPr="00EF1A14">
              <w:t>с</w:t>
            </w:r>
            <w:r w:rsidRPr="00EF1A14">
              <w:t>новными жилыми улицами</w:t>
            </w:r>
          </w:p>
        </w:tc>
        <w:tc>
          <w:tcPr>
            <w:tcW w:w="1157" w:type="dxa"/>
            <w:tcBorders>
              <w:top w:val="single" w:sz="8" w:space="0" w:color="auto"/>
              <w:right w:val="single" w:sz="8" w:space="0" w:color="auto"/>
            </w:tcBorders>
            <w:vAlign w:val="center"/>
            <w:hideMark/>
          </w:tcPr>
          <w:p w:rsidR="00581880" w:rsidRPr="00EF1A14" w:rsidRDefault="00581880" w:rsidP="007A7F57">
            <w:pPr>
              <w:spacing w:line="240" w:lineRule="auto"/>
              <w:ind w:firstLine="0"/>
              <w:jc w:val="center"/>
            </w:pPr>
            <w:r w:rsidRPr="00EF1A14">
              <w:t>40</w:t>
            </w:r>
          </w:p>
        </w:tc>
        <w:tc>
          <w:tcPr>
            <w:tcW w:w="1157" w:type="dxa"/>
            <w:tcBorders>
              <w:top w:val="single" w:sz="8" w:space="0" w:color="auto"/>
              <w:right w:val="single" w:sz="8" w:space="0" w:color="auto"/>
            </w:tcBorders>
            <w:vAlign w:val="center"/>
            <w:hideMark/>
          </w:tcPr>
          <w:p w:rsidR="00581880" w:rsidRPr="00EF1A14" w:rsidRDefault="00581880" w:rsidP="007A7F57">
            <w:pPr>
              <w:spacing w:line="240" w:lineRule="auto"/>
              <w:ind w:firstLine="0"/>
              <w:jc w:val="center"/>
            </w:pPr>
            <w:r w:rsidRPr="00EF1A14">
              <w:t>2-3</w:t>
            </w:r>
          </w:p>
        </w:tc>
        <w:tc>
          <w:tcPr>
            <w:tcW w:w="1097" w:type="dxa"/>
            <w:tcBorders>
              <w:top w:val="single" w:sz="8" w:space="0" w:color="auto"/>
              <w:right w:val="single" w:sz="8" w:space="0" w:color="auto"/>
            </w:tcBorders>
            <w:vAlign w:val="center"/>
            <w:hideMark/>
          </w:tcPr>
          <w:p w:rsidR="00581880" w:rsidRPr="00EF1A14" w:rsidRDefault="00581880" w:rsidP="007A7F57">
            <w:pPr>
              <w:spacing w:line="240" w:lineRule="auto"/>
              <w:ind w:firstLine="0"/>
              <w:jc w:val="center"/>
            </w:pPr>
            <w:r w:rsidRPr="00EF1A14">
              <w:t>1-2</w:t>
            </w:r>
          </w:p>
        </w:tc>
        <w:tc>
          <w:tcPr>
            <w:tcW w:w="1342" w:type="dxa"/>
            <w:tcBorders>
              <w:top w:val="single" w:sz="8" w:space="0" w:color="auto"/>
              <w:right w:val="single" w:sz="12" w:space="0" w:color="auto"/>
            </w:tcBorders>
            <w:vAlign w:val="center"/>
            <w:hideMark/>
          </w:tcPr>
          <w:p w:rsidR="00581880" w:rsidRPr="00EF1A14" w:rsidRDefault="00581880" w:rsidP="007A7F57">
            <w:pPr>
              <w:spacing w:line="240" w:lineRule="auto"/>
              <w:ind w:firstLine="0"/>
              <w:jc w:val="center"/>
            </w:pPr>
            <w:r w:rsidRPr="00EF1A14">
              <w:t>1,0-1,5</w:t>
            </w:r>
          </w:p>
        </w:tc>
      </w:tr>
      <w:tr w:rsidR="00581880" w:rsidRPr="00EF1A14" w:rsidTr="00E34494">
        <w:trPr>
          <w:tblCellSpacing w:w="0" w:type="dxa"/>
          <w:jc w:val="center"/>
        </w:trPr>
        <w:tc>
          <w:tcPr>
            <w:tcW w:w="1418" w:type="dxa"/>
            <w:tcBorders>
              <w:top w:val="single" w:sz="8" w:space="0" w:color="auto"/>
              <w:left w:val="single" w:sz="12" w:space="0" w:color="auto"/>
              <w:bottom w:val="single" w:sz="4" w:space="0" w:color="auto"/>
            </w:tcBorders>
            <w:vAlign w:val="center"/>
            <w:hideMark/>
          </w:tcPr>
          <w:p w:rsidR="00581880" w:rsidRPr="00EF1A14" w:rsidRDefault="00581880" w:rsidP="007A7F57">
            <w:pPr>
              <w:spacing w:line="240" w:lineRule="auto"/>
              <w:ind w:firstLine="0"/>
              <w:jc w:val="left"/>
            </w:pPr>
            <w:r w:rsidRPr="00EF1A14">
              <w:t>Проезд</w:t>
            </w:r>
          </w:p>
        </w:tc>
        <w:tc>
          <w:tcPr>
            <w:tcW w:w="3468" w:type="dxa"/>
            <w:tcBorders>
              <w:top w:val="single" w:sz="8" w:space="0" w:color="auto"/>
              <w:left w:val="single" w:sz="8" w:space="0" w:color="auto"/>
              <w:bottom w:val="single" w:sz="4" w:space="0" w:color="auto"/>
              <w:right w:val="single" w:sz="8" w:space="0" w:color="auto"/>
            </w:tcBorders>
            <w:vAlign w:val="center"/>
            <w:hideMark/>
          </w:tcPr>
          <w:p w:rsidR="00581880" w:rsidRPr="00EF1A14" w:rsidRDefault="00581880" w:rsidP="007A7F57">
            <w:pPr>
              <w:spacing w:line="240" w:lineRule="auto"/>
              <w:ind w:firstLine="0"/>
              <w:jc w:val="left"/>
            </w:pPr>
            <w:r w:rsidRPr="00EF1A14">
              <w:t>Связь жилых домов, распол</w:t>
            </w:r>
            <w:r w:rsidRPr="00EF1A14">
              <w:t>о</w:t>
            </w:r>
            <w:r w:rsidRPr="00EF1A14">
              <w:t>женных в глубине квартала, с улицей</w:t>
            </w:r>
          </w:p>
        </w:tc>
        <w:tc>
          <w:tcPr>
            <w:tcW w:w="1157" w:type="dxa"/>
            <w:tcBorders>
              <w:top w:val="single" w:sz="8" w:space="0" w:color="auto"/>
              <w:bottom w:val="single" w:sz="4" w:space="0" w:color="auto"/>
              <w:right w:val="single" w:sz="8" w:space="0" w:color="auto"/>
            </w:tcBorders>
            <w:vAlign w:val="center"/>
            <w:hideMark/>
          </w:tcPr>
          <w:p w:rsidR="00581880" w:rsidRPr="00EF1A14" w:rsidRDefault="00581880" w:rsidP="007A7F57">
            <w:pPr>
              <w:spacing w:line="240" w:lineRule="auto"/>
              <w:ind w:firstLine="0"/>
              <w:jc w:val="center"/>
            </w:pPr>
            <w:r w:rsidRPr="00EF1A14">
              <w:t>20</w:t>
            </w:r>
          </w:p>
        </w:tc>
        <w:tc>
          <w:tcPr>
            <w:tcW w:w="1157" w:type="dxa"/>
            <w:tcBorders>
              <w:top w:val="single" w:sz="8" w:space="0" w:color="auto"/>
              <w:bottom w:val="single" w:sz="4" w:space="0" w:color="auto"/>
              <w:right w:val="single" w:sz="8" w:space="0" w:color="auto"/>
            </w:tcBorders>
            <w:vAlign w:val="center"/>
            <w:hideMark/>
          </w:tcPr>
          <w:p w:rsidR="00581880" w:rsidRPr="00EF1A14" w:rsidRDefault="00581880" w:rsidP="007A7F57">
            <w:pPr>
              <w:spacing w:line="240" w:lineRule="auto"/>
              <w:ind w:firstLine="0"/>
              <w:jc w:val="center"/>
            </w:pPr>
            <w:r w:rsidRPr="00EF1A14">
              <w:t>2,75-3,0</w:t>
            </w:r>
          </w:p>
        </w:tc>
        <w:tc>
          <w:tcPr>
            <w:tcW w:w="1097" w:type="dxa"/>
            <w:tcBorders>
              <w:top w:val="single" w:sz="8" w:space="0" w:color="auto"/>
              <w:bottom w:val="single" w:sz="4" w:space="0" w:color="auto"/>
              <w:right w:val="single" w:sz="8" w:space="0" w:color="auto"/>
            </w:tcBorders>
            <w:vAlign w:val="center"/>
            <w:hideMark/>
          </w:tcPr>
          <w:p w:rsidR="00581880" w:rsidRPr="00EF1A14" w:rsidRDefault="00581880" w:rsidP="007A7F57">
            <w:pPr>
              <w:spacing w:line="240" w:lineRule="auto"/>
              <w:ind w:firstLine="0"/>
              <w:jc w:val="center"/>
            </w:pPr>
            <w:r w:rsidRPr="00EF1A14">
              <w:t>1</w:t>
            </w:r>
          </w:p>
        </w:tc>
        <w:tc>
          <w:tcPr>
            <w:tcW w:w="1342" w:type="dxa"/>
            <w:tcBorders>
              <w:top w:val="single" w:sz="8" w:space="0" w:color="auto"/>
              <w:bottom w:val="single" w:sz="4" w:space="0" w:color="auto"/>
              <w:right w:val="single" w:sz="12" w:space="0" w:color="auto"/>
            </w:tcBorders>
            <w:vAlign w:val="center"/>
            <w:hideMark/>
          </w:tcPr>
          <w:p w:rsidR="00581880" w:rsidRPr="00EF1A14" w:rsidRDefault="00581880" w:rsidP="007A7F57">
            <w:pPr>
              <w:spacing w:line="240" w:lineRule="auto"/>
              <w:ind w:firstLine="0"/>
              <w:jc w:val="center"/>
            </w:pPr>
            <w:r w:rsidRPr="00EF1A14">
              <w:t>0-1,0</w:t>
            </w:r>
          </w:p>
        </w:tc>
      </w:tr>
      <w:tr w:rsidR="00581880" w:rsidRPr="00EF1A14" w:rsidTr="00E34494">
        <w:trPr>
          <w:tblCellSpacing w:w="0" w:type="dxa"/>
          <w:jc w:val="center"/>
        </w:trPr>
        <w:tc>
          <w:tcPr>
            <w:tcW w:w="1418" w:type="dxa"/>
            <w:tcBorders>
              <w:top w:val="single" w:sz="8" w:space="0" w:color="auto"/>
              <w:left w:val="single" w:sz="12" w:space="0" w:color="auto"/>
              <w:bottom w:val="single" w:sz="8" w:space="0" w:color="auto"/>
            </w:tcBorders>
            <w:vAlign w:val="center"/>
            <w:hideMark/>
          </w:tcPr>
          <w:p w:rsidR="00581880" w:rsidRPr="00EF1A14" w:rsidRDefault="00581880" w:rsidP="007A7F57">
            <w:pPr>
              <w:spacing w:line="240" w:lineRule="auto"/>
              <w:ind w:firstLine="0"/>
              <w:jc w:val="left"/>
            </w:pPr>
            <w:r w:rsidRPr="00EF1A14">
              <w:t>Хозяйственный проезд, скот</w:t>
            </w:r>
            <w:r w:rsidRPr="00EF1A14">
              <w:t>о</w:t>
            </w:r>
            <w:r w:rsidRPr="00EF1A14">
              <w:t>прогон</w:t>
            </w:r>
          </w:p>
        </w:tc>
        <w:tc>
          <w:tcPr>
            <w:tcW w:w="3468" w:type="dxa"/>
            <w:tcBorders>
              <w:top w:val="single" w:sz="8" w:space="0" w:color="auto"/>
              <w:left w:val="single" w:sz="8" w:space="0" w:color="auto"/>
              <w:bottom w:val="single" w:sz="8" w:space="0" w:color="auto"/>
              <w:right w:val="single" w:sz="8" w:space="0" w:color="auto"/>
            </w:tcBorders>
            <w:vAlign w:val="center"/>
            <w:hideMark/>
          </w:tcPr>
          <w:p w:rsidR="00581880" w:rsidRPr="00EF1A14" w:rsidRDefault="00581880" w:rsidP="007A7F57">
            <w:pPr>
              <w:spacing w:line="240" w:lineRule="auto"/>
              <w:ind w:firstLine="0"/>
              <w:jc w:val="left"/>
            </w:pPr>
            <w:r w:rsidRPr="00EF1A14">
              <w:t>Прогон личного скота и проезд грузового транспорта к пр</w:t>
            </w:r>
            <w:r w:rsidRPr="00EF1A14">
              <w:t>и</w:t>
            </w:r>
            <w:r w:rsidRPr="00EF1A14">
              <w:t>усадебным участкам</w:t>
            </w:r>
          </w:p>
        </w:tc>
        <w:tc>
          <w:tcPr>
            <w:tcW w:w="1157" w:type="dxa"/>
            <w:tcBorders>
              <w:top w:val="single" w:sz="8" w:space="0" w:color="auto"/>
              <w:bottom w:val="single" w:sz="8" w:space="0" w:color="auto"/>
              <w:right w:val="single" w:sz="8" w:space="0" w:color="auto"/>
            </w:tcBorders>
            <w:vAlign w:val="center"/>
            <w:hideMark/>
          </w:tcPr>
          <w:p w:rsidR="00581880" w:rsidRPr="00EF1A14" w:rsidRDefault="00581880" w:rsidP="007A7F57">
            <w:pPr>
              <w:spacing w:line="240" w:lineRule="auto"/>
              <w:ind w:firstLine="0"/>
              <w:jc w:val="center"/>
            </w:pPr>
            <w:r w:rsidRPr="00EF1A14">
              <w:t>30</w:t>
            </w:r>
          </w:p>
        </w:tc>
        <w:tc>
          <w:tcPr>
            <w:tcW w:w="1157" w:type="dxa"/>
            <w:tcBorders>
              <w:top w:val="single" w:sz="8" w:space="0" w:color="auto"/>
              <w:bottom w:val="single" w:sz="8" w:space="0" w:color="auto"/>
              <w:right w:val="single" w:sz="8" w:space="0" w:color="auto"/>
            </w:tcBorders>
            <w:vAlign w:val="center"/>
            <w:hideMark/>
          </w:tcPr>
          <w:p w:rsidR="00581880" w:rsidRPr="00EF1A14" w:rsidRDefault="00581880" w:rsidP="007A7F57">
            <w:pPr>
              <w:spacing w:line="240" w:lineRule="auto"/>
              <w:ind w:firstLine="0"/>
              <w:jc w:val="center"/>
            </w:pPr>
            <w:r w:rsidRPr="00EF1A14">
              <w:t>4,5</w:t>
            </w:r>
          </w:p>
        </w:tc>
        <w:tc>
          <w:tcPr>
            <w:tcW w:w="1097" w:type="dxa"/>
            <w:tcBorders>
              <w:top w:val="single" w:sz="8" w:space="0" w:color="auto"/>
              <w:bottom w:val="single" w:sz="8" w:space="0" w:color="auto"/>
              <w:right w:val="single" w:sz="8" w:space="0" w:color="auto"/>
            </w:tcBorders>
            <w:vAlign w:val="center"/>
            <w:hideMark/>
          </w:tcPr>
          <w:p w:rsidR="00581880" w:rsidRPr="00EF1A14" w:rsidRDefault="00581880" w:rsidP="007A7F57">
            <w:pPr>
              <w:spacing w:line="240" w:lineRule="auto"/>
              <w:ind w:firstLine="0"/>
              <w:jc w:val="center"/>
            </w:pPr>
            <w:r w:rsidRPr="00EF1A14">
              <w:t>1</w:t>
            </w:r>
          </w:p>
        </w:tc>
        <w:tc>
          <w:tcPr>
            <w:tcW w:w="1342" w:type="dxa"/>
            <w:tcBorders>
              <w:top w:val="single" w:sz="8" w:space="0" w:color="auto"/>
              <w:bottom w:val="single" w:sz="8" w:space="0" w:color="auto"/>
              <w:right w:val="single" w:sz="12" w:space="0" w:color="auto"/>
            </w:tcBorders>
            <w:vAlign w:val="center"/>
            <w:hideMark/>
          </w:tcPr>
          <w:p w:rsidR="00581880" w:rsidRPr="00EF1A14" w:rsidRDefault="00581880" w:rsidP="007A7F57">
            <w:pPr>
              <w:spacing w:line="240" w:lineRule="auto"/>
              <w:ind w:firstLine="0"/>
              <w:jc w:val="center"/>
            </w:pPr>
          </w:p>
        </w:tc>
      </w:tr>
      <w:tr w:rsidR="00581880" w:rsidRPr="00EF1A14" w:rsidTr="007A7F57">
        <w:trPr>
          <w:tblCellSpacing w:w="0" w:type="dxa"/>
          <w:jc w:val="center"/>
        </w:trPr>
        <w:tc>
          <w:tcPr>
            <w:tcW w:w="9639" w:type="dxa"/>
            <w:gridSpan w:val="6"/>
            <w:tcBorders>
              <w:top w:val="single" w:sz="8" w:space="0" w:color="auto"/>
              <w:left w:val="single" w:sz="12" w:space="0" w:color="auto"/>
              <w:bottom w:val="single" w:sz="12" w:space="0" w:color="auto"/>
              <w:right w:val="single" w:sz="12" w:space="0" w:color="auto"/>
            </w:tcBorders>
            <w:vAlign w:val="center"/>
          </w:tcPr>
          <w:p w:rsidR="00581880" w:rsidRPr="00E34494" w:rsidRDefault="00581880" w:rsidP="00E34494">
            <w:pPr>
              <w:spacing w:line="240" w:lineRule="auto"/>
              <w:ind w:firstLine="0"/>
              <w:rPr>
                <w:i/>
                <w:sz w:val="22"/>
                <w:szCs w:val="22"/>
              </w:rPr>
            </w:pPr>
            <w:proofErr w:type="spellStart"/>
            <w:r w:rsidRPr="00EF1A14">
              <w:rPr>
                <w:i/>
                <w:sz w:val="22"/>
                <w:szCs w:val="22"/>
              </w:rPr>
              <w:t>Примечание:На</w:t>
            </w:r>
            <w:proofErr w:type="spellEnd"/>
            <w:r w:rsidRPr="00EF1A14">
              <w:rPr>
                <w:i/>
                <w:sz w:val="22"/>
                <w:szCs w:val="22"/>
              </w:rPr>
              <w:t xml:space="preserve"> однополосных проездах необходимо предусматривать разъездные площадки шир</w:t>
            </w:r>
            <w:r w:rsidRPr="00EF1A14">
              <w:rPr>
                <w:i/>
                <w:sz w:val="22"/>
                <w:szCs w:val="22"/>
              </w:rPr>
              <w:t>и</w:t>
            </w:r>
            <w:r w:rsidRPr="00EF1A14">
              <w:rPr>
                <w:i/>
                <w:sz w:val="22"/>
                <w:szCs w:val="22"/>
              </w:rPr>
              <w:t xml:space="preserve">ной 6 м и длиной 15 м на расстоянии не более 75 м между </w:t>
            </w:r>
            <w:proofErr w:type="spellStart"/>
            <w:r w:rsidRPr="00EF1A14">
              <w:rPr>
                <w:i/>
                <w:sz w:val="22"/>
                <w:szCs w:val="22"/>
              </w:rPr>
              <w:t>ними</w:t>
            </w:r>
            <w:proofErr w:type="gramStart"/>
            <w:r w:rsidRPr="00EF1A14">
              <w:rPr>
                <w:i/>
                <w:sz w:val="22"/>
                <w:szCs w:val="22"/>
              </w:rPr>
              <w:t>.П</w:t>
            </w:r>
            <w:proofErr w:type="gramEnd"/>
            <w:r w:rsidRPr="00EF1A14">
              <w:rPr>
                <w:i/>
                <w:sz w:val="22"/>
                <w:szCs w:val="22"/>
              </w:rPr>
              <w:t>ротяженность</w:t>
            </w:r>
            <w:proofErr w:type="spellEnd"/>
            <w:r w:rsidRPr="00EF1A14">
              <w:rPr>
                <w:i/>
                <w:sz w:val="22"/>
                <w:szCs w:val="22"/>
              </w:rPr>
              <w:t xml:space="preserve"> тупиковых прое</w:t>
            </w:r>
            <w:r w:rsidRPr="00EF1A14">
              <w:rPr>
                <w:i/>
                <w:sz w:val="22"/>
                <w:szCs w:val="22"/>
              </w:rPr>
              <w:t>з</w:t>
            </w:r>
            <w:r w:rsidRPr="00EF1A14">
              <w:rPr>
                <w:i/>
                <w:sz w:val="22"/>
                <w:szCs w:val="22"/>
              </w:rPr>
              <w:t xml:space="preserve">дов –  не более 150 м.Размеры разворотных площадок на тупиковых улицах и дорогах, с учетом обеспечения радиуса разворота (не менее):для разворота легковых автомобилей – 12 </w:t>
            </w:r>
            <w:proofErr w:type="spellStart"/>
            <w:r w:rsidRPr="00EF1A14">
              <w:rPr>
                <w:i/>
                <w:sz w:val="22"/>
                <w:szCs w:val="22"/>
              </w:rPr>
              <w:t>м;для</w:t>
            </w:r>
            <w:proofErr w:type="spellEnd"/>
            <w:r w:rsidRPr="00EF1A14">
              <w:rPr>
                <w:i/>
                <w:sz w:val="22"/>
                <w:szCs w:val="22"/>
              </w:rPr>
              <w:t xml:space="preserve"> разв</w:t>
            </w:r>
            <w:r w:rsidRPr="00EF1A14">
              <w:rPr>
                <w:i/>
                <w:sz w:val="22"/>
                <w:szCs w:val="22"/>
              </w:rPr>
              <w:t>о</w:t>
            </w:r>
            <w:r w:rsidRPr="00EF1A14">
              <w:rPr>
                <w:i/>
                <w:sz w:val="22"/>
                <w:szCs w:val="22"/>
              </w:rPr>
              <w:t>рота пассажирского общественного транспорта – 15 м.</w:t>
            </w:r>
          </w:p>
        </w:tc>
      </w:tr>
    </w:tbl>
    <w:p w:rsidR="00084D1B" w:rsidRPr="00EF1A14" w:rsidRDefault="00084D1B" w:rsidP="00084D1B">
      <w:pPr>
        <w:pStyle w:val="affffff5"/>
        <w:spacing w:after="0"/>
      </w:pPr>
      <w:r w:rsidRPr="00EF1A14">
        <w:lastRenderedPageBreak/>
        <w:t>2.3.</w:t>
      </w:r>
      <w:r w:rsidR="00A724EF" w:rsidRPr="00EF1A14">
        <w:t>5</w:t>
      </w:r>
      <w:r w:rsidRPr="00EF1A14">
        <w:t>. Радиусы закругления проезжей части улиц и дорог по кромке тротуаров и ра</w:t>
      </w:r>
      <w:r w:rsidRPr="00EF1A14">
        <w:t>з</w:t>
      </w:r>
      <w:r w:rsidRPr="00EF1A14">
        <w:t xml:space="preserve">делительных полос следует принимать не менее: </w:t>
      </w:r>
    </w:p>
    <w:p w:rsidR="00084D1B" w:rsidRPr="00EF1A14" w:rsidRDefault="00084D1B" w:rsidP="00084D1B">
      <w:pPr>
        <w:pStyle w:val="affffff5"/>
        <w:numPr>
          <w:ilvl w:val="0"/>
          <w:numId w:val="84"/>
        </w:numPr>
        <w:spacing w:after="0"/>
      </w:pPr>
      <w:r w:rsidRPr="00EF1A14">
        <w:t>для магистральных улиц и дорог регулируемого движения – 8м;</w:t>
      </w:r>
    </w:p>
    <w:p w:rsidR="00A724EF" w:rsidRPr="00EF1A14" w:rsidRDefault="00084D1B" w:rsidP="00A724EF">
      <w:pPr>
        <w:pStyle w:val="affffff5"/>
        <w:numPr>
          <w:ilvl w:val="0"/>
          <w:numId w:val="84"/>
        </w:numPr>
        <w:spacing w:after="0"/>
      </w:pPr>
      <w:r w:rsidRPr="00EF1A14">
        <w:t>для улиц местного значения – 5м;</w:t>
      </w:r>
    </w:p>
    <w:p w:rsidR="00084D1B" w:rsidRPr="00EF1A14" w:rsidRDefault="00084D1B" w:rsidP="00A724EF">
      <w:pPr>
        <w:pStyle w:val="affffff5"/>
        <w:numPr>
          <w:ilvl w:val="0"/>
          <w:numId w:val="84"/>
        </w:numPr>
        <w:spacing w:after="0"/>
      </w:pPr>
      <w:r w:rsidRPr="00EF1A14">
        <w:t>на транспортных площадях – 12м.</w:t>
      </w:r>
    </w:p>
    <w:p w:rsidR="00780BDC" w:rsidRPr="00EF1A14" w:rsidRDefault="00780BDC" w:rsidP="00780BDC">
      <w:pPr>
        <w:pStyle w:val="affffff5"/>
        <w:spacing w:after="0"/>
      </w:pPr>
      <w:r w:rsidRPr="00EF1A14">
        <w:t>В стесненных условиях и при реконструкции радиусы закругления магистральных улиц и дорог регулируемого движения допускается уменьшать, но принимать не менее 6 м, на транспортных площадях – не менее 8 м.</w:t>
      </w:r>
    </w:p>
    <w:p w:rsidR="00780BDC" w:rsidRPr="00EF1A14" w:rsidRDefault="00537BBF" w:rsidP="00780BDC">
      <w:pPr>
        <w:pStyle w:val="affffff5"/>
        <w:spacing w:after="0"/>
      </w:pPr>
      <w:r w:rsidRPr="00EF1A14">
        <w:t>2.3.</w:t>
      </w:r>
      <w:r w:rsidR="00A724EF" w:rsidRPr="00EF1A14">
        <w:t>6</w:t>
      </w:r>
      <w:r w:rsidRPr="00EF1A14">
        <w:t>.</w:t>
      </w:r>
      <w:r w:rsidR="00780BDC" w:rsidRPr="00EF1A14">
        <w:t>На нерегулируемых перекрестках и примыканиях улиц и дорог, а также на пеш</w:t>
      </w:r>
      <w:r w:rsidR="00780BDC" w:rsidRPr="00EF1A14">
        <w:t>е</w:t>
      </w:r>
      <w:r w:rsidR="00780BDC" w:rsidRPr="00EF1A14">
        <w:t xml:space="preserve">ходных переходах необходимо предусматривать треугольники видимости. </w:t>
      </w:r>
      <w:r w:rsidR="001529BD" w:rsidRPr="00EF1A14">
        <w:t>Размеры тр</w:t>
      </w:r>
      <w:r w:rsidR="001529BD" w:rsidRPr="00EF1A14">
        <w:t>е</w:t>
      </w:r>
      <w:r w:rsidR="001529BD" w:rsidRPr="00EF1A14">
        <w:t xml:space="preserve">угольника видимости принимаются не менее </w:t>
      </w:r>
      <w:proofErr w:type="gramStart"/>
      <w:r w:rsidR="001529BD" w:rsidRPr="00EF1A14">
        <w:t>указанных</w:t>
      </w:r>
      <w:proofErr w:type="gramEnd"/>
      <w:r w:rsidR="001529BD" w:rsidRPr="00EF1A14">
        <w:t xml:space="preserve"> в таблице 2.3.2.</w:t>
      </w:r>
    </w:p>
    <w:p w:rsidR="001529BD" w:rsidRPr="00EF1A14" w:rsidRDefault="001529BD" w:rsidP="001529BD">
      <w:pPr>
        <w:shd w:val="clear" w:color="auto" w:fill="FFFFFF"/>
        <w:spacing w:after="120" w:line="240" w:lineRule="auto"/>
        <w:ind w:firstLine="709"/>
        <w:rPr>
          <w:b/>
        </w:rPr>
      </w:pPr>
      <w:r w:rsidRPr="00EF1A14">
        <w:rPr>
          <w:b/>
        </w:rPr>
        <w:t>Таблица 2.3.2 – Размеры треугольника видимости</w:t>
      </w:r>
    </w:p>
    <w:tbl>
      <w:tblPr>
        <w:tblW w:w="9639" w:type="dxa"/>
        <w:jc w:val="center"/>
        <w:tblCellSpacing w:w="0" w:type="dxa"/>
        <w:tblInd w:w="20" w:type="dxa"/>
        <w:tblCellMar>
          <w:left w:w="0" w:type="dxa"/>
          <w:right w:w="0" w:type="dxa"/>
        </w:tblCellMar>
        <w:tblLook w:val="04A0"/>
      </w:tblPr>
      <w:tblGrid>
        <w:gridCol w:w="2765"/>
        <w:gridCol w:w="2268"/>
        <w:gridCol w:w="2196"/>
        <w:gridCol w:w="2410"/>
      </w:tblGrid>
      <w:tr w:rsidR="001529BD" w:rsidRPr="00EF1A14" w:rsidTr="00DF1A71">
        <w:trPr>
          <w:tblHeader/>
          <w:tblCellSpacing w:w="0" w:type="dxa"/>
          <w:jc w:val="center"/>
        </w:trPr>
        <w:tc>
          <w:tcPr>
            <w:tcW w:w="2765" w:type="dxa"/>
            <w:tcBorders>
              <w:top w:val="single" w:sz="12" w:space="0" w:color="auto"/>
              <w:left w:val="single" w:sz="12" w:space="0" w:color="auto"/>
              <w:right w:val="single" w:sz="8" w:space="0" w:color="auto"/>
            </w:tcBorders>
            <w:vAlign w:val="center"/>
            <w:hideMark/>
          </w:tcPr>
          <w:p w:rsidR="001529BD" w:rsidRPr="00EF1A14" w:rsidRDefault="001529BD" w:rsidP="00590F80">
            <w:pPr>
              <w:spacing w:line="240" w:lineRule="auto"/>
              <w:ind w:firstLine="0"/>
              <w:jc w:val="left"/>
              <w:rPr>
                <w:b/>
              </w:rPr>
            </w:pPr>
            <w:r w:rsidRPr="00EF1A14">
              <w:rPr>
                <w:b/>
              </w:rPr>
              <w:t>Условия</w:t>
            </w:r>
          </w:p>
        </w:tc>
        <w:tc>
          <w:tcPr>
            <w:tcW w:w="2268" w:type="dxa"/>
            <w:tcBorders>
              <w:top w:val="single" w:sz="12" w:space="0" w:color="auto"/>
              <w:right w:val="single" w:sz="8" w:space="0" w:color="auto"/>
            </w:tcBorders>
            <w:vAlign w:val="center"/>
            <w:hideMark/>
          </w:tcPr>
          <w:p w:rsidR="001529BD" w:rsidRPr="00EF1A14" w:rsidRDefault="001529BD" w:rsidP="00590F80">
            <w:pPr>
              <w:spacing w:line="240" w:lineRule="auto"/>
              <w:ind w:firstLine="0"/>
              <w:jc w:val="left"/>
              <w:rPr>
                <w:b/>
              </w:rPr>
            </w:pPr>
            <w:r w:rsidRPr="00EF1A14">
              <w:rPr>
                <w:b/>
              </w:rPr>
              <w:t>Скорость движения</w:t>
            </w:r>
          </w:p>
        </w:tc>
        <w:tc>
          <w:tcPr>
            <w:tcW w:w="2196" w:type="dxa"/>
            <w:tcBorders>
              <w:top w:val="single" w:sz="12" w:space="0" w:color="auto"/>
              <w:right w:val="single" w:sz="8" w:space="0" w:color="auto"/>
            </w:tcBorders>
            <w:vAlign w:val="center"/>
            <w:hideMark/>
          </w:tcPr>
          <w:p w:rsidR="001529BD" w:rsidRPr="00EF1A14" w:rsidRDefault="001529BD" w:rsidP="00590F80">
            <w:pPr>
              <w:spacing w:line="240" w:lineRule="auto"/>
              <w:ind w:firstLine="0"/>
              <w:jc w:val="left"/>
              <w:rPr>
                <w:b/>
              </w:rPr>
            </w:pPr>
            <w:r w:rsidRPr="00EF1A14">
              <w:rPr>
                <w:b/>
              </w:rPr>
              <w:t>Единица измерения</w:t>
            </w:r>
          </w:p>
        </w:tc>
        <w:tc>
          <w:tcPr>
            <w:tcW w:w="2410" w:type="dxa"/>
            <w:tcBorders>
              <w:top w:val="single" w:sz="12" w:space="0" w:color="auto"/>
              <w:right w:val="single" w:sz="12" w:space="0" w:color="auto"/>
            </w:tcBorders>
            <w:vAlign w:val="center"/>
            <w:hideMark/>
          </w:tcPr>
          <w:p w:rsidR="001529BD" w:rsidRPr="00EF1A14" w:rsidRDefault="001529BD" w:rsidP="00590F80">
            <w:pPr>
              <w:spacing w:line="240" w:lineRule="auto"/>
              <w:ind w:firstLine="0"/>
              <w:jc w:val="left"/>
              <w:rPr>
                <w:b/>
              </w:rPr>
            </w:pPr>
            <w:r w:rsidRPr="00EF1A14">
              <w:rPr>
                <w:b/>
              </w:rPr>
              <w:t>Размеры сторон</w:t>
            </w:r>
          </w:p>
        </w:tc>
      </w:tr>
      <w:tr w:rsidR="001529BD" w:rsidRPr="00EF1A14" w:rsidTr="00DF1A71">
        <w:trPr>
          <w:tblHeader/>
          <w:tblCellSpacing w:w="0" w:type="dxa"/>
          <w:jc w:val="center"/>
        </w:trPr>
        <w:tc>
          <w:tcPr>
            <w:tcW w:w="2765" w:type="dxa"/>
            <w:tcBorders>
              <w:top w:val="single" w:sz="12" w:space="0" w:color="auto"/>
              <w:left w:val="single" w:sz="12" w:space="0" w:color="auto"/>
              <w:bottom w:val="single" w:sz="12" w:space="0" w:color="auto"/>
              <w:right w:val="single" w:sz="8" w:space="0" w:color="auto"/>
            </w:tcBorders>
            <w:vAlign w:val="center"/>
          </w:tcPr>
          <w:p w:rsidR="001529BD" w:rsidRPr="00EF1A14" w:rsidRDefault="001529BD" w:rsidP="00590F80">
            <w:pPr>
              <w:spacing w:line="240" w:lineRule="auto"/>
              <w:ind w:firstLine="0"/>
              <w:jc w:val="left"/>
            </w:pPr>
            <w:r w:rsidRPr="00EF1A14">
              <w:t>1</w:t>
            </w:r>
          </w:p>
        </w:tc>
        <w:tc>
          <w:tcPr>
            <w:tcW w:w="2268" w:type="dxa"/>
            <w:tcBorders>
              <w:top w:val="single" w:sz="12" w:space="0" w:color="auto"/>
              <w:bottom w:val="single" w:sz="12" w:space="0" w:color="auto"/>
              <w:right w:val="single" w:sz="8" w:space="0" w:color="auto"/>
            </w:tcBorders>
            <w:vAlign w:val="center"/>
          </w:tcPr>
          <w:p w:rsidR="001529BD" w:rsidRPr="00EF1A14" w:rsidRDefault="001529BD" w:rsidP="00590F80">
            <w:pPr>
              <w:spacing w:line="240" w:lineRule="auto"/>
              <w:ind w:firstLine="0"/>
              <w:jc w:val="left"/>
            </w:pPr>
            <w:r w:rsidRPr="00EF1A14">
              <w:t>2</w:t>
            </w:r>
          </w:p>
        </w:tc>
        <w:tc>
          <w:tcPr>
            <w:tcW w:w="2196" w:type="dxa"/>
            <w:tcBorders>
              <w:top w:val="single" w:sz="12" w:space="0" w:color="auto"/>
              <w:bottom w:val="single" w:sz="12" w:space="0" w:color="auto"/>
              <w:right w:val="single" w:sz="8" w:space="0" w:color="auto"/>
            </w:tcBorders>
            <w:vAlign w:val="center"/>
          </w:tcPr>
          <w:p w:rsidR="001529BD" w:rsidRPr="00EF1A14" w:rsidRDefault="001529BD" w:rsidP="00590F80">
            <w:pPr>
              <w:spacing w:line="240" w:lineRule="auto"/>
              <w:ind w:firstLine="0"/>
              <w:jc w:val="left"/>
            </w:pPr>
            <w:r w:rsidRPr="00EF1A14">
              <w:t>3</w:t>
            </w:r>
          </w:p>
        </w:tc>
        <w:tc>
          <w:tcPr>
            <w:tcW w:w="2410" w:type="dxa"/>
            <w:tcBorders>
              <w:top w:val="single" w:sz="12" w:space="0" w:color="auto"/>
              <w:bottom w:val="single" w:sz="12" w:space="0" w:color="auto"/>
              <w:right w:val="single" w:sz="12" w:space="0" w:color="auto"/>
            </w:tcBorders>
            <w:vAlign w:val="center"/>
          </w:tcPr>
          <w:p w:rsidR="001529BD" w:rsidRPr="00EF1A14" w:rsidRDefault="001529BD" w:rsidP="00590F80">
            <w:pPr>
              <w:spacing w:line="240" w:lineRule="auto"/>
              <w:ind w:firstLine="0"/>
              <w:jc w:val="left"/>
            </w:pPr>
            <w:r w:rsidRPr="00EF1A14">
              <w:t>4</w:t>
            </w:r>
          </w:p>
        </w:tc>
      </w:tr>
      <w:tr w:rsidR="001529BD" w:rsidRPr="00EF1A14" w:rsidTr="001529BD">
        <w:trPr>
          <w:tblCellSpacing w:w="0" w:type="dxa"/>
          <w:jc w:val="center"/>
        </w:trPr>
        <w:tc>
          <w:tcPr>
            <w:tcW w:w="2765" w:type="dxa"/>
            <w:vMerge w:val="restart"/>
            <w:tcBorders>
              <w:left w:val="single" w:sz="12" w:space="0" w:color="auto"/>
              <w:right w:val="single" w:sz="8" w:space="0" w:color="auto"/>
            </w:tcBorders>
            <w:vAlign w:val="center"/>
            <w:hideMark/>
          </w:tcPr>
          <w:p w:rsidR="001529BD" w:rsidRPr="00EF1A14" w:rsidRDefault="001529BD" w:rsidP="00590F80">
            <w:pPr>
              <w:spacing w:line="240" w:lineRule="auto"/>
              <w:ind w:firstLine="0"/>
              <w:jc w:val="left"/>
            </w:pPr>
            <w:r w:rsidRPr="00EF1A14">
              <w:t>«Транспорт-транспорт»</w:t>
            </w:r>
          </w:p>
        </w:tc>
        <w:tc>
          <w:tcPr>
            <w:tcW w:w="2268" w:type="dxa"/>
            <w:tcBorders>
              <w:right w:val="single" w:sz="8" w:space="0" w:color="auto"/>
            </w:tcBorders>
            <w:vAlign w:val="center"/>
            <w:hideMark/>
          </w:tcPr>
          <w:p w:rsidR="001529BD" w:rsidRPr="00EF1A14" w:rsidRDefault="001529BD" w:rsidP="00590F80">
            <w:pPr>
              <w:spacing w:line="240" w:lineRule="auto"/>
              <w:ind w:firstLine="0"/>
              <w:jc w:val="left"/>
            </w:pPr>
            <w:r w:rsidRPr="00EF1A14">
              <w:t>40 км/ч</w:t>
            </w:r>
          </w:p>
        </w:tc>
        <w:tc>
          <w:tcPr>
            <w:tcW w:w="2196" w:type="dxa"/>
            <w:vMerge w:val="restart"/>
            <w:tcBorders>
              <w:right w:val="single" w:sz="8" w:space="0" w:color="auto"/>
            </w:tcBorders>
            <w:vAlign w:val="center"/>
            <w:hideMark/>
          </w:tcPr>
          <w:p w:rsidR="001529BD" w:rsidRPr="00EF1A14" w:rsidRDefault="001529BD" w:rsidP="00590F80">
            <w:pPr>
              <w:spacing w:line="240" w:lineRule="auto"/>
              <w:ind w:firstLine="0"/>
              <w:jc w:val="left"/>
            </w:pPr>
            <w:r w:rsidRPr="00EF1A14">
              <w:t>м</w:t>
            </w:r>
          </w:p>
        </w:tc>
        <w:tc>
          <w:tcPr>
            <w:tcW w:w="2410" w:type="dxa"/>
            <w:tcBorders>
              <w:right w:val="single" w:sz="12" w:space="0" w:color="auto"/>
            </w:tcBorders>
            <w:vAlign w:val="center"/>
            <w:hideMark/>
          </w:tcPr>
          <w:p w:rsidR="001529BD" w:rsidRPr="00EF1A14" w:rsidRDefault="001529BD" w:rsidP="00590F80">
            <w:pPr>
              <w:spacing w:line="240" w:lineRule="auto"/>
              <w:ind w:firstLine="0"/>
              <w:jc w:val="left"/>
            </w:pPr>
            <w:r w:rsidRPr="00EF1A14">
              <w:t>25</w:t>
            </w:r>
          </w:p>
        </w:tc>
      </w:tr>
      <w:tr w:rsidR="001529BD" w:rsidRPr="00EF1A14" w:rsidTr="001529BD">
        <w:trPr>
          <w:tblCellSpacing w:w="0" w:type="dxa"/>
          <w:jc w:val="center"/>
        </w:trPr>
        <w:tc>
          <w:tcPr>
            <w:tcW w:w="2765" w:type="dxa"/>
            <w:vMerge/>
            <w:tcBorders>
              <w:left w:val="single" w:sz="12" w:space="0" w:color="auto"/>
              <w:bottom w:val="single" w:sz="8" w:space="0" w:color="auto"/>
              <w:right w:val="single" w:sz="8" w:space="0" w:color="auto"/>
            </w:tcBorders>
            <w:vAlign w:val="center"/>
            <w:hideMark/>
          </w:tcPr>
          <w:p w:rsidR="001529BD" w:rsidRPr="00EF1A14" w:rsidRDefault="001529BD" w:rsidP="00590F80">
            <w:pPr>
              <w:spacing w:line="240" w:lineRule="auto"/>
              <w:ind w:firstLine="0"/>
              <w:jc w:val="left"/>
            </w:pPr>
          </w:p>
        </w:tc>
        <w:tc>
          <w:tcPr>
            <w:tcW w:w="2268" w:type="dxa"/>
            <w:tcBorders>
              <w:bottom w:val="single" w:sz="8" w:space="0" w:color="auto"/>
              <w:right w:val="single" w:sz="8" w:space="0" w:color="auto"/>
            </w:tcBorders>
            <w:vAlign w:val="center"/>
            <w:hideMark/>
          </w:tcPr>
          <w:p w:rsidR="001529BD" w:rsidRPr="00EF1A14" w:rsidRDefault="001529BD" w:rsidP="00590F80">
            <w:pPr>
              <w:spacing w:line="240" w:lineRule="auto"/>
              <w:ind w:firstLine="0"/>
              <w:jc w:val="left"/>
            </w:pPr>
            <w:r w:rsidRPr="00EF1A14">
              <w:t>60 км/ч</w:t>
            </w:r>
          </w:p>
        </w:tc>
        <w:tc>
          <w:tcPr>
            <w:tcW w:w="2196" w:type="dxa"/>
            <w:vMerge/>
            <w:tcBorders>
              <w:bottom w:val="single" w:sz="8" w:space="0" w:color="auto"/>
              <w:right w:val="single" w:sz="8" w:space="0" w:color="auto"/>
            </w:tcBorders>
            <w:vAlign w:val="center"/>
            <w:hideMark/>
          </w:tcPr>
          <w:p w:rsidR="001529BD" w:rsidRPr="00EF1A14" w:rsidRDefault="001529BD" w:rsidP="00590F80">
            <w:pPr>
              <w:spacing w:line="240" w:lineRule="auto"/>
              <w:ind w:firstLine="0"/>
              <w:jc w:val="left"/>
            </w:pPr>
          </w:p>
        </w:tc>
        <w:tc>
          <w:tcPr>
            <w:tcW w:w="2410" w:type="dxa"/>
            <w:tcBorders>
              <w:bottom w:val="single" w:sz="8" w:space="0" w:color="auto"/>
              <w:right w:val="single" w:sz="12" w:space="0" w:color="auto"/>
            </w:tcBorders>
            <w:vAlign w:val="center"/>
            <w:hideMark/>
          </w:tcPr>
          <w:p w:rsidR="001529BD" w:rsidRPr="00EF1A14" w:rsidRDefault="001529BD" w:rsidP="00590F80">
            <w:pPr>
              <w:spacing w:line="240" w:lineRule="auto"/>
              <w:ind w:firstLine="0"/>
              <w:jc w:val="left"/>
            </w:pPr>
            <w:r w:rsidRPr="00EF1A14">
              <w:t>40</w:t>
            </w:r>
          </w:p>
        </w:tc>
      </w:tr>
      <w:tr w:rsidR="001529BD" w:rsidRPr="00EF1A14" w:rsidTr="00590F80">
        <w:trPr>
          <w:tblCellSpacing w:w="0" w:type="dxa"/>
          <w:jc w:val="center"/>
        </w:trPr>
        <w:tc>
          <w:tcPr>
            <w:tcW w:w="2765" w:type="dxa"/>
            <w:vMerge w:val="restart"/>
            <w:tcBorders>
              <w:top w:val="single" w:sz="8" w:space="0" w:color="auto"/>
              <w:left w:val="single" w:sz="12" w:space="0" w:color="auto"/>
              <w:right w:val="single" w:sz="8" w:space="0" w:color="auto"/>
            </w:tcBorders>
            <w:vAlign w:val="center"/>
            <w:hideMark/>
          </w:tcPr>
          <w:p w:rsidR="001529BD" w:rsidRPr="00EF1A14" w:rsidRDefault="001529BD" w:rsidP="00590F80">
            <w:pPr>
              <w:spacing w:line="240" w:lineRule="auto"/>
              <w:ind w:firstLine="0"/>
              <w:jc w:val="left"/>
            </w:pPr>
            <w:r w:rsidRPr="00EF1A14">
              <w:t>«Пешеход-транспорт»</w:t>
            </w:r>
          </w:p>
        </w:tc>
        <w:tc>
          <w:tcPr>
            <w:tcW w:w="2268" w:type="dxa"/>
            <w:tcBorders>
              <w:top w:val="single" w:sz="8" w:space="0" w:color="auto"/>
              <w:right w:val="single" w:sz="8" w:space="0" w:color="auto"/>
            </w:tcBorders>
            <w:vAlign w:val="center"/>
            <w:hideMark/>
          </w:tcPr>
          <w:p w:rsidR="001529BD" w:rsidRPr="00EF1A14" w:rsidRDefault="001529BD" w:rsidP="00590F80">
            <w:pPr>
              <w:spacing w:line="240" w:lineRule="auto"/>
              <w:ind w:firstLine="0"/>
              <w:jc w:val="left"/>
            </w:pPr>
            <w:r w:rsidRPr="00EF1A14">
              <w:t>25 км/ч</w:t>
            </w:r>
          </w:p>
        </w:tc>
        <w:tc>
          <w:tcPr>
            <w:tcW w:w="2196" w:type="dxa"/>
            <w:vMerge w:val="restart"/>
            <w:tcBorders>
              <w:top w:val="single" w:sz="8" w:space="0" w:color="auto"/>
              <w:right w:val="single" w:sz="8" w:space="0" w:color="auto"/>
            </w:tcBorders>
            <w:vAlign w:val="center"/>
            <w:hideMark/>
          </w:tcPr>
          <w:p w:rsidR="001529BD" w:rsidRPr="00EF1A14" w:rsidRDefault="001529BD" w:rsidP="00590F80">
            <w:pPr>
              <w:spacing w:line="240" w:lineRule="auto"/>
              <w:ind w:firstLine="0"/>
              <w:jc w:val="left"/>
            </w:pPr>
            <w:r w:rsidRPr="00EF1A14">
              <w:t>м</w:t>
            </w:r>
          </w:p>
        </w:tc>
        <w:tc>
          <w:tcPr>
            <w:tcW w:w="2410" w:type="dxa"/>
            <w:tcBorders>
              <w:top w:val="single" w:sz="8" w:space="0" w:color="auto"/>
              <w:right w:val="single" w:sz="12" w:space="0" w:color="auto"/>
            </w:tcBorders>
            <w:vAlign w:val="center"/>
            <w:hideMark/>
          </w:tcPr>
          <w:p w:rsidR="001529BD" w:rsidRPr="00EF1A14" w:rsidRDefault="001529BD" w:rsidP="00590F80">
            <w:pPr>
              <w:spacing w:line="240" w:lineRule="auto"/>
              <w:ind w:firstLine="0"/>
              <w:jc w:val="left"/>
            </w:pPr>
            <w:r w:rsidRPr="00EF1A14">
              <w:t>8х40</w:t>
            </w:r>
          </w:p>
        </w:tc>
      </w:tr>
      <w:tr w:rsidR="001529BD" w:rsidRPr="00EF1A14" w:rsidTr="001529BD">
        <w:trPr>
          <w:tblCellSpacing w:w="0" w:type="dxa"/>
          <w:jc w:val="center"/>
        </w:trPr>
        <w:tc>
          <w:tcPr>
            <w:tcW w:w="2765" w:type="dxa"/>
            <w:vMerge/>
            <w:tcBorders>
              <w:left w:val="single" w:sz="12" w:space="0" w:color="auto"/>
              <w:bottom w:val="single" w:sz="12" w:space="0" w:color="auto"/>
              <w:right w:val="single" w:sz="8" w:space="0" w:color="auto"/>
            </w:tcBorders>
            <w:vAlign w:val="center"/>
            <w:hideMark/>
          </w:tcPr>
          <w:p w:rsidR="001529BD" w:rsidRPr="00EF1A14" w:rsidRDefault="001529BD" w:rsidP="00590F80">
            <w:pPr>
              <w:spacing w:line="240" w:lineRule="auto"/>
              <w:ind w:firstLine="0"/>
              <w:jc w:val="left"/>
            </w:pPr>
          </w:p>
        </w:tc>
        <w:tc>
          <w:tcPr>
            <w:tcW w:w="2268" w:type="dxa"/>
            <w:tcBorders>
              <w:bottom w:val="single" w:sz="12" w:space="0" w:color="auto"/>
              <w:right w:val="single" w:sz="8" w:space="0" w:color="auto"/>
            </w:tcBorders>
            <w:vAlign w:val="center"/>
            <w:hideMark/>
          </w:tcPr>
          <w:p w:rsidR="001529BD" w:rsidRPr="00EF1A14" w:rsidRDefault="001529BD" w:rsidP="00590F80">
            <w:pPr>
              <w:spacing w:line="240" w:lineRule="auto"/>
              <w:ind w:firstLine="0"/>
              <w:jc w:val="left"/>
            </w:pPr>
            <w:r w:rsidRPr="00EF1A14">
              <w:t>40 км/ч</w:t>
            </w:r>
          </w:p>
        </w:tc>
        <w:tc>
          <w:tcPr>
            <w:tcW w:w="2196" w:type="dxa"/>
            <w:vMerge/>
            <w:tcBorders>
              <w:bottom w:val="single" w:sz="12" w:space="0" w:color="auto"/>
              <w:right w:val="single" w:sz="8" w:space="0" w:color="auto"/>
            </w:tcBorders>
            <w:vAlign w:val="center"/>
            <w:hideMark/>
          </w:tcPr>
          <w:p w:rsidR="001529BD" w:rsidRPr="00EF1A14" w:rsidRDefault="001529BD" w:rsidP="00590F80">
            <w:pPr>
              <w:spacing w:line="240" w:lineRule="auto"/>
              <w:ind w:firstLine="0"/>
              <w:jc w:val="left"/>
            </w:pPr>
          </w:p>
        </w:tc>
        <w:tc>
          <w:tcPr>
            <w:tcW w:w="2410" w:type="dxa"/>
            <w:tcBorders>
              <w:bottom w:val="single" w:sz="12" w:space="0" w:color="auto"/>
              <w:right w:val="single" w:sz="12" w:space="0" w:color="auto"/>
            </w:tcBorders>
            <w:vAlign w:val="center"/>
            <w:hideMark/>
          </w:tcPr>
          <w:p w:rsidR="001529BD" w:rsidRPr="00EF1A14" w:rsidRDefault="001529BD" w:rsidP="00590F80">
            <w:pPr>
              <w:spacing w:line="240" w:lineRule="auto"/>
              <w:ind w:firstLine="0"/>
              <w:jc w:val="left"/>
            </w:pPr>
            <w:r w:rsidRPr="00EF1A14">
              <w:t>10х50</w:t>
            </w:r>
          </w:p>
        </w:tc>
      </w:tr>
    </w:tbl>
    <w:p w:rsidR="00780BDC" w:rsidRPr="00EF1A14" w:rsidRDefault="00780BDC" w:rsidP="00780BDC">
      <w:pPr>
        <w:pStyle w:val="affffff5"/>
        <w:spacing w:after="0"/>
      </w:pPr>
      <w:r w:rsidRPr="00EF1A14">
        <w:t>В пределах треугольников видимости не допускается размещение зданий, сооруж</w:t>
      </w:r>
      <w:r w:rsidRPr="00EF1A14">
        <w:t>е</w:t>
      </w:r>
      <w:r w:rsidRPr="00EF1A14">
        <w:t>ний, передвижных объектов (киосков, фургонов, реклам, малых архитектурных форм и др.), деревьев и кустарников высотой более 0,5 м.</w:t>
      </w:r>
    </w:p>
    <w:p w:rsidR="00DF1A71" w:rsidRPr="00EF1A14" w:rsidRDefault="00DF1A71" w:rsidP="00DF1A71">
      <w:pPr>
        <w:shd w:val="clear" w:color="auto" w:fill="FFFFFF"/>
        <w:spacing w:line="240" w:lineRule="auto"/>
        <w:ind w:firstLine="708"/>
      </w:pPr>
      <w:r w:rsidRPr="00EF1A14">
        <w:t>2.3.</w:t>
      </w:r>
      <w:r w:rsidR="00A724EF" w:rsidRPr="00EF1A14">
        <w:t>7</w:t>
      </w:r>
      <w:r w:rsidRPr="00EF1A14">
        <w:t>. Плотность сети общественного пассажирского транспорта на застроенных те</w:t>
      </w:r>
      <w:r w:rsidRPr="00EF1A14">
        <w:t>р</w:t>
      </w:r>
      <w:r w:rsidRPr="00EF1A14">
        <w:t>риториях (в пределах) должно составлять 1,5 – 2,5 км/км</w:t>
      </w:r>
      <w:proofErr w:type="gramStart"/>
      <w:r w:rsidRPr="00EF1A14">
        <w:rPr>
          <w:vertAlign w:val="superscript"/>
        </w:rPr>
        <w:t>2</w:t>
      </w:r>
      <w:proofErr w:type="gramEnd"/>
      <w:r w:rsidRPr="00EF1A14">
        <w:t>.</w:t>
      </w:r>
    </w:p>
    <w:p w:rsidR="00DF1A71" w:rsidRPr="00EF1A14" w:rsidRDefault="00DF1A71" w:rsidP="00DF1A71">
      <w:pPr>
        <w:shd w:val="clear" w:color="auto" w:fill="FFFFFF"/>
        <w:spacing w:line="240" w:lineRule="auto"/>
        <w:ind w:firstLine="708"/>
      </w:pPr>
      <w:r w:rsidRPr="00EF1A14">
        <w:t>2.3.</w:t>
      </w:r>
      <w:r w:rsidR="00A724EF" w:rsidRPr="00EF1A14">
        <w:t>8</w:t>
      </w:r>
      <w:r w:rsidRPr="00EF1A14">
        <w:t>. Расстояние до ближайшей остановки общественного пассажирского транспорта от жилых домов, объектов массового посещения и зон массового отдыха населения привед</w:t>
      </w:r>
      <w:r w:rsidRPr="00EF1A14">
        <w:t>е</w:t>
      </w:r>
      <w:r w:rsidRPr="00EF1A14">
        <w:t>ны в таблице 2.3.3.</w:t>
      </w:r>
    </w:p>
    <w:p w:rsidR="00DF1A71" w:rsidRPr="00EF1A14" w:rsidRDefault="00DF1A71" w:rsidP="00DF1A71">
      <w:pPr>
        <w:shd w:val="clear" w:color="auto" w:fill="FFFFFF"/>
        <w:spacing w:after="120" w:line="240" w:lineRule="auto"/>
        <w:ind w:firstLine="709"/>
        <w:rPr>
          <w:b/>
          <w:iCs/>
        </w:rPr>
      </w:pPr>
      <w:r w:rsidRPr="00EF1A14">
        <w:rPr>
          <w:b/>
          <w:iCs/>
        </w:rPr>
        <w:t>Таблица 2.3.3 – Расстояние до ближайшей остановки общественного пассажи</w:t>
      </w:r>
      <w:r w:rsidRPr="00EF1A14">
        <w:rPr>
          <w:b/>
          <w:iCs/>
        </w:rPr>
        <w:t>р</w:t>
      </w:r>
      <w:r w:rsidRPr="00EF1A14">
        <w:rPr>
          <w:b/>
          <w:iCs/>
        </w:rPr>
        <w:t>ского транспорта</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4077"/>
        <w:gridCol w:w="2694"/>
        <w:gridCol w:w="2800"/>
      </w:tblGrid>
      <w:tr w:rsidR="00DF1A71" w:rsidRPr="00EF1A14" w:rsidTr="00590F80">
        <w:trPr>
          <w:tblHeader/>
        </w:trPr>
        <w:tc>
          <w:tcPr>
            <w:tcW w:w="4077" w:type="dxa"/>
            <w:tcBorders>
              <w:top w:val="single" w:sz="12" w:space="0" w:color="auto"/>
              <w:left w:val="single" w:sz="12" w:space="0" w:color="auto"/>
              <w:bottom w:val="single" w:sz="12" w:space="0" w:color="auto"/>
            </w:tcBorders>
            <w:shd w:val="clear" w:color="auto" w:fill="auto"/>
            <w:vAlign w:val="center"/>
          </w:tcPr>
          <w:p w:rsidR="00DF1A71" w:rsidRPr="00EF1A14" w:rsidRDefault="00DF1A71" w:rsidP="00590F80">
            <w:pPr>
              <w:spacing w:line="240" w:lineRule="auto"/>
              <w:ind w:firstLine="0"/>
              <w:jc w:val="left"/>
              <w:rPr>
                <w:b/>
              </w:rPr>
            </w:pPr>
            <w:r w:rsidRPr="00EF1A14">
              <w:rPr>
                <w:b/>
              </w:rPr>
              <w:t>Расстояние до ближайшей ост</w:t>
            </w:r>
            <w:r w:rsidRPr="00EF1A14">
              <w:rPr>
                <w:b/>
              </w:rPr>
              <w:t>а</w:t>
            </w:r>
            <w:r w:rsidRPr="00EF1A14">
              <w:rPr>
                <w:b/>
              </w:rPr>
              <w:t>новки общественного пассажи</w:t>
            </w:r>
            <w:r w:rsidRPr="00EF1A14">
              <w:rPr>
                <w:b/>
              </w:rPr>
              <w:t>р</w:t>
            </w:r>
            <w:r w:rsidRPr="00EF1A14">
              <w:rPr>
                <w:b/>
              </w:rPr>
              <w:t xml:space="preserve">ского транспорта </w:t>
            </w:r>
            <w:proofErr w:type="gramStart"/>
            <w:r w:rsidRPr="00EF1A14">
              <w:rPr>
                <w:b/>
              </w:rPr>
              <w:t>от</w:t>
            </w:r>
            <w:proofErr w:type="gramEnd"/>
            <w:r w:rsidRPr="00EF1A14">
              <w:rPr>
                <w:b/>
              </w:rPr>
              <w:t>:</w:t>
            </w:r>
          </w:p>
        </w:tc>
        <w:tc>
          <w:tcPr>
            <w:tcW w:w="2694" w:type="dxa"/>
            <w:tcBorders>
              <w:top w:val="single" w:sz="12" w:space="0" w:color="auto"/>
              <w:bottom w:val="single" w:sz="12" w:space="0" w:color="auto"/>
            </w:tcBorders>
            <w:shd w:val="clear" w:color="auto" w:fill="auto"/>
            <w:vAlign w:val="center"/>
          </w:tcPr>
          <w:p w:rsidR="00DF1A71" w:rsidRPr="00EF1A14" w:rsidRDefault="00DF1A71" w:rsidP="00590F80">
            <w:pPr>
              <w:spacing w:line="240" w:lineRule="auto"/>
              <w:ind w:firstLine="0"/>
              <w:jc w:val="left"/>
              <w:rPr>
                <w:b/>
              </w:rPr>
            </w:pPr>
            <w:r w:rsidRPr="00EF1A14">
              <w:rPr>
                <w:b/>
              </w:rPr>
              <w:t>Единица измерения</w:t>
            </w:r>
          </w:p>
        </w:tc>
        <w:tc>
          <w:tcPr>
            <w:tcW w:w="2800" w:type="dxa"/>
            <w:tcBorders>
              <w:top w:val="single" w:sz="12" w:space="0" w:color="auto"/>
              <w:bottom w:val="single" w:sz="12" w:space="0" w:color="auto"/>
              <w:right w:val="single" w:sz="12" w:space="0" w:color="auto"/>
            </w:tcBorders>
            <w:shd w:val="clear" w:color="auto" w:fill="auto"/>
            <w:vAlign w:val="center"/>
          </w:tcPr>
          <w:p w:rsidR="00DF1A71" w:rsidRPr="00EF1A14" w:rsidRDefault="00DF1A71" w:rsidP="00590F80">
            <w:pPr>
              <w:spacing w:line="240" w:lineRule="auto"/>
              <w:ind w:firstLine="0"/>
              <w:jc w:val="left"/>
              <w:rPr>
                <w:b/>
              </w:rPr>
            </w:pPr>
            <w:r w:rsidRPr="00EF1A14">
              <w:rPr>
                <w:b/>
              </w:rPr>
              <w:t>Норма обеспеченности</w:t>
            </w:r>
          </w:p>
        </w:tc>
      </w:tr>
      <w:tr w:rsidR="00DF1A71" w:rsidRPr="00EF1A14" w:rsidTr="00590F80">
        <w:trPr>
          <w:trHeight w:val="267"/>
          <w:tblHeader/>
        </w:trPr>
        <w:tc>
          <w:tcPr>
            <w:tcW w:w="4077" w:type="dxa"/>
            <w:tcBorders>
              <w:top w:val="single" w:sz="12" w:space="0" w:color="auto"/>
              <w:left w:val="single" w:sz="12" w:space="0" w:color="auto"/>
              <w:bottom w:val="single" w:sz="12" w:space="0" w:color="auto"/>
            </w:tcBorders>
            <w:shd w:val="clear" w:color="auto" w:fill="auto"/>
            <w:vAlign w:val="center"/>
          </w:tcPr>
          <w:p w:rsidR="00DF1A71" w:rsidRPr="00EF1A14" w:rsidRDefault="00DF1A71" w:rsidP="00590F80">
            <w:pPr>
              <w:spacing w:line="240" w:lineRule="auto"/>
              <w:ind w:firstLine="0"/>
              <w:jc w:val="left"/>
            </w:pPr>
            <w:r w:rsidRPr="00EF1A14">
              <w:t>1</w:t>
            </w:r>
          </w:p>
        </w:tc>
        <w:tc>
          <w:tcPr>
            <w:tcW w:w="2694" w:type="dxa"/>
            <w:tcBorders>
              <w:top w:val="single" w:sz="12" w:space="0" w:color="auto"/>
              <w:bottom w:val="single" w:sz="12" w:space="0" w:color="auto"/>
            </w:tcBorders>
            <w:shd w:val="clear" w:color="auto" w:fill="auto"/>
            <w:vAlign w:val="center"/>
          </w:tcPr>
          <w:p w:rsidR="00DF1A71" w:rsidRPr="00EF1A14" w:rsidRDefault="00DF1A71" w:rsidP="00590F80">
            <w:pPr>
              <w:spacing w:line="240" w:lineRule="auto"/>
              <w:ind w:firstLine="0"/>
              <w:jc w:val="left"/>
            </w:pPr>
            <w:r w:rsidRPr="00EF1A14">
              <w:t>2</w:t>
            </w:r>
          </w:p>
        </w:tc>
        <w:tc>
          <w:tcPr>
            <w:tcW w:w="2800" w:type="dxa"/>
            <w:tcBorders>
              <w:top w:val="single" w:sz="12" w:space="0" w:color="auto"/>
              <w:bottom w:val="single" w:sz="12" w:space="0" w:color="auto"/>
              <w:right w:val="single" w:sz="12" w:space="0" w:color="auto"/>
            </w:tcBorders>
            <w:shd w:val="clear" w:color="auto" w:fill="auto"/>
            <w:vAlign w:val="center"/>
          </w:tcPr>
          <w:p w:rsidR="00DF1A71" w:rsidRPr="00EF1A14" w:rsidRDefault="00DF1A71" w:rsidP="00590F80">
            <w:pPr>
              <w:spacing w:line="240" w:lineRule="auto"/>
              <w:ind w:firstLine="0"/>
              <w:jc w:val="left"/>
            </w:pPr>
            <w:r w:rsidRPr="00EF1A14">
              <w:t>3</w:t>
            </w:r>
          </w:p>
        </w:tc>
      </w:tr>
      <w:tr w:rsidR="00DF1A71" w:rsidRPr="00EF1A14" w:rsidTr="00590F80">
        <w:tc>
          <w:tcPr>
            <w:tcW w:w="4077" w:type="dxa"/>
            <w:tcBorders>
              <w:top w:val="single" w:sz="12" w:space="0" w:color="auto"/>
              <w:left w:val="single" w:sz="12" w:space="0" w:color="auto"/>
            </w:tcBorders>
            <w:shd w:val="clear" w:color="auto" w:fill="auto"/>
            <w:vAlign w:val="center"/>
          </w:tcPr>
          <w:p w:rsidR="00DF1A71" w:rsidRPr="00EF1A14" w:rsidRDefault="00DF1A71" w:rsidP="00590F80">
            <w:pPr>
              <w:spacing w:line="240" w:lineRule="auto"/>
              <w:ind w:firstLine="0"/>
              <w:jc w:val="left"/>
            </w:pPr>
            <w:r w:rsidRPr="00EF1A14">
              <w:t>Жилых домов</w:t>
            </w:r>
          </w:p>
        </w:tc>
        <w:tc>
          <w:tcPr>
            <w:tcW w:w="2694" w:type="dxa"/>
            <w:tcBorders>
              <w:top w:val="single" w:sz="12" w:space="0" w:color="auto"/>
            </w:tcBorders>
            <w:shd w:val="clear" w:color="auto" w:fill="auto"/>
            <w:vAlign w:val="center"/>
          </w:tcPr>
          <w:p w:rsidR="00DF1A71" w:rsidRPr="00EF1A14" w:rsidRDefault="00DF1A71" w:rsidP="00590F80">
            <w:pPr>
              <w:spacing w:line="240" w:lineRule="auto"/>
              <w:ind w:firstLine="0"/>
              <w:jc w:val="left"/>
            </w:pPr>
            <w:r w:rsidRPr="00EF1A14">
              <w:t>м</w:t>
            </w:r>
          </w:p>
        </w:tc>
        <w:tc>
          <w:tcPr>
            <w:tcW w:w="2800" w:type="dxa"/>
            <w:tcBorders>
              <w:top w:val="single" w:sz="12" w:space="0" w:color="auto"/>
              <w:right w:val="single" w:sz="12" w:space="0" w:color="auto"/>
            </w:tcBorders>
            <w:shd w:val="clear" w:color="auto" w:fill="auto"/>
            <w:vAlign w:val="center"/>
          </w:tcPr>
          <w:p w:rsidR="00DF1A71" w:rsidRPr="00EF1A14" w:rsidRDefault="00DF1A71" w:rsidP="00590F80">
            <w:pPr>
              <w:spacing w:line="240" w:lineRule="auto"/>
              <w:ind w:firstLine="0"/>
              <w:jc w:val="left"/>
            </w:pPr>
            <w:r w:rsidRPr="00EF1A14">
              <w:t>200</w:t>
            </w:r>
          </w:p>
        </w:tc>
      </w:tr>
      <w:tr w:rsidR="00DF1A71" w:rsidRPr="00EF1A14" w:rsidTr="00590F80">
        <w:tc>
          <w:tcPr>
            <w:tcW w:w="4077" w:type="dxa"/>
            <w:tcBorders>
              <w:left w:val="single" w:sz="12" w:space="0" w:color="auto"/>
            </w:tcBorders>
            <w:shd w:val="clear" w:color="auto" w:fill="auto"/>
            <w:vAlign w:val="center"/>
          </w:tcPr>
          <w:p w:rsidR="00DF1A71" w:rsidRPr="00EF1A14" w:rsidRDefault="00DF1A71" w:rsidP="00590F80">
            <w:pPr>
              <w:spacing w:line="240" w:lineRule="auto"/>
              <w:ind w:firstLine="0"/>
              <w:jc w:val="left"/>
            </w:pPr>
            <w:r w:rsidRPr="00EF1A14">
              <w:t>Объектов массового посещения</w:t>
            </w:r>
          </w:p>
        </w:tc>
        <w:tc>
          <w:tcPr>
            <w:tcW w:w="2694" w:type="dxa"/>
            <w:shd w:val="clear" w:color="auto" w:fill="auto"/>
            <w:vAlign w:val="center"/>
          </w:tcPr>
          <w:p w:rsidR="00DF1A71" w:rsidRPr="00EF1A14" w:rsidRDefault="00DF1A71" w:rsidP="00590F80">
            <w:pPr>
              <w:spacing w:line="240" w:lineRule="auto"/>
              <w:ind w:firstLine="0"/>
              <w:jc w:val="left"/>
            </w:pPr>
            <w:r w:rsidRPr="00EF1A14">
              <w:t>м</w:t>
            </w:r>
          </w:p>
        </w:tc>
        <w:tc>
          <w:tcPr>
            <w:tcW w:w="2800" w:type="dxa"/>
            <w:tcBorders>
              <w:right w:val="single" w:sz="12" w:space="0" w:color="auto"/>
            </w:tcBorders>
            <w:shd w:val="clear" w:color="auto" w:fill="auto"/>
            <w:vAlign w:val="center"/>
          </w:tcPr>
          <w:p w:rsidR="00DF1A71" w:rsidRPr="00EF1A14" w:rsidRDefault="00DF1A71" w:rsidP="00590F80">
            <w:pPr>
              <w:spacing w:line="240" w:lineRule="auto"/>
              <w:ind w:firstLine="0"/>
              <w:jc w:val="left"/>
            </w:pPr>
            <w:r w:rsidRPr="00EF1A14">
              <w:t>50</w:t>
            </w:r>
          </w:p>
        </w:tc>
      </w:tr>
      <w:tr w:rsidR="00DF1A71" w:rsidRPr="00EF1A14" w:rsidTr="00590F80">
        <w:tc>
          <w:tcPr>
            <w:tcW w:w="4077" w:type="dxa"/>
            <w:tcBorders>
              <w:left w:val="single" w:sz="12" w:space="0" w:color="auto"/>
              <w:bottom w:val="single" w:sz="12" w:space="0" w:color="auto"/>
            </w:tcBorders>
            <w:shd w:val="clear" w:color="auto" w:fill="auto"/>
            <w:vAlign w:val="center"/>
          </w:tcPr>
          <w:p w:rsidR="00DF1A71" w:rsidRPr="00EF1A14" w:rsidRDefault="00DF1A71" w:rsidP="00590F80">
            <w:pPr>
              <w:spacing w:line="240" w:lineRule="auto"/>
              <w:ind w:firstLine="0"/>
              <w:jc w:val="left"/>
            </w:pPr>
            <w:r w:rsidRPr="00EF1A14">
              <w:t>Зон массового отдыха населения</w:t>
            </w:r>
          </w:p>
        </w:tc>
        <w:tc>
          <w:tcPr>
            <w:tcW w:w="2694" w:type="dxa"/>
            <w:tcBorders>
              <w:bottom w:val="single" w:sz="12" w:space="0" w:color="auto"/>
            </w:tcBorders>
            <w:shd w:val="clear" w:color="auto" w:fill="auto"/>
            <w:vAlign w:val="center"/>
          </w:tcPr>
          <w:p w:rsidR="00DF1A71" w:rsidRPr="00EF1A14" w:rsidRDefault="00DF1A71" w:rsidP="00590F80">
            <w:pPr>
              <w:spacing w:line="240" w:lineRule="auto"/>
              <w:ind w:firstLine="0"/>
              <w:jc w:val="left"/>
            </w:pPr>
            <w:r w:rsidRPr="00EF1A14">
              <w:t>м</w:t>
            </w:r>
          </w:p>
        </w:tc>
        <w:tc>
          <w:tcPr>
            <w:tcW w:w="2800" w:type="dxa"/>
            <w:tcBorders>
              <w:bottom w:val="single" w:sz="12" w:space="0" w:color="auto"/>
              <w:right w:val="single" w:sz="12" w:space="0" w:color="auto"/>
            </w:tcBorders>
            <w:shd w:val="clear" w:color="auto" w:fill="auto"/>
            <w:vAlign w:val="center"/>
          </w:tcPr>
          <w:p w:rsidR="00DF1A71" w:rsidRPr="00EF1A14" w:rsidRDefault="00DF1A71" w:rsidP="00590F80">
            <w:pPr>
              <w:spacing w:line="240" w:lineRule="auto"/>
              <w:ind w:firstLine="0"/>
              <w:jc w:val="left"/>
            </w:pPr>
            <w:r w:rsidRPr="00EF1A14">
              <w:t>800</w:t>
            </w:r>
          </w:p>
        </w:tc>
      </w:tr>
    </w:tbl>
    <w:p w:rsidR="00780BDC" w:rsidRPr="00EF1A14" w:rsidRDefault="00537BBF" w:rsidP="00780BDC">
      <w:pPr>
        <w:pStyle w:val="affffff5"/>
        <w:spacing w:after="0"/>
      </w:pPr>
      <w:r w:rsidRPr="00EF1A14">
        <w:t>2.3.</w:t>
      </w:r>
      <w:r w:rsidR="00A724EF" w:rsidRPr="00EF1A14">
        <w:t>9</w:t>
      </w:r>
      <w:r w:rsidRPr="00EF1A14">
        <w:t xml:space="preserve">. </w:t>
      </w:r>
      <w:r w:rsidR="00780BDC" w:rsidRPr="00EF1A14">
        <w:t xml:space="preserve"> На магистральных улицах и дорогах регулируемого движения в пределах з</w:t>
      </w:r>
      <w:r w:rsidR="00780BDC" w:rsidRPr="00EF1A14">
        <w:t>а</w:t>
      </w:r>
      <w:r w:rsidR="00780BDC" w:rsidRPr="00EF1A14">
        <w:t>строенной территории следует предусматривать пешеходные переходы в одном уровне с и</w:t>
      </w:r>
      <w:r w:rsidR="00780BDC" w:rsidRPr="00EF1A14">
        <w:t>н</w:t>
      </w:r>
      <w:r w:rsidR="00780BDC" w:rsidRPr="00EF1A14">
        <w:t>тервалом 200 – 300 м.</w:t>
      </w:r>
    </w:p>
    <w:p w:rsidR="00780BDC" w:rsidRPr="00EF1A14" w:rsidRDefault="00537BBF" w:rsidP="00780BDC">
      <w:pPr>
        <w:pStyle w:val="affffff5"/>
        <w:spacing w:after="0"/>
        <w:rPr>
          <w:color w:val="000000"/>
        </w:rPr>
      </w:pPr>
      <w:r w:rsidRPr="00EF1A14">
        <w:t>2.3.</w:t>
      </w:r>
      <w:r w:rsidR="008765E8" w:rsidRPr="00EF1A14">
        <w:t>1</w:t>
      </w:r>
      <w:r w:rsidR="00A724EF" w:rsidRPr="00EF1A14">
        <w:t>0</w:t>
      </w:r>
      <w:r w:rsidRPr="00EF1A14">
        <w:t xml:space="preserve">. </w:t>
      </w:r>
      <w:r w:rsidR="00780BDC" w:rsidRPr="00EF1A14">
        <w:rPr>
          <w:color w:val="000000"/>
        </w:rPr>
        <w:t xml:space="preserve">Расстояния между остановочными пунктами на </w:t>
      </w:r>
      <w:r w:rsidR="00780BDC" w:rsidRPr="00EF1A14">
        <w:t>маршрутах регулярных перев</w:t>
      </w:r>
      <w:r w:rsidR="00780BDC" w:rsidRPr="00EF1A14">
        <w:t>о</w:t>
      </w:r>
      <w:r w:rsidR="00780BDC" w:rsidRPr="00EF1A14">
        <w:t xml:space="preserve">зок пассажиров автомобильным транспортом  </w:t>
      </w:r>
      <w:r w:rsidR="00780BDC" w:rsidRPr="00EF1A14">
        <w:rPr>
          <w:color w:val="000000"/>
        </w:rPr>
        <w:t xml:space="preserve">в пределах </w:t>
      </w:r>
      <w:r w:rsidR="00DF1A71" w:rsidRPr="00EF1A14">
        <w:rPr>
          <w:color w:val="000000"/>
        </w:rPr>
        <w:t>населенного пункта</w:t>
      </w:r>
      <w:r w:rsidR="00780BDC" w:rsidRPr="00EF1A14">
        <w:rPr>
          <w:color w:val="000000"/>
        </w:rPr>
        <w:t xml:space="preserve"> следует пр</w:t>
      </w:r>
      <w:r w:rsidR="00780BDC" w:rsidRPr="00EF1A14">
        <w:rPr>
          <w:color w:val="000000"/>
        </w:rPr>
        <w:t>и</w:t>
      </w:r>
      <w:r w:rsidR="00780BDC" w:rsidRPr="00EF1A14">
        <w:rPr>
          <w:color w:val="000000"/>
        </w:rPr>
        <w:t>нимать 600 м.</w:t>
      </w:r>
    </w:p>
    <w:p w:rsidR="00DF1A71" w:rsidRPr="00EF1A14" w:rsidRDefault="00DF1A71" w:rsidP="00780BDC">
      <w:pPr>
        <w:pStyle w:val="affffff5"/>
        <w:spacing w:after="0"/>
        <w:rPr>
          <w:color w:val="000000"/>
        </w:rPr>
      </w:pPr>
      <w:r w:rsidRPr="00EF1A14">
        <w:t>2.3.1</w:t>
      </w:r>
      <w:r w:rsidR="00A724EF" w:rsidRPr="00EF1A14">
        <w:t>1</w:t>
      </w:r>
      <w:r w:rsidRPr="00EF1A14">
        <w:t xml:space="preserve">. Расстояние от места пересечения </w:t>
      </w:r>
      <w:proofErr w:type="gramStart"/>
      <w:r w:rsidRPr="00EF1A14">
        <w:t>проезда</w:t>
      </w:r>
      <w:proofErr w:type="gramEnd"/>
      <w:r w:rsidRPr="00EF1A14">
        <w:t xml:space="preserve"> с проезжей частью магистральной улицы регулируемого движения до остановки общественного транспорта должно составлять не менее 20 м.</w:t>
      </w:r>
    </w:p>
    <w:p w:rsidR="00255E8D" w:rsidRPr="00EF1A14" w:rsidRDefault="00537BBF" w:rsidP="00780BDC">
      <w:pPr>
        <w:shd w:val="clear" w:color="auto" w:fill="FFFFFF"/>
        <w:spacing w:line="240" w:lineRule="auto"/>
        <w:ind w:firstLine="708"/>
      </w:pPr>
      <w:r w:rsidRPr="00EF1A14">
        <w:t>2.3.</w:t>
      </w:r>
      <w:r w:rsidR="008765E8" w:rsidRPr="00EF1A14">
        <w:t>1</w:t>
      </w:r>
      <w:r w:rsidR="00A724EF" w:rsidRPr="00EF1A14">
        <w:t>2</w:t>
      </w:r>
      <w:r w:rsidRPr="00EF1A14">
        <w:t xml:space="preserve">. </w:t>
      </w:r>
      <w:r w:rsidR="00780BDC" w:rsidRPr="00EF1A14">
        <w:t>Ширина снегозащитных лесонасаждений и расстояние от бровки земляного полотна до этих насаждений с каждой стороны дороги принимается в соответствии с табл</w:t>
      </w:r>
      <w:r w:rsidR="00780BDC" w:rsidRPr="00EF1A14">
        <w:t>и</w:t>
      </w:r>
      <w:r w:rsidR="00780BDC" w:rsidRPr="00EF1A14">
        <w:t>цей 2.</w:t>
      </w:r>
      <w:r w:rsidR="0013761B" w:rsidRPr="00EF1A14">
        <w:t>3</w:t>
      </w:r>
      <w:r w:rsidR="00780BDC" w:rsidRPr="00EF1A14">
        <w:t>.</w:t>
      </w:r>
      <w:r w:rsidR="00DF1A71" w:rsidRPr="00EF1A14">
        <w:t>4</w:t>
      </w:r>
      <w:r w:rsidR="00D60204" w:rsidRPr="00EF1A14">
        <w:t>.</w:t>
      </w:r>
    </w:p>
    <w:p w:rsidR="009364BA" w:rsidRDefault="009364BA">
      <w:pPr>
        <w:overflowPunct/>
        <w:autoSpaceDE/>
        <w:autoSpaceDN/>
        <w:adjustRightInd/>
        <w:spacing w:line="240" w:lineRule="auto"/>
        <w:ind w:firstLine="0"/>
        <w:jc w:val="left"/>
        <w:rPr>
          <w:b/>
          <w:iCs/>
        </w:rPr>
      </w:pPr>
      <w:r>
        <w:rPr>
          <w:b/>
          <w:iCs/>
        </w:rPr>
        <w:br w:type="page"/>
      </w:r>
    </w:p>
    <w:p w:rsidR="0013761B" w:rsidRPr="00EF1A14" w:rsidRDefault="0013761B" w:rsidP="00E50D87">
      <w:pPr>
        <w:shd w:val="clear" w:color="auto" w:fill="FFFFFF"/>
        <w:spacing w:after="120" w:line="240" w:lineRule="auto"/>
        <w:ind w:firstLine="709"/>
        <w:rPr>
          <w:b/>
          <w:iCs/>
        </w:rPr>
      </w:pPr>
      <w:r w:rsidRPr="00EF1A14">
        <w:rPr>
          <w:b/>
          <w:iCs/>
        </w:rPr>
        <w:lastRenderedPageBreak/>
        <w:t>Таблица 2.</w:t>
      </w:r>
      <w:r w:rsidR="009858F1" w:rsidRPr="00EF1A14">
        <w:rPr>
          <w:b/>
          <w:iCs/>
        </w:rPr>
        <w:t>3</w:t>
      </w:r>
      <w:r w:rsidRPr="00EF1A14">
        <w:rPr>
          <w:b/>
          <w:iCs/>
        </w:rPr>
        <w:t>.</w:t>
      </w:r>
      <w:r w:rsidR="00DF1A71" w:rsidRPr="00EF1A14">
        <w:rPr>
          <w:b/>
          <w:iCs/>
        </w:rPr>
        <w:t>4</w:t>
      </w:r>
      <w:r w:rsidRPr="00EF1A14">
        <w:rPr>
          <w:b/>
          <w:iCs/>
        </w:rPr>
        <w:t xml:space="preserve"> – Ширина снегозащитных лесонасаждений</w:t>
      </w:r>
    </w:p>
    <w:tbl>
      <w:tblPr>
        <w:tblW w:w="9639"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3212"/>
        <w:gridCol w:w="3213"/>
        <w:gridCol w:w="3214"/>
      </w:tblGrid>
      <w:tr w:rsidR="0013761B" w:rsidRPr="00EF1A14" w:rsidTr="003B4623">
        <w:trPr>
          <w:tblHeader/>
          <w:jc w:val="center"/>
        </w:trPr>
        <w:tc>
          <w:tcPr>
            <w:tcW w:w="3190" w:type="dxa"/>
            <w:tcBorders>
              <w:top w:val="single" w:sz="12" w:space="0" w:color="auto"/>
              <w:left w:val="single" w:sz="12" w:space="0" w:color="auto"/>
              <w:bottom w:val="single" w:sz="12" w:space="0" w:color="auto"/>
            </w:tcBorders>
            <w:shd w:val="clear" w:color="auto" w:fill="auto"/>
            <w:vAlign w:val="center"/>
          </w:tcPr>
          <w:p w:rsidR="00613AA5" w:rsidRPr="00EF1A14" w:rsidRDefault="0013761B" w:rsidP="002E171D">
            <w:pPr>
              <w:spacing w:line="240" w:lineRule="auto"/>
              <w:ind w:firstLine="0"/>
              <w:jc w:val="left"/>
              <w:rPr>
                <w:b/>
              </w:rPr>
            </w:pPr>
            <w:r w:rsidRPr="00EF1A14">
              <w:rPr>
                <w:b/>
              </w:rPr>
              <w:t xml:space="preserve">Расчетный годовой </w:t>
            </w:r>
          </w:p>
          <w:p w:rsidR="0013761B" w:rsidRPr="00EF1A14" w:rsidRDefault="0013761B" w:rsidP="002E171D">
            <w:pPr>
              <w:spacing w:line="240" w:lineRule="auto"/>
              <w:ind w:firstLine="0"/>
              <w:jc w:val="left"/>
              <w:rPr>
                <w:b/>
              </w:rPr>
            </w:pPr>
            <w:proofErr w:type="spellStart"/>
            <w:r w:rsidRPr="00EF1A14">
              <w:rPr>
                <w:b/>
              </w:rPr>
              <w:t>снег</w:t>
            </w:r>
            <w:r w:rsidR="00613AA5" w:rsidRPr="00EF1A14">
              <w:rPr>
                <w:b/>
              </w:rPr>
              <w:t>оп</w:t>
            </w:r>
            <w:r w:rsidRPr="00EF1A14">
              <w:rPr>
                <w:b/>
              </w:rPr>
              <w:t>ринос</w:t>
            </w:r>
            <w:proofErr w:type="spellEnd"/>
            <w:r w:rsidRPr="00EF1A14">
              <w:rPr>
                <w:b/>
              </w:rPr>
              <w:t>,</w:t>
            </w:r>
          </w:p>
          <w:p w:rsidR="0013761B" w:rsidRPr="00EF1A14" w:rsidRDefault="0013761B" w:rsidP="002E171D">
            <w:pPr>
              <w:spacing w:line="240" w:lineRule="auto"/>
              <w:ind w:firstLine="0"/>
              <w:jc w:val="left"/>
              <w:rPr>
                <w:b/>
              </w:rPr>
            </w:pPr>
            <w:r w:rsidRPr="00EF1A14">
              <w:rPr>
                <w:b/>
              </w:rPr>
              <w:t>м</w:t>
            </w:r>
            <w:r w:rsidRPr="00EF1A14">
              <w:rPr>
                <w:b/>
                <w:vertAlign w:val="superscript"/>
              </w:rPr>
              <w:t>3</w:t>
            </w:r>
            <w:r w:rsidRPr="00EF1A14">
              <w:rPr>
                <w:b/>
              </w:rPr>
              <w:t>/м</w:t>
            </w:r>
          </w:p>
        </w:tc>
        <w:tc>
          <w:tcPr>
            <w:tcW w:w="3190" w:type="dxa"/>
            <w:tcBorders>
              <w:top w:val="single" w:sz="12" w:space="0" w:color="auto"/>
              <w:bottom w:val="single" w:sz="12" w:space="0" w:color="auto"/>
            </w:tcBorders>
            <w:shd w:val="clear" w:color="auto" w:fill="auto"/>
            <w:vAlign w:val="center"/>
          </w:tcPr>
          <w:p w:rsidR="0013761B" w:rsidRPr="00EF1A14" w:rsidRDefault="0013761B" w:rsidP="002E171D">
            <w:pPr>
              <w:spacing w:line="240" w:lineRule="auto"/>
              <w:ind w:firstLine="0"/>
              <w:jc w:val="left"/>
              <w:rPr>
                <w:b/>
              </w:rPr>
            </w:pPr>
            <w:r w:rsidRPr="00EF1A14">
              <w:rPr>
                <w:b/>
              </w:rPr>
              <w:t xml:space="preserve">Ширина </w:t>
            </w:r>
            <w:proofErr w:type="gramStart"/>
            <w:r w:rsidRPr="00EF1A14">
              <w:rPr>
                <w:b/>
              </w:rPr>
              <w:t>снегозащитных</w:t>
            </w:r>
            <w:proofErr w:type="gramEnd"/>
          </w:p>
          <w:p w:rsidR="0013761B" w:rsidRPr="00EF1A14" w:rsidRDefault="0013761B" w:rsidP="002E171D">
            <w:pPr>
              <w:spacing w:line="240" w:lineRule="auto"/>
              <w:ind w:firstLine="0"/>
              <w:jc w:val="left"/>
              <w:rPr>
                <w:b/>
              </w:rPr>
            </w:pPr>
            <w:r w:rsidRPr="00EF1A14">
              <w:rPr>
                <w:b/>
              </w:rPr>
              <w:t xml:space="preserve">лесонасаждений, </w:t>
            </w:r>
            <w:proofErr w:type="gramStart"/>
            <w:r w:rsidRPr="00EF1A14">
              <w:rPr>
                <w:b/>
              </w:rPr>
              <w:t>м</w:t>
            </w:r>
            <w:proofErr w:type="gramEnd"/>
          </w:p>
        </w:tc>
        <w:tc>
          <w:tcPr>
            <w:tcW w:w="3191" w:type="dxa"/>
            <w:tcBorders>
              <w:top w:val="single" w:sz="12" w:space="0" w:color="auto"/>
              <w:bottom w:val="single" w:sz="12" w:space="0" w:color="auto"/>
              <w:right w:val="single" w:sz="12" w:space="0" w:color="auto"/>
            </w:tcBorders>
            <w:shd w:val="clear" w:color="auto" w:fill="auto"/>
            <w:vAlign w:val="center"/>
          </w:tcPr>
          <w:p w:rsidR="0013761B" w:rsidRPr="00EF1A14" w:rsidRDefault="0013761B" w:rsidP="002E171D">
            <w:pPr>
              <w:spacing w:line="240" w:lineRule="auto"/>
              <w:ind w:firstLine="0"/>
              <w:jc w:val="left"/>
              <w:rPr>
                <w:b/>
              </w:rPr>
            </w:pPr>
            <w:r w:rsidRPr="00EF1A14">
              <w:rPr>
                <w:b/>
              </w:rPr>
              <w:t>Расстояние от бровки зе</w:t>
            </w:r>
            <w:r w:rsidRPr="00EF1A14">
              <w:rPr>
                <w:b/>
              </w:rPr>
              <w:t>м</w:t>
            </w:r>
            <w:r w:rsidRPr="00EF1A14">
              <w:rPr>
                <w:b/>
              </w:rPr>
              <w:t>ляного полотна до лесон</w:t>
            </w:r>
            <w:r w:rsidRPr="00EF1A14">
              <w:rPr>
                <w:b/>
              </w:rPr>
              <w:t>а</w:t>
            </w:r>
            <w:r w:rsidRPr="00EF1A14">
              <w:rPr>
                <w:b/>
              </w:rPr>
              <w:t xml:space="preserve">саждений, </w:t>
            </w:r>
            <w:proofErr w:type="gramStart"/>
            <w:r w:rsidRPr="00EF1A14">
              <w:rPr>
                <w:b/>
              </w:rPr>
              <w:t>м</w:t>
            </w:r>
            <w:proofErr w:type="gramEnd"/>
          </w:p>
        </w:tc>
      </w:tr>
      <w:tr w:rsidR="0013761B" w:rsidRPr="00EF1A14" w:rsidTr="003B4623">
        <w:trPr>
          <w:trHeight w:val="213"/>
          <w:tblHeader/>
          <w:jc w:val="center"/>
        </w:trPr>
        <w:tc>
          <w:tcPr>
            <w:tcW w:w="3190" w:type="dxa"/>
            <w:tcBorders>
              <w:top w:val="single" w:sz="12" w:space="0" w:color="auto"/>
              <w:left w:val="single" w:sz="12" w:space="0" w:color="auto"/>
              <w:bottom w:val="single" w:sz="12" w:space="0" w:color="auto"/>
            </w:tcBorders>
            <w:shd w:val="clear" w:color="auto" w:fill="auto"/>
            <w:vAlign w:val="center"/>
          </w:tcPr>
          <w:p w:rsidR="0013761B" w:rsidRPr="00EF1A14" w:rsidRDefault="0013761B" w:rsidP="002E171D">
            <w:pPr>
              <w:spacing w:line="240" w:lineRule="auto"/>
              <w:ind w:firstLine="0"/>
              <w:jc w:val="left"/>
            </w:pPr>
            <w:r w:rsidRPr="00EF1A14">
              <w:t>1</w:t>
            </w:r>
          </w:p>
        </w:tc>
        <w:tc>
          <w:tcPr>
            <w:tcW w:w="3190" w:type="dxa"/>
            <w:tcBorders>
              <w:top w:val="single" w:sz="12" w:space="0" w:color="auto"/>
              <w:bottom w:val="single" w:sz="12" w:space="0" w:color="auto"/>
            </w:tcBorders>
            <w:shd w:val="clear" w:color="auto" w:fill="auto"/>
            <w:vAlign w:val="center"/>
          </w:tcPr>
          <w:p w:rsidR="0013761B" w:rsidRPr="00EF1A14" w:rsidRDefault="0013761B" w:rsidP="002E171D">
            <w:pPr>
              <w:spacing w:line="240" w:lineRule="auto"/>
              <w:ind w:firstLine="0"/>
              <w:jc w:val="left"/>
            </w:pPr>
            <w:r w:rsidRPr="00EF1A14">
              <w:t>2</w:t>
            </w:r>
          </w:p>
        </w:tc>
        <w:tc>
          <w:tcPr>
            <w:tcW w:w="3191" w:type="dxa"/>
            <w:tcBorders>
              <w:top w:val="single" w:sz="12" w:space="0" w:color="auto"/>
              <w:bottom w:val="single" w:sz="12" w:space="0" w:color="auto"/>
              <w:right w:val="single" w:sz="12" w:space="0" w:color="auto"/>
            </w:tcBorders>
            <w:shd w:val="clear" w:color="auto" w:fill="auto"/>
            <w:vAlign w:val="center"/>
          </w:tcPr>
          <w:p w:rsidR="0013761B" w:rsidRPr="00EF1A14" w:rsidRDefault="0013761B" w:rsidP="002E171D">
            <w:pPr>
              <w:spacing w:line="240" w:lineRule="auto"/>
              <w:ind w:firstLine="0"/>
              <w:jc w:val="left"/>
            </w:pPr>
            <w:r w:rsidRPr="00EF1A14">
              <w:t>3</w:t>
            </w:r>
          </w:p>
        </w:tc>
      </w:tr>
      <w:tr w:rsidR="0013761B" w:rsidRPr="00EF1A14" w:rsidTr="002E171D">
        <w:trPr>
          <w:jc w:val="center"/>
        </w:trPr>
        <w:tc>
          <w:tcPr>
            <w:tcW w:w="3190" w:type="dxa"/>
            <w:tcBorders>
              <w:top w:val="single" w:sz="12" w:space="0" w:color="auto"/>
              <w:left w:val="single" w:sz="12" w:space="0" w:color="auto"/>
            </w:tcBorders>
            <w:shd w:val="clear" w:color="auto" w:fill="auto"/>
            <w:vAlign w:val="center"/>
          </w:tcPr>
          <w:p w:rsidR="0013761B" w:rsidRPr="00EF1A14" w:rsidRDefault="0013761B" w:rsidP="002E171D">
            <w:pPr>
              <w:spacing w:line="240" w:lineRule="auto"/>
              <w:ind w:firstLine="0"/>
              <w:jc w:val="left"/>
            </w:pPr>
            <w:r w:rsidRPr="00EF1A14">
              <w:t>от 10 до 25</w:t>
            </w:r>
          </w:p>
        </w:tc>
        <w:tc>
          <w:tcPr>
            <w:tcW w:w="3190" w:type="dxa"/>
            <w:tcBorders>
              <w:top w:val="single" w:sz="12" w:space="0" w:color="auto"/>
            </w:tcBorders>
            <w:shd w:val="clear" w:color="auto" w:fill="auto"/>
            <w:vAlign w:val="center"/>
          </w:tcPr>
          <w:p w:rsidR="0013761B" w:rsidRPr="00EF1A14" w:rsidRDefault="0013761B" w:rsidP="002E171D">
            <w:pPr>
              <w:spacing w:line="240" w:lineRule="auto"/>
              <w:ind w:firstLine="0"/>
              <w:jc w:val="left"/>
            </w:pPr>
            <w:r w:rsidRPr="00EF1A14">
              <w:t>4</w:t>
            </w:r>
          </w:p>
        </w:tc>
        <w:tc>
          <w:tcPr>
            <w:tcW w:w="3191" w:type="dxa"/>
            <w:tcBorders>
              <w:top w:val="single" w:sz="12" w:space="0" w:color="auto"/>
              <w:right w:val="single" w:sz="12" w:space="0" w:color="auto"/>
            </w:tcBorders>
            <w:shd w:val="clear" w:color="auto" w:fill="auto"/>
            <w:vAlign w:val="center"/>
          </w:tcPr>
          <w:p w:rsidR="0013761B" w:rsidRPr="00EF1A14" w:rsidRDefault="0013761B" w:rsidP="002E171D">
            <w:pPr>
              <w:spacing w:line="240" w:lineRule="auto"/>
              <w:ind w:firstLine="0"/>
              <w:jc w:val="left"/>
            </w:pPr>
            <w:r w:rsidRPr="00EF1A14">
              <w:t>15-25</w:t>
            </w:r>
          </w:p>
        </w:tc>
      </w:tr>
      <w:tr w:rsidR="0013761B" w:rsidRPr="00EF1A14" w:rsidTr="002E171D">
        <w:trPr>
          <w:jc w:val="center"/>
        </w:trPr>
        <w:tc>
          <w:tcPr>
            <w:tcW w:w="3190" w:type="dxa"/>
            <w:tcBorders>
              <w:left w:val="single" w:sz="12" w:space="0" w:color="auto"/>
            </w:tcBorders>
            <w:shd w:val="clear" w:color="auto" w:fill="auto"/>
            <w:vAlign w:val="center"/>
          </w:tcPr>
          <w:p w:rsidR="0013761B" w:rsidRPr="00EF1A14" w:rsidRDefault="0013761B" w:rsidP="002E171D">
            <w:pPr>
              <w:spacing w:line="240" w:lineRule="auto"/>
              <w:ind w:firstLine="0"/>
              <w:jc w:val="left"/>
            </w:pPr>
            <w:r w:rsidRPr="00EF1A14">
              <w:t>св. 25 до 50</w:t>
            </w:r>
          </w:p>
        </w:tc>
        <w:tc>
          <w:tcPr>
            <w:tcW w:w="3190" w:type="dxa"/>
            <w:shd w:val="clear" w:color="auto" w:fill="auto"/>
            <w:vAlign w:val="center"/>
          </w:tcPr>
          <w:p w:rsidR="0013761B" w:rsidRPr="00EF1A14" w:rsidRDefault="0013761B" w:rsidP="002E171D">
            <w:pPr>
              <w:spacing w:line="240" w:lineRule="auto"/>
              <w:ind w:firstLine="0"/>
              <w:jc w:val="left"/>
            </w:pPr>
            <w:r w:rsidRPr="00EF1A14">
              <w:t>9</w:t>
            </w:r>
          </w:p>
        </w:tc>
        <w:tc>
          <w:tcPr>
            <w:tcW w:w="3191" w:type="dxa"/>
            <w:tcBorders>
              <w:right w:val="single" w:sz="12" w:space="0" w:color="auto"/>
            </w:tcBorders>
            <w:shd w:val="clear" w:color="auto" w:fill="auto"/>
            <w:vAlign w:val="center"/>
          </w:tcPr>
          <w:p w:rsidR="0013761B" w:rsidRPr="00EF1A14" w:rsidRDefault="0013761B" w:rsidP="002E171D">
            <w:pPr>
              <w:spacing w:line="240" w:lineRule="auto"/>
              <w:ind w:firstLine="0"/>
              <w:jc w:val="left"/>
            </w:pPr>
            <w:r w:rsidRPr="00EF1A14">
              <w:t>30</w:t>
            </w:r>
          </w:p>
        </w:tc>
      </w:tr>
      <w:tr w:rsidR="0013761B" w:rsidRPr="00EF1A14" w:rsidTr="002E171D">
        <w:trPr>
          <w:jc w:val="center"/>
        </w:trPr>
        <w:tc>
          <w:tcPr>
            <w:tcW w:w="3190" w:type="dxa"/>
            <w:tcBorders>
              <w:left w:val="single" w:sz="12" w:space="0" w:color="auto"/>
            </w:tcBorders>
            <w:shd w:val="clear" w:color="auto" w:fill="auto"/>
            <w:vAlign w:val="center"/>
          </w:tcPr>
          <w:p w:rsidR="0013761B" w:rsidRPr="00EF1A14" w:rsidRDefault="0013761B" w:rsidP="002E171D">
            <w:pPr>
              <w:spacing w:line="240" w:lineRule="auto"/>
              <w:ind w:firstLine="0"/>
              <w:jc w:val="left"/>
            </w:pPr>
            <w:r w:rsidRPr="00EF1A14">
              <w:t>св.50 до 75</w:t>
            </w:r>
          </w:p>
        </w:tc>
        <w:tc>
          <w:tcPr>
            <w:tcW w:w="3190" w:type="dxa"/>
            <w:shd w:val="clear" w:color="auto" w:fill="auto"/>
            <w:vAlign w:val="center"/>
          </w:tcPr>
          <w:p w:rsidR="0013761B" w:rsidRPr="00EF1A14" w:rsidRDefault="0013761B" w:rsidP="002E171D">
            <w:pPr>
              <w:spacing w:line="240" w:lineRule="auto"/>
              <w:ind w:firstLine="0"/>
              <w:jc w:val="left"/>
            </w:pPr>
            <w:r w:rsidRPr="00EF1A14">
              <w:t>12</w:t>
            </w:r>
          </w:p>
        </w:tc>
        <w:tc>
          <w:tcPr>
            <w:tcW w:w="3191" w:type="dxa"/>
            <w:tcBorders>
              <w:right w:val="single" w:sz="12" w:space="0" w:color="auto"/>
            </w:tcBorders>
            <w:shd w:val="clear" w:color="auto" w:fill="auto"/>
            <w:vAlign w:val="center"/>
          </w:tcPr>
          <w:p w:rsidR="0013761B" w:rsidRPr="00EF1A14" w:rsidRDefault="0013761B" w:rsidP="002E171D">
            <w:pPr>
              <w:spacing w:line="240" w:lineRule="auto"/>
              <w:ind w:firstLine="0"/>
              <w:jc w:val="left"/>
            </w:pPr>
            <w:r w:rsidRPr="00EF1A14">
              <w:t>40</w:t>
            </w:r>
          </w:p>
        </w:tc>
      </w:tr>
      <w:tr w:rsidR="0013761B" w:rsidRPr="00EF1A14" w:rsidTr="002E171D">
        <w:trPr>
          <w:jc w:val="center"/>
        </w:trPr>
        <w:tc>
          <w:tcPr>
            <w:tcW w:w="3190" w:type="dxa"/>
            <w:tcBorders>
              <w:left w:val="single" w:sz="12" w:space="0" w:color="auto"/>
            </w:tcBorders>
            <w:shd w:val="clear" w:color="auto" w:fill="auto"/>
            <w:vAlign w:val="center"/>
          </w:tcPr>
          <w:p w:rsidR="0013761B" w:rsidRPr="00EF1A14" w:rsidRDefault="0013761B" w:rsidP="002E171D">
            <w:pPr>
              <w:spacing w:line="240" w:lineRule="auto"/>
              <w:ind w:firstLine="0"/>
              <w:jc w:val="left"/>
            </w:pPr>
            <w:r w:rsidRPr="00EF1A14">
              <w:t>св.75 до 100</w:t>
            </w:r>
          </w:p>
        </w:tc>
        <w:tc>
          <w:tcPr>
            <w:tcW w:w="3190" w:type="dxa"/>
            <w:shd w:val="clear" w:color="auto" w:fill="auto"/>
            <w:vAlign w:val="center"/>
          </w:tcPr>
          <w:p w:rsidR="0013761B" w:rsidRPr="00EF1A14" w:rsidRDefault="0013761B" w:rsidP="002E171D">
            <w:pPr>
              <w:spacing w:line="240" w:lineRule="auto"/>
              <w:ind w:firstLine="0"/>
              <w:jc w:val="left"/>
            </w:pPr>
            <w:r w:rsidRPr="00EF1A14">
              <w:t>14</w:t>
            </w:r>
          </w:p>
        </w:tc>
        <w:tc>
          <w:tcPr>
            <w:tcW w:w="3191" w:type="dxa"/>
            <w:tcBorders>
              <w:right w:val="single" w:sz="12" w:space="0" w:color="auto"/>
            </w:tcBorders>
            <w:shd w:val="clear" w:color="auto" w:fill="auto"/>
            <w:vAlign w:val="center"/>
          </w:tcPr>
          <w:p w:rsidR="0013761B" w:rsidRPr="00EF1A14" w:rsidRDefault="0013761B" w:rsidP="002E171D">
            <w:pPr>
              <w:spacing w:line="240" w:lineRule="auto"/>
              <w:ind w:firstLine="0"/>
              <w:jc w:val="left"/>
            </w:pPr>
            <w:r w:rsidRPr="00EF1A14">
              <w:t>50</w:t>
            </w:r>
          </w:p>
        </w:tc>
      </w:tr>
      <w:tr w:rsidR="0013761B" w:rsidRPr="00EF1A14" w:rsidTr="002E171D">
        <w:trPr>
          <w:jc w:val="center"/>
        </w:trPr>
        <w:tc>
          <w:tcPr>
            <w:tcW w:w="3190" w:type="dxa"/>
            <w:tcBorders>
              <w:left w:val="single" w:sz="12" w:space="0" w:color="auto"/>
            </w:tcBorders>
            <w:shd w:val="clear" w:color="auto" w:fill="auto"/>
            <w:vAlign w:val="center"/>
          </w:tcPr>
          <w:p w:rsidR="0013761B" w:rsidRPr="00EF1A14" w:rsidRDefault="0013761B" w:rsidP="002E171D">
            <w:pPr>
              <w:spacing w:line="240" w:lineRule="auto"/>
              <w:ind w:firstLine="0"/>
              <w:jc w:val="left"/>
            </w:pPr>
            <w:r w:rsidRPr="00EF1A14">
              <w:t>св. 100 до 125</w:t>
            </w:r>
          </w:p>
        </w:tc>
        <w:tc>
          <w:tcPr>
            <w:tcW w:w="3190" w:type="dxa"/>
            <w:shd w:val="clear" w:color="auto" w:fill="auto"/>
            <w:vAlign w:val="center"/>
          </w:tcPr>
          <w:p w:rsidR="0013761B" w:rsidRPr="00EF1A14" w:rsidRDefault="0013761B" w:rsidP="002E171D">
            <w:pPr>
              <w:spacing w:line="240" w:lineRule="auto"/>
              <w:ind w:firstLine="0"/>
              <w:jc w:val="left"/>
            </w:pPr>
            <w:r w:rsidRPr="00EF1A14">
              <w:t>17</w:t>
            </w:r>
          </w:p>
        </w:tc>
        <w:tc>
          <w:tcPr>
            <w:tcW w:w="3191" w:type="dxa"/>
            <w:tcBorders>
              <w:right w:val="single" w:sz="12" w:space="0" w:color="auto"/>
            </w:tcBorders>
            <w:shd w:val="clear" w:color="auto" w:fill="auto"/>
            <w:vAlign w:val="center"/>
          </w:tcPr>
          <w:p w:rsidR="0013761B" w:rsidRPr="00EF1A14" w:rsidRDefault="0013761B" w:rsidP="002E171D">
            <w:pPr>
              <w:spacing w:line="240" w:lineRule="auto"/>
              <w:ind w:firstLine="0"/>
              <w:jc w:val="left"/>
            </w:pPr>
            <w:r w:rsidRPr="00EF1A14">
              <w:t>60</w:t>
            </w:r>
          </w:p>
        </w:tc>
      </w:tr>
      <w:tr w:rsidR="0013761B" w:rsidRPr="00EF1A14" w:rsidTr="002E171D">
        <w:trPr>
          <w:jc w:val="center"/>
        </w:trPr>
        <w:tc>
          <w:tcPr>
            <w:tcW w:w="3190" w:type="dxa"/>
            <w:tcBorders>
              <w:left w:val="single" w:sz="12" w:space="0" w:color="auto"/>
            </w:tcBorders>
            <w:shd w:val="clear" w:color="auto" w:fill="auto"/>
            <w:vAlign w:val="center"/>
          </w:tcPr>
          <w:p w:rsidR="0013761B" w:rsidRPr="00EF1A14" w:rsidRDefault="0013761B" w:rsidP="002E171D">
            <w:pPr>
              <w:spacing w:line="240" w:lineRule="auto"/>
              <w:ind w:firstLine="0"/>
              <w:jc w:val="left"/>
            </w:pPr>
            <w:r w:rsidRPr="00EF1A14">
              <w:t>св. 125 до 150</w:t>
            </w:r>
          </w:p>
        </w:tc>
        <w:tc>
          <w:tcPr>
            <w:tcW w:w="3190" w:type="dxa"/>
            <w:shd w:val="clear" w:color="auto" w:fill="auto"/>
            <w:vAlign w:val="center"/>
          </w:tcPr>
          <w:p w:rsidR="0013761B" w:rsidRPr="00EF1A14" w:rsidRDefault="0013761B" w:rsidP="002E171D">
            <w:pPr>
              <w:spacing w:line="240" w:lineRule="auto"/>
              <w:ind w:firstLine="0"/>
              <w:jc w:val="left"/>
            </w:pPr>
            <w:r w:rsidRPr="00EF1A14">
              <w:t>19</w:t>
            </w:r>
          </w:p>
        </w:tc>
        <w:tc>
          <w:tcPr>
            <w:tcW w:w="3191" w:type="dxa"/>
            <w:tcBorders>
              <w:right w:val="single" w:sz="12" w:space="0" w:color="auto"/>
            </w:tcBorders>
            <w:shd w:val="clear" w:color="auto" w:fill="auto"/>
            <w:vAlign w:val="center"/>
          </w:tcPr>
          <w:p w:rsidR="0013761B" w:rsidRPr="00EF1A14" w:rsidRDefault="0013761B" w:rsidP="002E171D">
            <w:pPr>
              <w:spacing w:line="240" w:lineRule="auto"/>
              <w:ind w:firstLine="0"/>
              <w:jc w:val="left"/>
            </w:pPr>
            <w:r w:rsidRPr="00EF1A14">
              <w:t>65</w:t>
            </w:r>
          </w:p>
        </w:tc>
      </w:tr>
      <w:tr w:rsidR="0013761B" w:rsidRPr="00EF1A14" w:rsidTr="002E171D">
        <w:trPr>
          <w:jc w:val="center"/>
        </w:trPr>
        <w:tc>
          <w:tcPr>
            <w:tcW w:w="3190" w:type="dxa"/>
            <w:tcBorders>
              <w:left w:val="single" w:sz="12" w:space="0" w:color="auto"/>
            </w:tcBorders>
            <w:shd w:val="clear" w:color="auto" w:fill="auto"/>
            <w:vAlign w:val="center"/>
          </w:tcPr>
          <w:p w:rsidR="0013761B" w:rsidRPr="00EF1A14" w:rsidRDefault="0013761B" w:rsidP="002E171D">
            <w:pPr>
              <w:spacing w:line="240" w:lineRule="auto"/>
              <w:ind w:firstLine="0"/>
              <w:jc w:val="left"/>
            </w:pPr>
            <w:r w:rsidRPr="00EF1A14">
              <w:t>св. 150 до 200</w:t>
            </w:r>
          </w:p>
        </w:tc>
        <w:tc>
          <w:tcPr>
            <w:tcW w:w="3190" w:type="dxa"/>
            <w:shd w:val="clear" w:color="auto" w:fill="auto"/>
            <w:vAlign w:val="center"/>
          </w:tcPr>
          <w:p w:rsidR="0013761B" w:rsidRPr="00EF1A14" w:rsidRDefault="0013761B" w:rsidP="002E171D">
            <w:pPr>
              <w:spacing w:line="240" w:lineRule="auto"/>
              <w:ind w:firstLine="0"/>
              <w:jc w:val="left"/>
            </w:pPr>
            <w:r w:rsidRPr="00EF1A14">
              <w:t>22</w:t>
            </w:r>
          </w:p>
        </w:tc>
        <w:tc>
          <w:tcPr>
            <w:tcW w:w="3191" w:type="dxa"/>
            <w:tcBorders>
              <w:right w:val="single" w:sz="12" w:space="0" w:color="auto"/>
            </w:tcBorders>
            <w:shd w:val="clear" w:color="auto" w:fill="auto"/>
            <w:vAlign w:val="center"/>
          </w:tcPr>
          <w:p w:rsidR="0013761B" w:rsidRPr="00EF1A14" w:rsidRDefault="0013761B" w:rsidP="002E171D">
            <w:pPr>
              <w:spacing w:line="240" w:lineRule="auto"/>
              <w:ind w:firstLine="0"/>
              <w:jc w:val="left"/>
            </w:pPr>
            <w:r w:rsidRPr="00EF1A14">
              <w:t>70</w:t>
            </w:r>
          </w:p>
        </w:tc>
      </w:tr>
      <w:tr w:rsidR="0013761B" w:rsidRPr="00EF1A14" w:rsidTr="002E171D">
        <w:trPr>
          <w:jc w:val="center"/>
        </w:trPr>
        <w:tc>
          <w:tcPr>
            <w:tcW w:w="3190" w:type="dxa"/>
            <w:tcBorders>
              <w:left w:val="single" w:sz="12" w:space="0" w:color="auto"/>
              <w:bottom w:val="single" w:sz="12" w:space="0" w:color="auto"/>
            </w:tcBorders>
            <w:shd w:val="clear" w:color="auto" w:fill="auto"/>
            <w:vAlign w:val="center"/>
          </w:tcPr>
          <w:p w:rsidR="0013761B" w:rsidRPr="00EF1A14" w:rsidRDefault="0013761B" w:rsidP="002E171D">
            <w:pPr>
              <w:spacing w:line="240" w:lineRule="auto"/>
              <w:ind w:firstLine="0"/>
              <w:jc w:val="left"/>
            </w:pPr>
            <w:r w:rsidRPr="00EF1A14">
              <w:t>св. 200 до 250</w:t>
            </w:r>
          </w:p>
        </w:tc>
        <w:tc>
          <w:tcPr>
            <w:tcW w:w="3190" w:type="dxa"/>
            <w:tcBorders>
              <w:bottom w:val="single" w:sz="12" w:space="0" w:color="auto"/>
            </w:tcBorders>
            <w:shd w:val="clear" w:color="auto" w:fill="auto"/>
            <w:vAlign w:val="center"/>
          </w:tcPr>
          <w:p w:rsidR="0013761B" w:rsidRPr="00EF1A14" w:rsidRDefault="0013761B" w:rsidP="002E171D">
            <w:pPr>
              <w:spacing w:line="240" w:lineRule="auto"/>
              <w:ind w:firstLine="0"/>
              <w:jc w:val="left"/>
            </w:pPr>
            <w:r w:rsidRPr="00EF1A14">
              <w:t>28</w:t>
            </w:r>
          </w:p>
        </w:tc>
        <w:tc>
          <w:tcPr>
            <w:tcW w:w="3191" w:type="dxa"/>
            <w:tcBorders>
              <w:bottom w:val="single" w:sz="12" w:space="0" w:color="auto"/>
              <w:right w:val="single" w:sz="12" w:space="0" w:color="auto"/>
            </w:tcBorders>
            <w:shd w:val="clear" w:color="auto" w:fill="auto"/>
            <w:vAlign w:val="center"/>
          </w:tcPr>
          <w:p w:rsidR="0013761B" w:rsidRPr="00EF1A14" w:rsidRDefault="0013761B" w:rsidP="002E171D">
            <w:pPr>
              <w:spacing w:line="240" w:lineRule="auto"/>
              <w:ind w:firstLine="0"/>
              <w:jc w:val="left"/>
            </w:pPr>
            <w:r w:rsidRPr="00EF1A14">
              <w:t>50</w:t>
            </w:r>
          </w:p>
        </w:tc>
      </w:tr>
    </w:tbl>
    <w:p w:rsidR="00762FE5" w:rsidRPr="00EF1A14" w:rsidRDefault="00762FE5" w:rsidP="004F2DCD">
      <w:pPr>
        <w:spacing w:before="240" w:line="240" w:lineRule="auto"/>
        <w:ind w:firstLine="709"/>
        <w:rPr>
          <w:b/>
          <w:i/>
        </w:rPr>
      </w:pPr>
      <w:r w:rsidRPr="00EF1A14">
        <w:rPr>
          <w:b/>
          <w:i/>
        </w:rPr>
        <w:t>Сооружения и устройства для хранения и обслуживания транспортных средств</w:t>
      </w:r>
    </w:p>
    <w:p w:rsidR="00235292" w:rsidRPr="00EF1A14" w:rsidRDefault="00235292" w:rsidP="00235292">
      <w:pPr>
        <w:shd w:val="clear" w:color="auto" w:fill="FFFFFF"/>
        <w:spacing w:line="240" w:lineRule="auto"/>
        <w:ind w:firstLine="708"/>
      </w:pPr>
      <w:r w:rsidRPr="00EF1A14">
        <w:t>2.</w:t>
      </w:r>
      <w:r w:rsidR="00BE107E" w:rsidRPr="00EF1A14">
        <w:t>3.</w:t>
      </w:r>
      <w:r w:rsidR="008765E8" w:rsidRPr="00EF1A14">
        <w:t>1</w:t>
      </w:r>
      <w:r w:rsidR="00A724EF" w:rsidRPr="00EF1A14">
        <w:t>3</w:t>
      </w:r>
      <w:r w:rsidRPr="00EF1A14">
        <w:t xml:space="preserve">. </w:t>
      </w:r>
      <w:r w:rsidR="00601532" w:rsidRPr="00EF1A14">
        <w:t>У</w:t>
      </w:r>
      <w:r w:rsidRPr="00EF1A14">
        <w:t>ровень обеспеченности местами постоянного хранения индивидуального а</w:t>
      </w:r>
      <w:r w:rsidRPr="00EF1A14">
        <w:t>в</w:t>
      </w:r>
      <w:r w:rsidRPr="00EF1A14">
        <w:t xml:space="preserve">тотранспорта (% </w:t>
      </w:r>
      <w:proofErr w:type="spellStart"/>
      <w:r w:rsidRPr="00EF1A14">
        <w:t>машино-мест</w:t>
      </w:r>
      <w:proofErr w:type="spellEnd"/>
      <w:r w:rsidRPr="00EF1A14">
        <w:t xml:space="preserve"> от расчетного числа индивидуального транспорта) должен составлять 90%.</w:t>
      </w:r>
    </w:p>
    <w:p w:rsidR="00235292" w:rsidRPr="00EF1A14" w:rsidRDefault="00235292" w:rsidP="00235292">
      <w:pPr>
        <w:shd w:val="clear" w:color="auto" w:fill="FFFFFF"/>
        <w:spacing w:line="240" w:lineRule="auto"/>
        <w:ind w:firstLine="708"/>
      </w:pPr>
      <w:r w:rsidRPr="00EF1A14">
        <w:t>2.</w:t>
      </w:r>
      <w:r w:rsidR="00BE107E" w:rsidRPr="00EF1A14">
        <w:t>3.</w:t>
      </w:r>
      <w:r w:rsidR="00F44C12" w:rsidRPr="00EF1A14">
        <w:t>1</w:t>
      </w:r>
      <w:r w:rsidR="007D0D20" w:rsidRPr="00EF1A14">
        <w:t>4</w:t>
      </w:r>
      <w:r w:rsidRPr="00EF1A14">
        <w:t xml:space="preserve">. Расстояние от мест постоянного хранения индивидуального автотранспорта до жилой застройки принимается не более 800 м, на территориях коттеджной застройки – не более 200 м. </w:t>
      </w:r>
    </w:p>
    <w:p w:rsidR="00235292" w:rsidRPr="00EF1A14" w:rsidRDefault="00235292" w:rsidP="00235292">
      <w:pPr>
        <w:spacing w:line="240" w:lineRule="auto"/>
        <w:ind w:firstLine="709"/>
      </w:pPr>
      <w:r w:rsidRPr="00EF1A14">
        <w:t>Расстояния от автостоянок и гаражей-стоянок до зданий различного назначения сл</w:t>
      </w:r>
      <w:r w:rsidRPr="00EF1A14">
        <w:t>е</w:t>
      </w:r>
      <w:r w:rsidRPr="00EF1A14">
        <w:t>дует принимать не менее приведенных в таблице 2.3.</w:t>
      </w:r>
      <w:r w:rsidR="00601532" w:rsidRPr="00EF1A14">
        <w:t>5</w:t>
      </w:r>
      <w:r w:rsidRPr="00EF1A14">
        <w:t>.</w:t>
      </w:r>
    </w:p>
    <w:p w:rsidR="00235292" w:rsidRPr="00EF1A14" w:rsidRDefault="00235292" w:rsidP="00E50D87">
      <w:pPr>
        <w:spacing w:after="120" w:line="240" w:lineRule="auto"/>
        <w:ind w:firstLine="709"/>
        <w:rPr>
          <w:rFonts w:eastAsia="Calibri"/>
          <w:b/>
          <w:bCs/>
          <w:lang w:eastAsia="en-US"/>
        </w:rPr>
      </w:pPr>
      <w:r w:rsidRPr="00EF1A14">
        <w:rPr>
          <w:b/>
          <w:bCs/>
        </w:rPr>
        <w:t>Таблица 2.3.</w:t>
      </w:r>
      <w:r w:rsidR="00601532" w:rsidRPr="00EF1A14">
        <w:rPr>
          <w:b/>
          <w:bCs/>
        </w:rPr>
        <w:t>5</w:t>
      </w:r>
      <w:r w:rsidRPr="00EF1A14">
        <w:rPr>
          <w:b/>
          <w:bCs/>
        </w:rPr>
        <w:t xml:space="preserve"> – Расстояние от сооружений для хранения легкового автотран</w:t>
      </w:r>
      <w:r w:rsidRPr="00EF1A14">
        <w:rPr>
          <w:b/>
          <w:bCs/>
        </w:rPr>
        <w:t>с</w:t>
      </w:r>
      <w:r w:rsidRPr="00EF1A14">
        <w:rPr>
          <w:b/>
          <w:bCs/>
        </w:rPr>
        <w:t>порта до объектов застройки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30"/>
        <w:gridCol w:w="1632"/>
        <w:gridCol w:w="1134"/>
        <w:gridCol w:w="1327"/>
        <w:gridCol w:w="1048"/>
      </w:tblGrid>
      <w:tr w:rsidR="00235292" w:rsidRPr="00EF1A14" w:rsidTr="002E171D">
        <w:trPr>
          <w:trHeight w:val="276"/>
        </w:trPr>
        <w:tc>
          <w:tcPr>
            <w:tcW w:w="4430" w:type="dxa"/>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rsidR="00235292" w:rsidRPr="00EF1A14" w:rsidRDefault="00235292" w:rsidP="002E171D">
            <w:pPr>
              <w:spacing w:line="240" w:lineRule="auto"/>
              <w:ind w:firstLine="0"/>
              <w:jc w:val="left"/>
              <w:rPr>
                <w:b/>
                <w:sz w:val="22"/>
                <w:szCs w:val="22"/>
                <w:lang w:eastAsia="en-US"/>
              </w:rPr>
            </w:pPr>
            <w:r w:rsidRPr="00EF1A14">
              <w:rPr>
                <w:b/>
              </w:rPr>
              <w:t>Объекты, до которых исчисляется расстояние</w:t>
            </w:r>
          </w:p>
        </w:tc>
        <w:tc>
          <w:tcPr>
            <w:tcW w:w="5141" w:type="dxa"/>
            <w:gridSpan w:val="4"/>
            <w:tcBorders>
              <w:top w:val="single" w:sz="12" w:space="0" w:color="auto"/>
              <w:left w:val="single" w:sz="12" w:space="0" w:color="auto"/>
              <w:bottom w:val="single" w:sz="12" w:space="0" w:color="auto"/>
              <w:right w:val="single" w:sz="12" w:space="0" w:color="auto"/>
            </w:tcBorders>
            <w:shd w:val="clear" w:color="auto" w:fill="auto"/>
            <w:hideMark/>
          </w:tcPr>
          <w:p w:rsidR="00235292" w:rsidRPr="00EF1A14" w:rsidRDefault="00235292" w:rsidP="002E171D">
            <w:pPr>
              <w:spacing w:line="240" w:lineRule="auto"/>
              <w:ind w:firstLine="0"/>
              <w:jc w:val="left"/>
              <w:rPr>
                <w:b/>
              </w:rPr>
            </w:pPr>
            <w:r w:rsidRPr="00EF1A14">
              <w:rPr>
                <w:b/>
              </w:rPr>
              <w:t xml:space="preserve">Расстояние, </w:t>
            </w:r>
            <w:proofErr w:type="gramStart"/>
            <w:r w:rsidRPr="00EF1A14">
              <w:rPr>
                <w:b/>
              </w:rPr>
              <w:t>м</w:t>
            </w:r>
            <w:proofErr w:type="gramEnd"/>
          </w:p>
        </w:tc>
      </w:tr>
      <w:tr w:rsidR="00235292" w:rsidRPr="00EF1A14" w:rsidTr="002E171D">
        <w:trPr>
          <w:trHeight w:val="584"/>
        </w:trPr>
        <w:tc>
          <w:tcPr>
            <w:tcW w:w="0" w:type="auto"/>
            <w:vMerge/>
            <w:tcBorders>
              <w:top w:val="single" w:sz="12" w:space="0" w:color="auto"/>
              <w:left w:val="single" w:sz="12" w:space="0" w:color="auto"/>
              <w:bottom w:val="single" w:sz="12" w:space="0" w:color="auto"/>
              <w:right w:val="single" w:sz="12" w:space="0" w:color="auto"/>
            </w:tcBorders>
            <w:shd w:val="clear" w:color="auto" w:fill="auto"/>
            <w:vAlign w:val="center"/>
            <w:hideMark/>
          </w:tcPr>
          <w:p w:rsidR="00235292" w:rsidRPr="00EF1A14" w:rsidRDefault="00235292" w:rsidP="002E171D">
            <w:pPr>
              <w:spacing w:line="240" w:lineRule="auto"/>
              <w:ind w:firstLine="0"/>
              <w:jc w:val="left"/>
              <w:rPr>
                <w:b/>
                <w:sz w:val="22"/>
                <w:szCs w:val="22"/>
                <w:lang w:eastAsia="en-US"/>
              </w:rPr>
            </w:pPr>
          </w:p>
        </w:tc>
        <w:tc>
          <w:tcPr>
            <w:tcW w:w="5141" w:type="dxa"/>
            <w:gridSpan w:val="4"/>
            <w:tcBorders>
              <w:top w:val="single" w:sz="12" w:space="0" w:color="auto"/>
              <w:left w:val="single" w:sz="12" w:space="0" w:color="auto"/>
              <w:bottom w:val="single" w:sz="4" w:space="0" w:color="auto"/>
              <w:right w:val="single" w:sz="12" w:space="0" w:color="auto"/>
            </w:tcBorders>
            <w:shd w:val="clear" w:color="auto" w:fill="auto"/>
            <w:vAlign w:val="center"/>
            <w:hideMark/>
          </w:tcPr>
          <w:p w:rsidR="00235292" w:rsidRPr="00EF1A14" w:rsidRDefault="00235292" w:rsidP="002E171D">
            <w:pPr>
              <w:spacing w:line="240" w:lineRule="auto"/>
              <w:ind w:firstLine="0"/>
              <w:rPr>
                <w:b/>
              </w:rPr>
            </w:pPr>
            <w:r w:rsidRPr="00EF1A14">
              <w:rPr>
                <w:b/>
              </w:rPr>
              <w:t>Автостоянки (открытые площадки, парки</w:t>
            </w:r>
            <w:r w:rsidRPr="00EF1A14">
              <w:rPr>
                <w:b/>
              </w:rPr>
              <w:t>н</w:t>
            </w:r>
            <w:r w:rsidRPr="00EF1A14">
              <w:rPr>
                <w:b/>
              </w:rPr>
              <w:t>ги) и наземные гаражи-стоянки вместим</w:t>
            </w:r>
            <w:r w:rsidRPr="00EF1A14">
              <w:rPr>
                <w:b/>
              </w:rPr>
              <w:t>о</w:t>
            </w:r>
            <w:r w:rsidRPr="00EF1A14">
              <w:rPr>
                <w:b/>
              </w:rPr>
              <w:t xml:space="preserve">стью, </w:t>
            </w:r>
            <w:proofErr w:type="spellStart"/>
            <w:r w:rsidRPr="00EF1A14">
              <w:rPr>
                <w:b/>
              </w:rPr>
              <w:t>машино-мест</w:t>
            </w:r>
            <w:proofErr w:type="spellEnd"/>
          </w:p>
        </w:tc>
      </w:tr>
      <w:tr w:rsidR="00235292" w:rsidRPr="00EF1A14" w:rsidTr="002E171D">
        <w:trPr>
          <w:trHeight w:val="276"/>
        </w:trPr>
        <w:tc>
          <w:tcPr>
            <w:tcW w:w="0" w:type="auto"/>
            <w:vMerge/>
            <w:tcBorders>
              <w:top w:val="single" w:sz="12" w:space="0" w:color="auto"/>
              <w:left w:val="single" w:sz="12" w:space="0" w:color="auto"/>
              <w:bottom w:val="single" w:sz="12" w:space="0" w:color="auto"/>
              <w:right w:val="single" w:sz="12" w:space="0" w:color="auto"/>
            </w:tcBorders>
            <w:shd w:val="clear" w:color="auto" w:fill="auto"/>
            <w:vAlign w:val="center"/>
            <w:hideMark/>
          </w:tcPr>
          <w:p w:rsidR="00235292" w:rsidRPr="00EF1A14" w:rsidRDefault="00235292" w:rsidP="002E171D">
            <w:pPr>
              <w:spacing w:line="240" w:lineRule="auto"/>
              <w:ind w:firstLine="0"/>
              <w:jc w:val="left"/>
              <w:rPr>
                <w:b/>
                <w:sz w:val="22"/>
                <w:szCs w:val="22"/>
                <w:lang w:eastAsia="en-US"/>
              </w:rPr>
            </w:pPr>
          </w:p>
        </w:tc>
        <w:tc>
          <w:tcPr>
            <w:tcW w:w="1632" w:type="dxa"/>
            <w:tcBorders>
              <w:top w:val="single" w:sz="12" w:space="0" w:color="auto"/>
              <w:left w:val="single" w:sz="12" w:space="0" w:color="auto"/>
              <w:bottom w:val="single" w:sz="12" w:space="0" w:color="auto"/>
              <w:right w:val="single" w:sz="12" w:space="0" w:color="auto"/>
            </w:tcBorders>
            <w:shd w:val="clear" w:color="auto" w:fill="auto"/>
            <w:hideMark/>
          </w:tcPr>
          <w:p w:rsidR="00235292" w:rsidRPr="00EF1A14" w:rsidRDefault="00235292" w:rsidP="002E171D">
            <w:pPr>
              <w:spacing w:line="240" w:lineRule="auto"/>
              <w:ind w:firstLine="0"/>
              <w:jc w:val="left"/>
              <w:rPr>
                <w:b/>
                <w:sz w:val="22"/>
                <w:szCs w:val="22"/>
                <w:lang w:eastAsia="en-US"/>
              </w:rPr>
            </w:pPr>
            <w:r w:rsidRPr="00EF1A14">
              <w:rPr>
                <w:b/>
              </w:rPr>
              <w:t>10 и менее</w:t>
            </w:r>
          </w:p>
        </w:tc>
        <w:tc>
          <w:tcPr>
            <w:tcW w:w="1134" w:type="dxa"/>
            <w:tcBorders>
              <w:top w:val="single" w:sz="12" w:space="0" w:color="auto"/>
              <w:left w:val="single" w:sz="12" w:space="0" w:color="auto"/>
              <w:bottom w:val="single" w:sz="12" w:space="0" w:color="auto"/>
              <w:right w:val="single" w:sz="12" w:space="0" w:color="auto"/>
            </w:tcBorders>
            <w:shd w:val="clear" w:color="auto" w:fill="auto"/>
            <w:hideMark/>
          </w:tcPr>
          <w:p w:rsidR="00235292" w:rsidRPr="00EF1A14" w:rsidRDefault="00235292" w:rsidP="002E171D">
            <w:pPr>
              <w:spacing w:line="240" w:lineRule="auto"/>
              <w:ind w:firstLine="0"/>
              <w:jc w:val="left"/>
              <w:rPr>
                <w:b/>
                <w:sz w:val="22"/>
                <w:szCs w:val="22"/>
                <w:lang w:eastAsia="en-US"/>
              </w:rPr>
            </w:pPr>
            <w:r w:rsidRPr="00EF1A14">
              <w:rPr>
                <w:b/>
              </w:rPr>
              <w:t>11-50</w:t>
            </w:r>
          </w:p>
        </w:tc>
        <w:tc>
          <w:tcPr>
            <w:tcW w:w="1327" w:type="dxa"/>
            <w:tcBorders>
              <w:top w:val="single" w:sz="12" w:space="0" w:color="auto"/>
              <w:left w:val="single" w:sz="12" w:space="0" w:color="auto"/>
              <w:bottom w:val="single" w:sz="12" w:space="0" w:color="auto"/>
              <w:right w:val="single" w:sz="12" w:space="0" w:color="auto"/>
            </w:tcBorders>
            <w:shd w:val="clear" w:color="auto" w:fill="auto"/>
            <w:hideMark/>
          </w:tcPr>
          <w:p w:rsidR="00235292" w:rsidRPr="00EF1A14" w:rsidRDefault="00235292" w:rsidP="002E171D">
            <w:pPr>
              <w:spacing w:line="240" w:lineRule="auto"/>
              <w:ind w:firstLine="0"/>
              <w:jc w:val="left"/>
              <w:rPr>
                <w:b/>
                <w:sz w:val="22"/>
                <w:szCs w:val="22"/>
                <w:lang w:eastAsia="en-US"/>
              </w:rPr>
            </w:pPr>
            <w:r w:rsidRPr="00EF1A14">
              <w:rPr>
                <w:b/>
              </w:rPr>
              <w:t>51-100</w:t>
            </w:r>
          </w:p>
        </w:tc>
        <w:tc>
          <w:tcPr>
            <w:tcW w:w="1048" w:type="dxa"/>
            <w:tcBorders>
              <w:top w:val="single" w:sz="12" w:space="0" w:color="auto"/>
              <w:left w:val="single" w:sz="12" w:space="0" w:color="auto"/>
              <w:bottom w:val="single" w:sz="12" w:space="0" w:color="auto"/>
              <w:right w:val="single" w:sz="12" w:space="0" w:color="auto"/>
            </w:tcBorders>
            <w:shd w:val="clear" w:color="auto" w:fill="auto"/>
            <w:hideMark/>
          </w:tcPr>
          <w:p w:rsidR="00235292" w:rsidRPr="00EF1A14" w:rsidRDefault="00235292" w:rsidP="002E171D">
            <w:pPr>
              <w:spacing w:line="240" w:lineRule="auto"/>
              <w:ind w:firstLine="0"/>
              <w:jc w:val="left"/>
              <w:rPr>
                <w:b/>
              </w:rPr>
            </w:pPr>
            <w:r w:rsidRPr="00EF1A14">
              <w:rPr>
                <w:b/>
              </w:rPr>
              <w:t>101-300</w:t>
            </w:r>
          </w:p>
        </w:tc>
      </w:tr>
      <w:tr w:rsidR="00235292" w:rsidRPr="00EF1A14" w:rsidTr="002E171D">
        <w:trPr>
          <w:trHeight w:val="276"/>
        </w:trPr>
        <w:tc>
          <w:tcPr>
            <w:tcW w:w="4430" w:type="dxa"/>
            <w:tcBorders>
              <w:top w:val="single" w:sz="12" w:space="0" w:color="auto"/>
              <w:left w:val="single" w:sz="12" w:space="0" w:color="auto"/>
              <w:bottom w:val="single" w:sz="12" w:space="0" w:color="auto"/>
              <w:right w:val="single" w:sz="4" w:space="0" w:color="auto"/>
            </w:tcBorders>
            <w:shd w:val="clear" w:color="auto" w:fill="auto"/>
            <w:hideMark/>
          </w:tcPr>
          <w:p w:rsidR="00235292" w:rsidRPr="00EF1A14" w:rsidRDefault="00235292" w:rsidP="002E171D">
            <w:pPr>
              <w:spacing w:line="240" w:lineRule="auto"/>
              <w:ind w:firstLine="0"/>
              <w:jc w:val="left"/>
              <w:rPr>
                <w:sz w:val="22"/>
                <w:szCs w:val="22"/>
                <w:lang w:eastAsia="en-US"/>
              </w:rPr>
            </w:pPr>
            <w:r w:rsidRPr="00EF1A14">
              <w:t>1</w:t>
            </w:r>
          </w:p>
        </w:tc>
        <w:tc>
          <w:tcPr>
            <w:tcW w:w="1632" w:type="dxa"/>
            <w:tcBorders>
              <w:top w:val="single" w:sz="12" w:space="0" w:color="auto"/>
              <w:left w:val="single" w:sz="4" w:space="0" w:color="auto"/>
              <w:bottom w:val="single" w:sz="12" w:space="0" w:color="auto"/>
              <w:right w:val="single" w:sz="4" w:space="0" w:color="auto"/>
            </w:tcBorders>
            <w:shd w:val="clear" w:color="auto" w:fill="auto"/>
            <w:vAlign w:val="center"/>
            <w:hideMark/>
          </w:tcPr>
          <w:p w:rsidR="00235292" w:rsidRPr="00EF1A14" w:rsidRDefault="00235292" w:rsidP="002E171D">
            <w:pPr>
              <w:spacing w:line="240" w:lineRule="auto"/>
              <w:ind w:firstLine="0"/>
              <w:jc w:val="left"/>
            </w:pPr>
            <w:r w:rsidRPr="00EF1A14">
              <w:t>2</w:t>
            </w:r>
          </w:p>
        </w:tc>
        <w:tc>
          <w:tcPr>
            <w:tcW w:w="1134" w:type="dxa"/>
            <w:tcBorders>
              <w:top w:val="single" w:sz="12" w:space="0" w:color="auto"/>
              <w:left w:val="single" w:sz="4" w:space="0" w:color="auto"/>
              <w:bottom w:val="single" w:sz="12" w:space="0" w:color="auto"/>
              <w:right w:val="single" w:sz="4" w:space="0" w:color="auto"/>
            </w:tcBorders>
            <w:shd w:val="clear" w:color="auto" w:fill="auto"/>
            <w:vAlign w:val="center"/>
            <w:hideMark/>
          </w:tcPr>
          <w:p w:rsidR="00235292" w:rsidRPr="00EF1A14" w:rsidRDefault="00235292" w:rsidP="002E171D">
            <w:pPr>
              <w:spacing w:line="240" w:lineRule="auto"/>
              <w:ind w:firstLine="0"/>
              <w:jc w:val="left"/>
            </w:pPr>
            <w:r w:rsidRPr="00EF1A14">
              <w:t>3</w:t>
            </w:r>
          </w:p>
        </w:tc>
        <w:tc>
          <w:tcPr>
            <w:tcW w:w="1327" w:type="dxa"/>
            <w:tcBorders>
              <w:top w:val="single" w:sz="12" w:space="0" w:color="auto"/>
              <w:left w:val="single" w:sz="4" w:space="0" w:color="auto"/>
              <w:bottom w:val="single" w:sz="12" w:space="0" w:color="auto"/>
              <w:right w:val="single" w:sz="4" w:space="0" w:color="auto"/>
            </w:tcBorders>
            <w:shd w:val="clear" w:color="auto" w:fill="auto"/>
            <w:vAlign w:val="center"/>
            <w:hideMark/>
          </w:tcPr>
          <w:p w:rsidR="00235292" w:rsidRPr="00EF1A14" w:rsidRDefault="00235292" w:rsidP="002E171D">
            <w:pPr>
              <w:spacing w:line="240" w:lineRule="auto"/>
              <w:ind w:firstLine="0"/>
              <w:jc w:val="left"/>
            </w:pPr>
            <w:r w:rsidRPr="00EF1A14">
              <w:t>4</w:t>
            </w:r>
          </w:p>
        </w:tc>
        <w:tc>
          <w:tcPr>
            <w:tcW w:w="1048" w:type="dxa"/>
            <w:tcBorders>
              <w:top w:val="single" w:sz="12" w:space="0" w:color="auto"/>
              <w:left w:val="single" w:sz="4" w:space="0" w:color="auto"/>
              <w:bottom w:val="single" w:sz="12" w:space="0" w:color="auto"/>
              <w:right w:val="single" w:sz="12" w:space="0" w:color="auto"/>
            </w:tcBorders>
            <w:shd w:val="clear" w:color="auto" w:fill="auto"/>
            <w:vAlign w:val="center"/>
            <w:hideMark/>
          </w:tcPr>
          <w:p w:rsidR="00235292" w:rsidRPr="00EF1A14" w:rsidRDefault="00235292" w:rsidP="002E171D">
            <w:pPr>
              <w:spacing w:line="240" w:lineRule="auto"/>
              <w:ind w:firstLine="0"/>
              <w:jc w:val="left"/>
            </w:pPr>
            <w:r w:rsidRPr="00EF1A14">
              <w:t>5</w:t>
            </w:r>
          </w:p>
        </w:tc>
      </w:tr>
      <w:tr w:rsidR="00235292" w:rsidRPr="00EF1A14" w:rsidTr="002E171D">
        <w:trPr>
          <w:trHeight w:val="276"/>
        </w:trPr>
        <w:tc>
          <w:tcPr>
            <w:tcW w:w="4430" w:type="dxa"/>
            <w:tcBorders>
              <w:top w:val="single" w:sz="12" w:space="0" w:color="auto"/>
              <w:left w:val="single" w:sz="12" w:space="0" w:color="auto"/>
              <w:bottom w:val="single" w:sz="4" w:space="0" w:color="auto"/>
              <w:right w:val="single" w:sz="4" w:space="0" w:color="auto"/>
            </w:tcBorders>
            <w:shd w:val="clear" w:color="auto" w:fill="auto"/>
            <w:hideMark/>
          </w:tcPr>
          <w:p w:rsidR="00235292" w:rsidRPr="00EF1A14" w:rsidRDefault="00235292" w:rsidP="002E171D">
            <w:pPr>
              <w:spacing w:line="240" w:lineRule="auto"/>
              <w:ind w:firstLine="0"/>
              <w:jc w:val="left"/>
              <w:rPr>
                <w:sz w:val="22"/>
                <w:szCs w:val="22"/>
                <w:lang w:eastAsia="en-US"/>
              </w:rPr>
            </w:pPr>
            <w:r w:rsidRPr="00EF1A14">
              <w:t>Фасады жилых домов и торцы с окнами</w:t>
            </w:r>
          </w:p>
        </w:tc>
        <w:tc>
          <w:tcPr>
            <w:tcW w:w="1632" w:type="dxa"/>
            <w:tcBorders>
              <w:top w:val="single" w:sz="12" w:space="0" w:color="auto"/>
              <w:left w:val="single" w:sz="4" w:space="0" w:color="auto"/>
              <w:bottom w:val="single" w:sz="4" w:space="0" w:color="auto"/>
              <w:right w:val="single" w:sz="4" w:space="0" w:color="auto"/>
            </w:tcBorders>
            <w:shd w:val="clear" w:color="auto" w:fill="auto"/>
            <w:vAlign w:val="center"/>
            <w:hideMark/>
          </w:tcPr>
          <w:p w:rsidR="00235292" w:rsidRPr="00EF1A14" w:rsidRDefault="00235292" w:rsidP="002E171D">
            <w:pPr>
              <w:spacing w:line="240" w:lineRule="auto"/>
              <w:ind w:firstLine="0"/>
              <w:jc w:val="left"/>
            </w:pPr>
            <w:r w:rsidRPr="00EF1A14">
              <w:t>10</w:t>
            </w:r>
          </w:p>
        </w:tc>
        <w:tc>
          <w:tcPr>
            <w:tcW w:w="1134" w:type="dxa"/>
            <w:tcBorders>
              <w:top w:val="single" w:sz="12" w:space="0" w:color="auto"/>
              <w:left w:val="single" w:sz="4" w:space="0" w:color="auto"/>
              <w:bottom w:val="single" w:sz="4" w:space="0" w:color="auto"/>
              <w:right w:val="single" w:sz="4" w:space="0" w:color="auto"/>
            </w:tcBorders>
            <w:shd w:val="clear" w:color="auto" w:fill="auto"/>
            <w:vAlign w:val="center"/>
            <w:hideMark/>
          </w:tcPr>
          <w:p w:rsidR="00235292" w:rsidRPr="00EF1A14" w:rsidRDefault="00235292" w:rsidP="002E171D">
            <w:pPr>
              <w:spacing w:line="240" w:lineRule="auto"/>
              <w:ind w:firstLine="0"/>
              <w:jc w:val="left"/>
            </w:pPr>
            <w:r w:rsidRPr="00EF1A14">
              <w:t>15</w:t>
            </w:r>
          </w:p>
        </w:tc>
        <w:tc>
          <w:tcPr>
            <w:tcW w:w="1327" w:type="dxa"/>
            <w:tcBorders>
              <w:top w:val="single" w:sz="12" w:space="0" w:color="auto"/>
              <w:left w:val="single" w:sz="4" w:space="0" w:color="auto"/>
              <w:bottom w:val="single" w:sz="4" w:space="0" w:color="auto"/>
              <w:right w:val="single" w:sz="4" w:space="0" w:color="auto"/>
            </w:tcBorders>
            <w:shd w:val="clear" w:color="auto" w:fill="auto"/>
            <w:vAlign w:val="center"/>
            <w:hideMark/>
          </w:tcPr>
          <w:p w:rsidR="00235292" w:rsidRPr="00EF1A14" w:rsidRDefault="00235292" w:rsidP="002E171D">
            <w:pPr>
              <w:spacing w:line="240" w:lineRule="auto"/>
              <w:ind w:firstLine="0"/>
              <w:jc w:val="left"/>
            </w:pPr>
            <w:r w:rsidRPr="00EF1A14">
              <w:t>25</w:t>
            </w:r>
          </w:p>
        </w:tc>
        <w:tc>
          <w:tcPr>
            <w:tcW w:w="1048" w:type="dxa"/>
            <w:tcBorders>
              <w:top w:val="single" w:sz="12" w:space="0" w:color="auto"/>
              <w:left w:val="single" w:sz="4" w:space="0" w:color="auto"/>
              <w:bottom w:val="single" w:sz="4" w:space="0" w:color="auto"/>
              <w:right w:val="single" w:sz="12" w:space="0" w:color="auto"/>
            </w:tcBorders>
            <w:shd w:val="clear" w:color="auto" w:fill="auto"/>
            <w:vAlign w:val="center"/>
            <w:hideMark/>
          </w:tcPr>
          <w:p w:rsidR="00235292" w:rsidRPr="00EF1A14" w:rsidRDefault="00235292" w:rsidP="002E171D">
            <w:pPr>
              <w:spacing w:line="240" w:lineRule="auto"/>
              <w:ind w:firstLine="0"/>
              <w:jc w:val="left"/>
            </w:pPr>
            <w:r w:rsidRPr="00EF1A14">
              <w:t>35</w:t>
            </w:r>
          </w:p>
        </w:tc>
      </w:tr>
      <w:tr w:rsidR="00235292" w:rsidRPr="00EF1A14" w:rsidTr="002E171D">
        <w:trPr>
          <w:trHeight w:val="261"/>
        </w:trPr>
        <w:tc>
          <w:tcPr>
            <w:tcW w:w="4430" w:type="dxa"/>
            <w:tcBorders>
              <w:top w:val="single" w:sz="4" w:space="0" w:color="auto"/>
              <w:left w:val="single" w:sz="12" w:space="0" w:color="auto"/>
              <w:bottom w:val="single" w:sz="4" w:space="0" w:color="auto"/>
              <w:right w:val="single" w:sz="4" w:space="0" w:color="auto"/>
            </w:tcBorders>
            <w:shd w:val="clear" w:color="auto" w:fill="auto"/>
            <w:hideMark/>
          </w:tcPr>
          <w:p w:rsidR="00235292" w:rsidRPr="00EF1A14" w:rsidRDefault="00235292" w:rsidP="002E171D">
            <w:pPr>
              <w:spacing w:line="240" w:lineRule="auto"/>
              <w:ind w:firstLine="0"/>
              <w:jc w:val="left"/>
              <w:rPr>
                <w:sz w:val="22"/>
                <w:szCs w:val="22"/>
                <w:lang w:eastAsia="en-US"/>
              </w:rPr>
            </w:pPr>
            <w:r w:rsidRPr="00EF1A14">
              <w:t>Торцы жилых домов без окон</w:t>
            </w:r>
          </w:p>
        </w:tc>
        <w:tc>
          <w:tcPr>
            <w:tcW w:w="1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5292" w:rsidRPr="00EF1A14" w:rsidRDefault="00235292" w:rsidP="002E171D">
            <w:pPr>
              <w:spacing w:line="240" w:lineRule="auto"/>
              <w:ind w:firstLine="0"/>
              <w:jc w:val="left"/>
            </w:pPr>
            <w:r w:rsidRPr="00EF1A14">
              <w:t>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5292" w:rsidRPr="00EF1A14" w:rsidRDefault="00235292" w:rsidP="002E171D">
            <w:pPr>
              <w:spacing w:line="240" w:lineRule="auto"/>
              <w:ind w:firstLine="0"/>
              <w:jc w:val="left"/>
            </w:pPr>
            <w:r w:rsidRPr="00EF1A14">
              <w:t>10</w:t>
            </w: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5292" w:rsidRPr="00EF1A14" w:rsidRDefault="00235292" w:rsidP="002E171D">
            <w:pPr>
              <w:spacing w:line="240" w:lineRule="auto"/>
              <w:ind w:firstLine="0"/>
              <w:jc w:val="left"/>
            </w:pPr>
            <w:r w:rsidRPr="00EF1A14">
              <w:t>15</w:t>
            </w:r>
          </w:p>
        </w:tc>
        <w:tc>
          <w:tcPr>
            <w:tcW w:w="1048"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235292" w:rsidRPr="00EF1A14" w:rsidRDefault="00235292" w:rsidP="002E171D">
            <w:pPr>
              <w:spacing w:line="240" w:lineRule="auto"/>
              <w:ind w:firstLine="0"/>
              <w:jc w:val="left"/>
            </w:pPr>
            <w:r w:rsidRPr="00EF1A14">
              <w:t>25</w:t>
            </w:r>
          </w:p>
        </w:tc>
      </w:tr>
      <w:tr w:rsidR="00235292" w:rsidRPr="00EF1A14" w:rsidTr="002E171D">
        <w:trPr>
          <w:trHeight w:val="276"/>
        </w:trPr>
        <w:tc>
          <w:tcPr>
            <w:tcW w:w="4430" w:type="dxa"/>
            <w:tcBorders>
              <w:top w:val="single" w:sz="4" w:space="0" w:color="auto"/>
              <w:left w:val="single" w:sz="12" w:space="0" w:color="auto"/>
              <w:bottom w:val="single" w:sz="4" w:space="0" w:color="auto"/>
              <w:right w:val="single" w:sz="4" w:space="0" w:color="auto"/>
            </w:tcBorders>
            <w:shd w:val="clear" w:color="auto" w:fill="auto"/>
            <w:hideMark/>
          </w:tcPr>
          <w:p w:rsidR="00235292" w:rsidRPr="00EF1A14" w:rsidRDefault="00F44C12" w:rsidP="002E171D">
            <w:pPr>
              <w:spacing w:line="240" w:lineRule="auto"/>
              <w:ind w:firstLine="0"/>
              <w:jc w:val="left"/>
              <w:rPr>
                <w:sz w:val="22"/>
                <w:szCs w:val="22"/>
                <w:lang w:eastAsia="en-US"/>
              </w:rPr>
            </w:pPr>
            <w:r w:rsidRPr="00EF1A14">
              <w:t>Школы,</w:t>
            </w:r>
            <w:r w:rsidR="00235292" w:rsidRPr="00EF1A14">
              <w:t xml:space="preserve"> детские учреждения, ПТУ, те</w:t>
            </w:r>
            <w:r w:rsidR="00235292" w:rsidRPr="00EF1A14">
              <w:t>х</w:t>
            </w:r>
            <w:r w:rsidR="00235292" w:rsidRPr="00EF1A14">
              <w:t>никумы, площадки отдыха, игр и спорта</w:t>
            </w:r>
          </w:p>
        </w:tc>
        <w:tc>
          <w:tcPr>
            <w:tcW w:w="1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5292" w:rsidRPr="00EF1A14" w:rsidRDefault="00235292" w:rsidP="002E171D">
            <w:pPr>
              <w:spacing w:line="240" w:lineRule="auto"/>
              <w:ind w:firstLine="0"/>
              <w:jc w:val="left"/>
            </w:pPr>
            <w:r w:rsidRPr="00EF1A14">
              <w:t>25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5292" w:rsidRPr="00EF1A14" w:rsidRDefault="00235292" w:rsidP="002E171D">
            <w:pPr>
              <w:spacing w:line="240" w:lineRule="auto"/>
              <w:ind w:firstLine="0"/>
              <w:jc w:val="left"/>
            </w:pPr>
            <w:r w:rsidRPr="00EF1A14">
              <w:t>50</w:t>
            </w: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5292" w:rsidRPr="00EF1A14" w:rsidRDefault="00235292" w:rsidP="002E171D">
            <w:pPr>
              <w:spacing w:line="240" w:lineRule="auto"/>
              <w:ind w:firstLine="0"/>
              <w:jc w:val="left"/>
            </w:pPr>
            <w:r w:rsidRPr="00EF1A14">
              <w:t>50</w:t>
            </w:r>
          </w:p>
        </w:tc>
        <w:tc>
          <w:tcPr>
            <w:tcW w:w="1048"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235292" w:rsidRPr="00EF1A14" w:rsidRDefault="00235292" w:rsidP="002E171D">
            <w:pPr>
              <w:spacing w:line="240" w:lineRule="auto"/>
              <w:ind w:firstLine="0"/>
              <w:jc w:val="left"/>
            </w:pPr>
            <w:r w:rsidRPr="00EF1A14">
              <w:t>50</w:t>
            </w:r>
          </w:p>
        </w:tc>
      </w:tr>
      <w:tr w:rsidR="00235292" w:rsidRPr="00EF1A14" w:rsidTr="002E171D">
        <w:trPr>
          <w:trHeight w:val="276"/>
        </w:trPr>
        <w:tc>
          <w:tcPr>
            <w:tcW w:w="4430" w:type="dxa"/>
            <w:tcBorders>
              <w:top w:val="single" w:sz="4" w:space="0" w:color="auto"/>
              <w:left w:val="single" w:sz="12" w:space="0" w:color="auto"/>
              <w:bottom w:val="single" w:sz="12" w:space="0" w:color="auto"/>
              <w:right w:val="single" w:sz="4" w:space="0" w:color="auto"/>
            </w:tcBorders>
            <w:shd w:val="clear" w:color="auto" w:fill="auto"/>
            <w:hideMark/>
          </w:tcPr>
          <w:p w:rsidR="00235292" w:rsidRPr="00EF1A14" w:rsidRDefault="00235292" w:rsidP="002E171D">
            <w:pPr>
              <w:spacing w:line="240" w:lineRule="auto"/>
              <w:ind w:firstLine="0"/>
              <w:jc w:val="left"/>
              <w:rPr>
                <w:sz w:val="22"/>
                <w:szCs w:val="22"/>
                <w:lang w:eastAsia="en-US"/>
              </w:rPr>
            </w:pPr>
            <w:r w:rsidRPr="00EF1A14">
              <w:t>Лечебны</w:t>
            </w:r>
            <w:r w:rsidR="00601532" w:rsidRPr="00EF1A14">
              <w:t>е учреждения стационарного типа,</w:t>
            </w:r>
            <w:r w:rsidRPr="00EF1A14">
              <w:t xml:space="preserve"> открытые спортивные сооружения общего пользования, места отдыха нас</w:t>
            </w:r>
            <w:r w:rsidRPr="00EF1A14">
              <w:t>е</w:t>
            </w:r>
            <w:r w:rsidR="00F44C12" w:rsidRPr="00EF1A14">
              <w:t>ления (сады,</w:t>
            </w:r>
            <w:r w:rsidRPr="00EF1A14">
              <w:t xml:space="preserve"> скверы, парки)</w:t>
            </w:r>
          </w:p>
        </w:tc>
        <w:tc>
          <w:tcPr>
            <w:tcW w:w="1632"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235292" w:rsidRPr="00EF1A14" w:rsidRDefault="00235292" w:rsidP="002E171D">
            <w:pPr>
              <w:spacing w:line="240" w:lineRule="auto"/>
              <w:ind w:firstLine="0"/>
              <w:jc w:val="left"/>
            </w:pPr>
            <w:r w:rsidRPr="00EF1A14">
              <w:t>25</w:t>
            </w:r>
          </w:p>
        </w:tc>
        <w:tc>
          <w:tcPr>
            <w:tcW w:w="1134"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235292" w:rsidRPr="00EF1A14" w:rsidRDefault="00235292" w:rsidP="002E171D">
            <w:pPr>
              <w:spacing w:line="240" w:lineRule="auto"/>
              <w:ind w:firstLine="0"/>
              <w:jc w:val="left"/>
            </w:pPr>
            <w:r w:rsidRPr="00EF1A14">
              <w:t>50</w:t>
            </w:r>
          </w:p>
        </w:tc>
        <w:tc>
          <w:tcPr>
            <w:tcW w:w="1327"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235292" w:rsidRPr="00EF1A14" w:rsidRDefault="00235292" w:rsidP="002E171D">
            <w:pPr>
              <w:spacing w:line="240" w:lineRule="auto"/>
              <w:ind w:firstLine="0"/>
              <w:jc w:val="left"/>
            </w:pPr>
            <w:r w:rsidRPr="00EF1A14">
              <w:t>50</w:t>
            </w:r>
          </w:p>
        </w:tc>
        <w:tc>
          <w:tcPr>
            <w:tcW w:w="1048" w:type="dxa"/>
            <w:tcBorders>
              <w:top w:val="single" w:sz="4" w:space="0" w:color="auto"/>
              <w:left w:val="single" w:sz="4" w:space="0" w:color="auto"/>
              <w:bottom w:val="single" w:sz="12" w:space="0" w:color="auto"/>
              <w:right w:val="single" w:sz="12" w:space="0" w:color="auto"/>
            </w:tcBorders>
            <w:shd w:val="clear" w:color="auto" w:fill="auto"/>
            <w:vAlign w:val="center"/>
            <w:hideMark/>
          </w:tcPr>
          <w:p w:rsidR="00235292" w:rsidRPr="00EF1A14" w:rsidRDefault="00235292" w:rsidP="002E171D">
            <w:pPr>
              <w:spacing w:line="240" w:lineRule="auto"/>
              <w:ind w:firstLine="0"/>
              <w:jc w:val="left"/>
            </w:pPr>
            <w:r w:rsidRPr="00EF1A14">
              <w:t>50</w:t>
            </w:r>
          </w:p>
        </w:tc>
      </w:tr>
    </w:tbl>
    <w:p w:rsidR="00235292" w:rsidRPr="00EF1A14" w:rsidRDefault="00235292" w:rsidP="00235292">
      <w:pPr>
        <w:shd w:val="clear" w:color="auto" w:fill="FFFFFF"/>
        <w:spacing w:line="240" w:lineRule="auto"/>
        <w:ind w:firstLine="708"/>
      </w:pPr>
      <w:r w:rsidRPr="00EF1A14">
        <w:t>Уровень обеспеченности местами парковки для учреждений и предприятий обслуж</w:t>
      </w:r>
      <w:r w:rsidRPr="00EF1A14">
        <w:t>и</w:t>
      </w:r>
      <w:r w:rsidRPr="00EF1A14">
        <w:t>вания принимается по таблице 2.3.</w:t>
      </w:r>
      <w:r w:rsidR="00601532" w:rsidRPr="00EF1A14">
        <w:t>6</w:t>
      </w:r>
      <w:r w:rsidRPr="00EF1A14">
        <w:t>.</w:t>
      </w:r>
    </w:p>
    <w:p w:rsidR="00235292" w:rsidRPr="00EF1A14" w:rsidRDefault="00235292" w:rsidP="00E50D87">
      <w:pPr>
        <w:shd w:val="clear" w:color="auto" w:fill="FFFFFF"/>
        <w:spacing w:after="120" w:line="240" w:lineRule="auto"/>
        <w:ind w:firstLine="709"/>
        <w:rPr>
          <w:b/>
          <w:iCs/>
        </w:rPr>
      </w:pPr>
      <w:r w:rsidRPr="00EF1A14">
        <w:rPr>
          <w:b/>
          <w:iCs/>
        </w:rPr>
        <w:t>Таблица 2.3.</w:t>
      </w:r>
      <w:r w:rsidR="00601532" w:rsidRPr="00EF1A14">
        <w:rPr>
          <w:b/>
          <w:iCs/>
        </w:rPr>
        <w:t>6</w:t>
      </w:r>
      <w:r w:rsidRPr="00EF1A14">
        <w:rPr>
          <w:b/>
          <w:iCs/>
        </w:rPr>
        <w:t xml:space="preserve"> – Количество парковочных мест для учреждений и предприятий обслуживания</w:t>
      </w:r>
    </w:p>
    <w:tbl>
      <w:tblPr>
        <w:tblW w:w="9639"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4067"/>
        <w:gridCol w:w="3539"/>
        <w:gridCol w:w="2033"/>
      </w:tblGrid>
      <w:tr w:rsidR="00235292" w:rsidRPr="00EF1A14" w:rsidTr="00C16701">
        <w:trPr>
          <w:tblHeader/>
          <w:jc w:val="center"/>
        </w:trPr>
        <w:tc>
          <w:tcPr>
            <w:tcW w:w="4067" w:type="dxa"/>
            <w:tcBorders>
              <w:top w:val="single" w:sz="12" w:space="0" w:color="auto"/>
              <w:left w:val="single" w:sz="12" w:space="0" w:color="auto"/>
              <w:bottom w:val="single" w:sz="12" w:space="0" w:color="auto"/>
            </w:tcBorders>
            <w:shd w:val="clear" w:color="auto" w:fill="auto"/>
            <w:vAlign w:val="center"/>
          </w:tcPr>
          <w:p w:rsidR="00235292" w:rsidRPr="00EF1A14" w:rsidRDefault="00235292" w:rsidP="002E171D">
            <w:pPr>
              <w:spacing w:line="240" w:lineRule="auto"/>
              <w:ind w:firstLine="0"/>
              <w:jc w:val="left"/>
              <w:rPr>
                <w:b/>
              </w:rPr>
            </w:pPr>
            <w:r w:rsidRPr="00EF1A14">
              <w:rPr>
                <w:b/>
              </w:rPr>
              <w:t>Учреждений и предприятий о</w:t>
            </w:r>
            <w:r w:rsidRPr="00EF1A14">
              <w:rPr>
                <w:b/>
              </w:rPr>
              <w:t>б</w:t>
            </w:r>
            <w:r w:rsidRPr="00EF1A14">
              <w:rPr>
                <w:b/>
              </w:rPr>
              <w:t>служивания</w:t>
            </w:r>
          </w:p>
        </w:tc>
        <w:tc>
          <w:tcPr>
            <w:tcW w:w="3539" w:type="dxa"/>
            <w:tcBorders>
              <w:top w:val="single" w:sz="12" w:space="0" w:color="auto"/>
              <w:bottom w:val="single" w:sz="12" w:space="0" w:color="auto"/>
            </w:tcBorders>
            <w:shd w:val="clear" w:color="auto" w:fill="auto"/>
            <w:vAlign w:val="center"/>
          </w:tcPr>
          <w:p w:rsidR="00235292" w:rsidRPr="00EF1A14" w:rsidRDefault="00235292" w:rsidP="002E171D">
            <w:pPr>
              <w:spacing w:line="240" w:lineRule="auto"/>
              <w:ind w:firstLine="0"/>
              <w:jc w:val="left"/>
              <w:rPr>
                <w:b/>
              </w:rPr>
            </w:pPr>
            <w:r w:rsidRPr="00EF1A14">
              <w:rPr>
                <w:b/>
              </w:rPr>
              <w:t>Единица измерения</w:t>
            </w:r>
          </w:p>
        </w:tc>
        <w:tc>
          <w:tcPr>
            <w:tcW w:w="2033" w:type="dxa"/>
            <w:tcBorders>
              <w:top w:val="single" w:sz="12" w:space="0" w:color="auto"/>
              <w:bottom w:val="single" w:sz="12" w:space="0" w:color="auto"/>
              <w:right w:val="single" w:sz="12" w:space="0" w:color="auto"/>
            </w:tcBorders>
            <w:shd w:val="clear" w:color="auto" w:fill="auto"/>
            <w:vAlign w:val="center"/>
          </w:tcPr>
          <w:p w:rsidR="00235292" w:rsidRPr="00EF1A14" w:rsidRDefault="00235292" w:rsidP="002E171D">
            <w:pPr>
              <w:spacing w:line="240" w:lineRule="auto"/>
              <w:ind w:firstLine="0"/>
              <w:jc w:val="left"/>
              <w:rPr>
                <w:b/>
              </w:rPr>
            </w:pPr>
            <w:r w:rsidRPr="00EF1A14">
              <w:rPr>
                <w:b/>
              </w:rPr>
              <w:t>Норма обесп</w:t>
            </w:r>
            <w:r w:rsidRPr="00EF1A14">
              <w:rPr>
                <w:b/>
              </w:rPr>
              <w:t>е</w:t>
            </w:r>
            <w:r w:rsidRPr="00EF1A14">
              <w:rPr>
                <w:b/>
              </w:rPr>
              <w:t>ченности</w:t>
            </w:r>
          </w:p>
        </w:tc>
      </w:tr>
      <w:tr w:rsidR="00235292" w:rsidRPr="00EF1A14" w:rsidTr="00C16701">
        <w:trPr>
          <w:tblHeader/>
          <w:jc w:val="center"/>
        </w:trPr>
        <w:tc>
          <w:tcPr>
            <w:tcW w:w="4067" w:type="dxa"/>
            <w:tcBorders>
              <w:top w:val="single" w:sz="12" w:space="0" w:color="auto"/>
              <w:left w:val="single" w:sz="12" w:space="0" w:color="auto"/>
              <w:bottom w:val="single" w:sz="12" w:space="0" w:color="auto"/>
            </w:tcBorders>
            <w:shd w:val="clear" w:color="auto" w:fill="auto"/>
          </w:tcPr>
          <w:p w:rsidR="00235292" w:rsidRPr="00EF1A14" w:rsidRDefault="00235292" w:rsidP="002E171D">
            <w:pPr>
              <w:spacing w:line="240" w:lineRule="auto"/>
              <w:ind w:firstLine="0"/>
              <w:jc w:val="left"/>
            </w:pPr>
            <w:r w:rsidRPr="00EF1A14">
              <w:t>1</w:t>
            </w:r>
          </w:p>
        </w:tc>
        <w:tc>
          <w:tcPr>
            <w:tcW w:w="3539" w:type="dxa"/>
            <w:tcBorders>
              <w:top w:val="single" w:sz="12" w:space="0" w:color="auto"/>
              <w:bottom w:val="single" w:sz="12" w:space="0" w:color="auto"/>
            </w:tcBorders>
            <w:shd w:val="clear" w:color="auto" w:fill="auto"/>
          </w:tcPr>
          <w:p w:rsidR="00235292" w:rsidRPr="00EF1A14" w:rsidRDefault="00235292" w:rsidP="002E171D">
            <w:pPr>
              <w:spacing w:line="240" w:lineRule="auto"/>
              <w:ind w:firstLine="0"/>
              <w:jc w:val="left"/>
            </w:pPr>
            <w:r w:rsidRPr="00EF1A14">
              <w:t>2</w:t>
            </w:r>
          </w:p>
        </w:tc>
        <w:tc>
          <w:tcPr>
            <w:tcW w:w="2033" w:type="dxa"/>
            <w:tcBorders>
              <w:top w:val="single" w:sz="12" w:space="0" w:color="auto"/>
              <w:bottom w:val="single" w:sz="12" w:space="0" w:color="auto"/>
              <w:right w:val="single" w:sz="12" w:space="0" w:color="auto"/>
            </w:tcBorders>
            <w:shd w:val="clear" w:color="auto" w:fill="auto"/>
          </w:tcPr>
          <w:p w:rsidR="00235292" w:rsidRPr="00EF1A14" w:rsidRDefault="00235292" w:rsidP="002E171D">
            <w:pPr>
              <w:spacing w:line="240" w:lineRule="auto"/>
              <w:ind w:firstLine="0"/>
              <w:jc w:val="left"/>
            </w:pPr>
            <w:r w:rsidRPr="00EF1A14">
              <w:t>3</w:t>
            </w:r>
          </w:p>
        </w:tc>
      </w:tr>
      <w:tr w:rsidR="00235292" w:rsidRPr="00EF1A14" w:rsidTr="002E171D">
        <w:trPr>
          <w:jc w:val="center"/>
        </w:trPr>
        <w:tc>
          <w:tcPr>
            <w:tcW w:w="9639" w:type="dxa"/>
            <w:gridSpan w:val="3"/>
            <w:tcBorders>
              <w:top w:val="single" w:sz="12" w:space="0" w:color="auto"/>
              <w:left w:val="single" w:sz="12" w:space="0" w:color="auto"/>
              <w:right w:val="single" w:sz="12" w:space="0" w:color="auto"/>
            </w:tcBorders>
            <w:shd w:val="clear" w:color="auto" w:fill="auto"/>
          </w:tcPr>
          <w:p w:rsidR="00235292" w:rsidRPr="00EF1A14" w:rsidRDefault="00235292" w:rsidP="002E171D">
            <w:pPr>
              <w:spacing w:line="240" w:lineRule="auto"/>
              <w:ind w:firstLine="0"/>
              <w:jc w:val="left"/>
              <w:rPr>
                <w:b/>
              </w:rPr>
            </w:pPr>
            <w:r w:rsidRPr="00EF1A14">
              <w:t>Здания и сооружения</w:t>
            </w:r>
          </w:p>
        </w:tc>
      </w:tr>
      <w:tr w:rsidR="00235292" w:rsidRPr="00EF1A14" w:rsidTr="00C16701">
        <w:trPr>
          <w:jc w:val="center"/>
        </w:trPr>
        <w:tc>
          <w:tcPr>
            <w:tcW w:w="4067" w:type="dxa"/>
            <w:tcBorders>
              <w:left w:val="single" w:sz="12" w:space="0" w:color="auto"/>
            </w:tcBorders>
            <w:shd w:val="clear" w:color="auto" w:fill="auto"/>
          </w:tcPr>
          <w:p w:rsidR="00235292" w:rsidRPr="00EF1A14" w:rsidRDefault="00235292" w:rsidP="002E171D">
            <w:pPr>
              <w:spacing w:line="240" w:lineRule="auto"/>
              <w:ind w:firstLine="0"/>
              <w:jc w:val="left"/>
            </w:pPr>
            <w:r w:rsidRPr="00EF1A14">
              <w:t xml:space="preserve">Административно-общественные учреждения, кредитно-финансовые и </w:t>
            </w:r>
            <w:r w:rsidRPr="00EF1A14">
              <w:lastRenderedPageBreak/>
              <w:t>юридические учреждения</w:t>
            </w:r>
          </w:p>
        </w:tc>
        <w:tc>
          <w:tcPr>
            <w:tcW w:w="3539" w:type="dxa"/>
            <w:shd w:val="clear" w:color="auto" w:fill="auto"/>
          </w:tcPr>
          <w:p w:rsidR="00235292" w:rsidRPr="00EF1A14" w:rsidRDefault="00235292" w:rsidP="002E171D">
            <w:pPr>
              <w:spacing w:line="240" w:lineRule="auto"/>
              <w:ind w:firstLine="0"/>
              <w:jc w:val="left"/>
            </w:pPr>
            <w:r w:rsidRPr="00EF1A14">
              <w:lastRenderedPageBreak/>
              <w:t>100 работающих</w:t>
            </w:r>
          </w:p>
        </w:tc>
        <w:tc>
          <w:tcPr>
            <w:tcW w:w="2033" w:type="dxa"/>
            <w:tcBorders>
              <w:right w:val="single" w:sz="12" w:space="0" w:color="auto"/>
            </w:tcBorders>
            <w:shd w:val="clear" w:color="auto" w:fill="auto"/>
          </w:tcPr>
          <w:p w:rsidR="00235292" w:rsidRPr="00EF1A14" w:rsidRDefault="00235292" w:rsidP="002E171D">
            <w:pPr>
              <w:spacing w:line="240" w:lineRule="auto"/>
              <w:ind w:firstLine="0"/>
              <w:jc w:val="left"/>
            </w:pPr>
            <w:r w:rsidRPr="00EF1A14">
              <w:t>20</w:t>
            </w:r>
          </w:p>
        </w:tc>
      </w:tr>
      <w:tr w:rsidR="00235292" w:rsidRPr="00EF1A14" w:rsidTr="00C16701">
        <w:trPr>
          <w:jc w:val="center"/>
        </w:trPr>
        <w:tc>
          <w:tcPr>
            <w:tcW w:w="4067" w:type="dxa"/>
            <w:tcBorders>
              <w:left w:val="single" w:sz="12" w:space="0" w:color="auto"/>
            </w:tcBorders>
            <w:shd w:val="clear" w:color="auto" w:fill="auto"/>
          </w:tcPr>
          <w:p w:rsidR="00235292" w:rsidRPr="00EF1A14" w:rsidRDefault="00235292" w:rsidP="002E171D">
            <w:pPr>
              <w:spacing w:line="240" w:lineRule="auto"/>
              <w:ind w:firstLine="0"/>
              <w:jc w:val="left"/>
            </w:pPr>
            <w:r w:rsidRPr="00EF1A14">
              <w:lastRenderedPageBreak/>
              <w:t>Промышленные предприятия</w:t>
            </w:r>
          </w:p>
        </w:tc>
        <w:tc>
          <w:tcPr>
            <w:tcW w:w="3539" w:type="dxa"/>
            <w:shd w:val="clear" w:color="auto" w:fill="auto"/>
          </w:tcPr>
          <w:p w:rsidR="00235292" w:rsidRPr="00EF1A14" w:rsidRDefault="00235292" w:rsidP="002E171D">
            <w:pPr>
              <w:spacing w:line="240" w:lineRule="auto"/>
              <w:ind w:firstLine="0"/>
              <w:jc w:val="left"/>
            </w:pPr>
            <w:r w:rsidRPr="00EF1A14">
              <w:t>100 работающих в двух сме</w:t>
            </w:r>
            <w:r w:rsidRPr="00EF1A14">
              <w:t>ж</w:t>
            </w:r>
            <w:r w:rsidRPr="00EF1A14">
              <w:t>ных сменах</w:t>
            </w:r>
          </w:p>
        </w:tc>
        <w:tc>
          <w:tcPr>
            <w:tcW w:w="2033" w:type="dxa"/>
            <w:tcBorders>
              <w:right w:val="single" w:sz="12" w:space="0" w:color="auto"/>
            </w:tcBorders>
            <w:shd w:val="clear" w:color="auto" w:fill="auto"/>
          </w:tcPr>
          <w:p w:rsidR="00235292" w:rsidRPr="00EF1A14" w:rsidRDefault="00235292" w:rsidP="002E171D">
            <w:pPr>
              <w:spacing w:line="240" w:lineRule="auto"/>
              <w:ind w:firstLine="0"/>
              <w:jc w:val="left"/>
            </w:pPr>
            <w:r w:rsidRPr="00EF1A14">
              <w:t>10</w:t>
            </w:r>
          </w:p>
        </w:tc>
      </w:tr>
      <w:tr w:rsidR="00235292" w:rsidRPr="00EF1A14" w:rsidTr="00C16701">
        <w:trPr>
          <w:jc w:val="center"/>
        </w:trPr>
        <w:tc>
          <w:tcPr>
            <w:tcW w:w="4067" w:type="dxa"/>
            <w:tcBorders>
              <w:left w:val="single" w:sz="12" w:space="0" w:color="auto"/>
            </w:tcBorders>
            <w:shd w:val="clear" w:color="auto" w:fill="auto"/>
          </w:tcPr>
          <w:p w:rsidR="00235292" w:rsidRPr="00EF1A14" w:rsidRDefault="00235292" w:rsidP="002E171D">
            <w:pPr>
              <w:spacing w:line="240" w:lineRule="auto"/>
              <w:ind w:firstLine="0"/>
              <w:jc w:val="left"/>
            </w:pPr>
            <w:r w:rsidRPr="00EF1A14">
              <w:t>Дошкольные образовательные учр</w:t>
            </w:r>
            <w:r w:rsidRPr="00EF1A14">
              <w:t>е</w:t>
            </w:r>
            <w:r w:rsidRPr="00EF1A14">
              <w:t>ждения</w:t>
            </w:r>
          </w:p>
        </w:tc>
        <w:tc>
          <w:tcPr>
            <w:tcW w:w="3539" w:type="dxa"/>
            <w:shd w:val="clear" w:color="auto" w:fill="auto"/>
          </w:tcPr>
          <w:p w:rsidR="00235292" w:rsidRPr="00EF1A14" w:rsidRDefault="00235292" w:rsidP="002E171D">
            <w:pPr>
              <w:spacing w:line="240" w:lineRule="auto"/>
              <w:ind w:firstLine="0"/>
              <w:jc w:val="left"/>
            </w:pPr>
            <w:r w:rsidRPr="00EF1A14">
              <w:t>1 объект</w:t>
            </w:r>
          </w:p>
        </w:tc>
        <w:tc>
          <w:tcPr>
            <w:tcW w:w="2033" w:type="dxa"/>
            <w:tcBorders>
              <w:right w:val="single" w:sz="12" w:space="0" w:color="auto"/>
            </w:tcBorders>
            <w:shd w:val="clear" w:color="auto" w:fill="auto"/>
          </w:tcPr>
          <w:p w:rsidR="00235292" w:rsidRPr="00EF1A14" w:rsidRDefault="00235292" w:rsidP="002E171D">
            <w:pPr>
              <w:spacing w:line="240" w:lineRule="auto"/>
              <w:ind w:firstLine="0"/>
              <w:jc w:val="left"/>
            </w:pPr>
            <w:r w:rsidRPr="00EF1A14">
              <w:t>По заданию на проектирование, но не менее 2</w:t>
            </w:r>
          </w:p>
        </w:tc>
      </w:tr>
      <w:tr w:rsidR="00235292" w:rsidRPr="00EF1A14" w:rsidTr="00C16701">
        <w:trPr>
          <w:jc w:val="center"/>
        </w:trPr>
        <w:tc>
          <w:tcPr>
            <w:tcW w:w="4067" w:type="dxa"/>
            <w:tcBorders>
              <w:left w:val="single" w:sz="12" w:space="0" w:color="auto"/>
            </w:tcBorders>
            <w:shd w:val="clear" w:color="auto" w:fill="auto"/>
          </w:tcPr>
          <w:p w:rsidR="00235292" w:rsidRPr="00EF1A14" w:rsidRDefault="00235292" w:rsidP="002E171D">
            <w:pPr>
              <w:spacing w:line="240" w:lineRule="auto"/>
              <w:ind w:firstLine="0"/>
              <w:jc w:val="left"/>
            </w:pPr>
            <w:r w:rsidRPr="00EF1A14">
              <w:t>Школы</w:t>
            </w:r>
          </w:p>
        </w:tc>
        <w:tc>
          <w:tcPr>
            <w:tcW w:w="3539" w:type="dxa"/>
            <w:shd w:val="clear" w:color="auto" w:fill="auto"/>
          </w:tcPr>
          <w:p w:rsidR="00235292" w:rsidRPr="00EF1A14" w:rsidRDefault="00235292" w:rsidP="002E171D">
            <w:pPr>
              <w:spacing w:line="240" w:lineRule="auto"/>
              <w:ind w:firstLine="0"/>
              <w:jc w:val="left"/>
            </w:pPr>
            <w:r w:rsidRPr="00EF1A14">
              <w:t>1 объект</w:t>
            </w:r>
          </w:p>
        </w:tc>
        <w:tc>
          <w:tcPr>
            <w:tcW w:w="2033" w:type="dxa"/>
            <w:tcBorders>
              <w:right w:val="single" w:sz="12" w:space="0" w:color="auto"/>
            </w:tcBorders>
            <w:shd w:val="clear" w:color="auto" w:fill="auto"/>
          </w:tcPr>
          <w:p w:rsidR="00235292" w:rsidRPr="00EF1A14" w:rsidRDefault="00235292" w:rsidP="002E171D">
            <w:pPr>
              <w:spacing w:line="240" w:lineRule="auto"/>
              <w:ind w:firstLine="0"/>
              <w:jc w:val="left"/>
            </w:pPr>
            <w:r w:rsidRPr="00EF1A14">
              <w:t>По заданию на проектирование, но не менее 2</w:t>
            </w:r>
          </w:p>
        </w:tc>
      </w:tr>
      <w:tr w:rsidR="00235292" w:rsidRPr="00EF1A14" w:rsidTr="00C16701">
        <w:trPr>
          <w:jc w:val="center"/>
        </w:trPr>
        <w:tc>
          <w:tcPr>
            <w:tcW w:w="4067" w:type="dxa"/>
            <w:tcBorders>
              <w:left w:val="single" w:sz="12" w:space="0" w:color="auto"/>
            </w:tcBorders>
            <w:shd w:val="clear" w:color="auto" w:fill="auto"/>
          </w:tcPr>
          <w:p w:rsidR="00235292" w:rsidRPr="00EF1A14" w:rsidRDefault="00235292" w:rsidP="002E171D">
            <w:pPr>
              <w:spacing w:line="240" w:lineRule="auto"/>
              <w:ind w:firstLine="0"/>
              <w:jc w:val="left"/>
            </w:pPr>
            <w:r w:rsidRPr="00EF1A14">
              <w:t>Больницы</w:t>
            </w:r>
          </w:p>
        </w:tc>
        <w:tc>
          <w:tcPr>
            <w:tcW w:w="3539" w:type="dxa"/>
            <w:shd w:val="clear" w:color="auto" w:fill="auto"/>
          </w:tcPr>
          <w:p w:rsidR="00235292" w:rsidRPr="00EF1A14" w:rsidRDefault="00235292" w:rsidP="002E171D">
            <w:pPr>
              <w:spacing w:line="240" w:lineRule="auto"/>
              <w:ind w:firstLine="0"/>
              <w:jc w:val="left"/>
            </w:pPr>
            <w:r w:rsidRPr="00EF1A14">
              <w:t>100 коек</w:t>
            </w:r>
          </w:p>
        </w:tc>
        <w:tc>
          <w:tcPr>
            <w:tcW w:w="2033" w:type="dxa"/>
            <w:tcBorders>
              <w:right w:val="single" w:sz="12" w:space="0" w:color="auto"/>
            </w:tcBorders>
            <w:shd w:val="clear" w:color="auto" w:fill="auto"/>
          </w:tcPr>
          <w:p w:rsidR="00235292" w:rsidRPr="00EF1A14" w:rsidRDefault="00235292" w:rsidP="002E171D">
            <w:pPr>
              <w:spacing w:line="240" w:lineRule="auto"/>
              <w:ind w:firstLine="0"/>
              <w:jc w:val="left"/>
            </w:pPr>
            <w:r w:rsidRPr="00EF1A14">
              <w:t>5</w:t>
            </w:r>
          </w:p>
        </w:tc>
      </w:tr>
      <w:tr w:rsidR="00235292" w:rsidRPr="00EF1A14" w:rsidTr="00C16701">
        <w:trPr>
          <w:jc w:val="center"/>
        </w:trPr>
        <w:tc>
          <w:tcPr>
            <w:tcW w:w="4067" w:type="dxa"/>
            <w:tcBorders>
              <w:left w:val="single" w:sz="12" w:space="0" w:color="auto"/>
            </w:tcBorders>
            <w:shd w:val="clear" w:color="auto" w:fill="auto"/>
          </w:tcPr>
          <w:p w:rsidR="00235292" w:rsidRPr="00EF1A14" w:rsidRDefault="00235292" w:rsidP="002E171D">
            <w:pPr>
              <w:spacing w:line="240" w:lineRule="auto"/>
              <w:ind w:firstLine="0"/>
              <w:jc w:val="left"/>
            </w:pPr>
            <w:r w:rsidRPr="00EF1A14">
              <w:t>Поликлиники</w:t>
            </w:r>
          </w:p>
        </w:tc>
        <w:tc>
          <w:tcPr>
            <w:tcW w:w="3539" w:type="dxa"/>
            <w:shd w:val="clear" w:color="auto" w:fill="auto"/>
          </w:tcPr>
          <w:p w:rsidR="00235292" w:rsidRPr="00EF1A14" w:rsidRDefault="00235292" w:rsidP="002E171D">
            <w:pPr>
              <w:spacing w:line="240" w:lineRule="auto"/>
              <w:ind w:firstLine="0"/>
              <w:jc w:val="left"/>
            </w:pPr>
            <w:r w:rsidRPr="00EF1A14">
              <w:t>на 100 посещений</w:t>
            </w:r>
          </w:p>
        </w:tc>
        <w:tc>
          <w:tcPr>
            <w:tcW w:w="2033" w:type="dxa"/>
            <w:tcBorders>
              <w:right w:val="single" w:sz="12" w:space="0" w:color="auto"/>
            </w:tcBorders>
            <w:shd w:val="clear" w:color="auto" w:fill="auto"/>
          </w:tcPr>
          <w:p w:rsidR="00235292" w:rsidRPr="00EF1A14" w:rsidRDefault="00235292" w:rsidP="002E171D">
            <w:pPr>
              <w:spacing w:line="240" w:lineRule="auto"/>
              <w:ind w:firstLine="0"/>
              <w:jc w:val="left"/>
            </w:pPr>
            <w:r w:rsidRPr="00EF1A14">
              <w:t>3</w:t>
            </w:r>
          </w:p>
        </w:tc>
      </w:tr>
      <w:tr w:rsidR="00235292" w:rsidRPr="00EF1A14" w:rsidTr="00C16701">
        <w:trPr>
          <w:jc w:val="center"/>
        </w:trPr>
        <w:tc>
          <w:tcPr>
            <w:tcW w:w="4067" w:type="dxa"/>
            <w:tcBorders>
              <w:left w:val="single" w:sz="12" w:space="0" w:color="auto"/>
            </w:tcBorders>
            <w:shd w:val="clear" w:color="auto" w:fill="auto"/>
          </w:tcPr>
          <w:p w:rsidR="00235292" w:rsidRPr="00EF1A14" w:rsidRDefault="00235292" w:rsidP="002E171D">
            <w:pPr>
              <w:spacing w:line="240" w:lineRule="auto"/>
              <w:ind w:firstLine="0"/>
              <w:jc w:val="left"/>
            </w:pPr>
            <w:r w:rsidRPr="00EF1A14">
              <w:t>Предприятия бытового обслужив</w:t>
            </w:r>
            <w:r w:rsidRPr="00EF1A14">
              <w:t>а</w:t>
            </w:r>
            <w:r w:rsidRPr="00EF1A14">
              <w:t>ния</w:t>
            </w:r>
          </w:p>
        </w:tc>
        <w:tc>
          <w:tcPr>
            <w:tcW w:w="3539" w:type="dxa"/>
            <w:shd w:val="clear" w:color="auto" w:fill="auto"/>
          </w:tcPr>
          <w:p w:rsidR="00235292" w:rsidRPr="00EF1A14" w:rsidRDefault="00235292" w:rsidP="002E171D">
            <w:pPr>
              <w:spacing w:line="240" w:lineRule="auto"/>
              <w:ind w:firstLine="0"/>
              <w:jc w:val="left"/>
            </w:pPr>
            <w:r w:rsidRPr="00EF1A14">
              <w:t>30 кв. м общей площади</w:t>
            </w:r>
          </w:p>
        </w:tc>
        <w:tc>
          <w:tcPr>
            <w:tcW w:w="2033" w:type="dxa"/>
            <w:tcBorders>
              <w:right w:val="single" w:sz="12" w:space="0" w:color="auto"/>
            </w:tcBorders>
            <w:shd w:val="clear" w:color="auto" w:fill="auto"/>
          </w:tcPr>
          <w:p w:rsidR="00235292" w:rsidRPr="00EF1A14" w:rsidRDefault="00235292" w:rsidP="002E171D">
            <w:pPr>
              <w:spacing w:line="240" w:lineRule="auto"/>
              <w:ind w:firstLine="0"/>
              <w:jc w:val="left"/>
            </w:pPr>
            <w:r w:rsidRPr="00EF1A14">
              <w:t>1</w:t>
            </w:r>
          </w:p>
        </w:tc>
      </w:tr>
      <w:tr w:rsidR="00235292" w:rsidRPr="00EF1A14" w:rsidTr="00C16701">
        <w:trPr>
          <w:jc w:val="center"/>
        </w:trPr>
        <w:tc>
          <w:tcPr>
            <w:tcW w:w="4067" w:type="dxa"/>
            <w:tcBorders>
              <w:left w:val="single" w:sz="12" w:space="0" w:color="auto"/>
            </w:tcBorders>
            <w:shd w:val="clear" w:color="auto" w:fill="auto"/>
          </w:tcPr>
          <w:p w:rsidR="00235292" w:rsidRPr="00EF1A14" w:rsidRDefault="00235292" w:rsidP="002E171D">
            <w:pPr>
              <w:spacing w:line="240" w:lineRule="auto"/>
              <w:ind w:firstLine="0"/>
              <w:jc w:val="left"/>
            </w:pPr>
            <w:r w:rsidRPr="00EF1A14">
              <w:t>Спортивные объекты</w:t>
            </w:r>
          </w:p>
        </w:tc>
        <w:tc>
          <w:tcPr>
            <w:tcW w:w="3539" w:type="dxa"/>
            <w:shd w:val="clear" w:color="auto" w:fill="auto"/>
          </w:tcPr>
          <w:p w:rsidR="00235292" w:rsidRPr="00EF1A14" w:rsidRDefault="00235292" w:rsidP="002E171D">
            <w:pPr>
              <w:spacing w:line="240" w:lineRule="auto"/>
              <w:ind w:firstLine="0"/>
              <w:jc w:val="left"/>
            </w:pPr>
            <w:r w:rsidRPr="00EF1A14">
              <w:t>100 мест</w:t>
            </w:r>
          </w:p>
        </w:tc>
        <w:tc>
          <w:tcPr>
            <w:tcW w:w="2033" w:type="dxa"/>
            <w:tcBorders>
              <w:right w:val="single" w:sz="12" w:space="0" w:color="auto"/>
            </w:tcBorders>
            <w:shd w:val="clear" w:color="auto" w:fill="auto"/>
          </w:tcPr>
          <w:p w:rsidR="00235292" w:rsidRPr="00EF1A14" w:rsidRDefault="00235292" w:rsidP="002E171D">
            <w:pPr>
              <w:spacing w:line="240" w:lineRule="auto"/>
              <w:ind w:firstLine="0"/>
              <w:jc w:val="left"/>
            </w:pPr>
            <w:r w:rsidRPr="00EF1A14">
              <w:t>5</w:t>
            </w:r>
          </w:p>
        </w:tc>
      </w:tr>
      <w:tr w:rsidR="00235292" w:rsidRPr="00EF1A14" w:rsidTr="00C16701">
        <w:trPr>
          <w:jc w:val="center"/>
        </w:trPr>
        <w:tc>
          <w:tcPr>
            <w:tcW w:w="4067" w:type="dxa"/>
            <w:tcBorders>
              <w:left w:val="single" w:sz="12" w:space="0" w:color="auto"/>
            </w:tcBorders>
            <w:shd w:val="clear" w:color="auto" w:fill="auto"/>
          </w:tcPr>
          <w:p w:rsidR="00235292" w:rsidRPr="00EF1A14" w:rsidRDefault="00235292" w:rsidP="002E171D">
            <w:pPr>
              <w:spacing w:line="240" w:lineRule="auto"/>
              <w:ind w:firstLine="0"/>
              <w:jc w:val="left"/>
            </w:pPr>
            <w:r w:rsidRPr="00EF1A14">
              <w:t>Магазины с площадью торговых з</w:t>
            </w:r>
            <w:r w:rsidRPr="00EF1A14">
              <w:t>а</w:t>
            </w:r>
            <w:r w:rsidRPr="00EF1A14">
              <w:t>лов более 200 кв. м</w:t>
            </w:r>
          </w:p>
        </w:tc>
        <w:tc>
          <w:tcPr>
            <w:tcW w:w="3539" w:type="dxa"/>
            <w:shd w:val="clear" w:color="auto" w:fill="auto"/>
          </w:tcPr>
          <w:p w:rsidR="00235292" w:rsidRPr="00EF1A14" w:rsidRDefault="00235292" w:rsidP="002E171D">
            <w:pPr>
              <w:spacing w:line="240" w:lineRule="auto"/>
              <w:ind w:firstLine="0"/>
              <w:jc w:val="left"/>
            </w:pPr>
            <w:r w:rsidRPr="00EF1A14">
              <w:t>100 кв. м торговой площади</w:t>
            </w:r>
          </w:p>
        </w:tc>
        <w:tc>
          <w:tcPr>
            <w:tcW w:w="2033" w:type="dxa"/>
            <w:tcBorders>
              <w:right w:val="single" w:sz="12" w:space="0" w:color="auto"/>
            </w:tcBorders>
            <w:shd w:val="clear" w:color="auto" w:fill="auto"/>
          </w:tcPr>
          <w:p w:rsidR="00235292" w:rsidRPr="00EF1A14" w:rsidRDefault="00235292" w:rsidP="002E171D">
            <w:pPr>
              <w:spacing w:line="240" w:lineRule="auto"/>
              <w:ind w:firstLine="0"/>
              <w:jc w:val="left"/>
            </w:pPr>
            <w:r w:rsidRPr="00EF1A14">
              <w:t>7</w:t>
            </w:r>
          </w:p>
        </w:tc>
      </w:tr>
      <w:tr w:rsidR="00235292" w:rsidRPr="00EF1A14" w:rsidTr="00C16701">
        <w:trPr>
          <w:jc w:val="center"/>
        </w:trPr>
        <w:tc>
          <w:tcPr>
            <w:tcW w:w="4067" w:type="dxa"/>
            <w:tcBorders>
              <w:left w:val="single" w:sz="12" w:space="0" w:color="auto"/>
            </w:tcBorders>
            <w:shd w:val="clear" w:color="auto" w:fill="auto"/>
          </w:tcPr>
          <w:p w:rsidR="00235292" w:rsidRPr="00EF1A14" w:rsidRDefault="00235292" w:rsidP="002E171D">
            <w:pPr>
              <w:spacing w:line="240" w:lineRule="auto"/>
              <w:ind w:firstLine="0"/>
              <w:jc w:val="left"/>
            </w:pPr>
            <w:r w:rsidRPr="00EF1A14">
              <w:t>Рынки</w:t>
            </w:r>
          </w:p>
        </w:tc>
        <w:tc>
          <w:tcPr>
            <w:tcW w:w="3539" w:type="dxa"/>
            <w:shd w:val="clear" w:color="auto" w:fill="auto"/>
          </w:tcPr>
          <w:p w:rsidR="00235292" w:rsidRPr="00EF1A14" w:rsidRDefault="00235292" w:rsidP="002E171D">
            <w:pPr>
              <w:spacing w:line="240" w:lineRule="auto"/>
              <w:ind w:firstLine="0"/>
              <w:jc w:val="left"/>
            </w:pPr>
            <w:r w:rsidRPr="00EF1A14">
              <w:t>на 50 торговых мест</w:t>
            </w:r>
          </w:p>
        </w:tc>
        <w:tc>
          <w:tcPr>
            <w:tcW w:w="2033" w:type="dxa"/>
            <w:tcBorders>
              <w:right w:val="single" w:sz="12" w:space="0" w:color="auto"/>
            </w:tcBorders>
            <w:shd w:val="clear" w:color="auto" w:fill="auto"/>
          </w:tcPr>
          <w:p w:rsidR="00235292" w:rsidRPr="00EF1A14" w:rsidRDefault="00235292" w:rsidP="002E171D">
            <w:pPr>
              <w:spacing w:line="240" w:lineRule="auto"/>
              <w:ind w:firstLine="0"/>
              <w:jc w:val="left"/>
            </w:pPr>
            <w:r w:rsidRPr="00EF1A14">
              <w:t>25</w:t>
            </w:r>
          </w:p>
        </w:tc>
      </w:tr>
      <w:tr w:rsidR="00235292" w:rsidRPr="00EF1A14" w:rsidTr="00C16701">
        <w:trPr>
          <w:jc w:val="center"/>
        </w:trPr>
        <w:tc>
          <w:tcPr>
            <w:tcW w:w="4067" w:type="dxa"/>
            <w:tcBorders>
              <w:left w:val="single" w:sz="12" w:space="0" w:color="auto"/>
            </w:tcBorders>
            <w:shd w:val="clear" w:color="auto" w:fill="auto"/>
          </w:tcPr>
          <w:p w:rsidR="00235292" w:rsidRPr="00EF1A14" w:rsidRDefault="00235292" w:rsidP="002E171D">
            <w:pPr>
              <w:spacing w:line="240" w:lineRule="auto"/>
              <w:ind w:firstLine="0"/>
              <w:jc w:val="left"/>
            </w:pPr>
            <w:r w:rsidRPr="00EF1A14">
              <w:t>Предприятия общественного пит</w:t>
            </w:r>
            <w:r w:rsidRPr="00EF1A14">
              <w:t>а</w:t>
            </w:r>
            <w:r w:rsidRPr="00EF1A14">
              <w:t>ния, клубы</w:t>
            </w:r>
          </w:p>
        </w:tc>
        <w:tc>
          <w:tcPr>
            <w:tcW w:w="3539" w:type="dxa"/>
            <w:shd w:val="clear" w:color="auto" w:fill="auto"/>
          </w:tcPr>
          <w:p w:rsidR="00235292" w:rsidRPr="00EF1A14" w:rsidRDefault="00235292" w:rsidP="002E171D">
            <w:pPr>
              <w:spacing w:line="240" w:lineRule="auto"/>
              <w:ind w:firstLine="0"/>
              <w:jc w:val="left"/>
            </w:pPr>
            <w:r w:rsidRPr="00EF1A14">
              <w:t>на 100 мест</w:t>
            </w:r>
          </w:p>
        </w:tc>
        <w:tc>
          <w:tcPr>
            <w:tcW w:w="2033" w:type="dxa"/>
            <w:tcBorders>
              <w:right w:val="single" w:sz="12" w:space="0" w:color="auto"/>
            </w:tcBorders>
            <w:shd w:val="clear" w:color="auto" w:fill="auto"/>
          </w:tcPr>
          <w:p w:rsidR="00235292" w:rsidRPr="00EF1A14" w:rsidRDefault="00235292" w:rsidP="002E171D">
            <w:pPr>
              <w:spacing w:line="240" w:lineRule="auto"/>
              <w:ind w:firstLine="0"/>
              <w:jc w:val="left"/>
            </w:pPr>
            <w:r w:rsidRPr="00EF1A14">
              <w:t>15</w:t>
            </w:r>
          </w:p>
        </w:tc>
      </w:tr>
      <w:tr w:rsidR="00235292" w:rsidRPr="00EF1A14" w:rsidTr="00C16701">
        <w:trPr>
          <w:jc w:val="center"/>
        </w:trPr>
        <w:tc>
          <w:tcPr>
            <w:tcW w:w="4067" w:type="dxa"/>
            <w:tcBorders>
              <w:left w:val="single" w:sz="12" w:space="0" w:color="auto"/>
            </w:tcBorders>
            <w:shd w:val="clear" w:color="auto" w:fill="auto"/>
          </w:tcPr>
          <w:p w:rsidR="00235292" w:rsidRPr="00EF1A14" w:rsidRDefault="00235292" w:rsidP="002E171D">
            <w:pPr>
              <w:spacing w:line="240" w:lineRule="auto"/>
              <w:ind w:firstLine="0"/>
              <w:jc w:val="left"/>
            </w:pPr>
            <w:r w:rsidRPr="00EF1A14">
              <w:t>Гостиницы</w:t>
            </w:r>
          </w:p>
        </w:tc>
        <w:tc>
          <w:tcPr>
            <w:tcW w:w="3539" w:type="dxa"/>
            <w:shd w:val="clear" w:color="auto" w:fill="auto"/>
          </w:tcPr>
          <w:p w:rsidR="00235292" w:rsidRPr="00EF1A14" w:rsidRDefault="00235292" w:rsidP="002E171D">
            <w:pPr>
              <w:spacing w:line="240" w:lineRule="auto"/>
              <w:ind w:firstLine="0"/>
              <w:jc w:val="left"/>
            </w:pPr>
            <w:r w:rsidRPr="00EF1A14">
              <w:t>на 100 мест</w:t>
            </w:r>
          </w:p>
        </w:tc>
        <w:tc>
          <w:tcPr>
            <w:tcW w:w="2033" w:type="dxa"/>
            <w:tcBorders>
              <w:right w:val="single" w:sz="12" w:space="0" w:color="auto"/>
            </w:tcBorders>
            <w:shd w:val="clear" w:color="auto" w:fill="auto"/>
          </w:tcPr>
          <w:p w:rsidR="00235292" w:rsidRPr="00EF1A14" w:rsidRDefault="00235292" w:rsidP="002E171D">
            <w:pPr>
              <w:spacing w:line="240" w:lineRule="auto"/>
              <w:ind w:firstLine="0"/>
              <w:jc w:val="left"/>
            </w:pPr>
            <w:r w:rsidRPr="00EF1A14">
              <w:t>15</w:t>
            </w:r>
          </w:p>
        </w:tc>
      </w:tr>
      <w:tr w:rsidR="00235292" w:rsidRPr="00EF1A14" w:rsidTr="00C16701">
        <w:trPr>
          <w:jc w:val="center"/>
        </w:trPr>
        <w:tc>
          <w:tcPr>
            <w:tcW w:w="4067" w:type="dxa"/>
            <w:tcBorders>
              <w:left w:val="single" w:sz="12" w:space="0" w:color="auto"/>
            </w:tcBorders>
            <w:shd w:val="clear" w:color="auto" w:fill="auto"/>
          </w:tcPr>
          <w:p w:rsidR="00235292" w:rsidRPr="00EF1A14" w:rsidRDefault="00235292" w:rsidP="002E171D">
            <w:pPr>
              <w:spacing w:line="240" w:lineRule="auto"/>
              <w:ind w:firstLine="0"/>
              <w:jc w:val="left"/>
            </w:pPr>
            <w:r w:rsidRPr="00EF1A14">
              <w:t>Парки</w:t>
            </w:r>
          </w:p>
        </w:tc>
        <w:tc>
          <w:tcPr>
            <w:tcW w:w="3539" w:type="dxa"/>
            <w:shd w:val="clear" w:color="auto" w:fill="auto"/>
          </w:tcPr>
          <w:p w:rsidR="00235292" w:rsidRPr="00EF1A14" w:rsidRDefault="00235292" w:rsidP="002E171D">
            <w:pPr>
              <w:spacing w:line="240" w:lineRule="auto"/>
              <w:ind w:firstLine="0"/>
              <w:jc w:val="left"/>
            </w:pPr>
            <w:r w:rsidRPr="00EF1A14">
              <w:t>на 100 единовременных посет</w:t>
            </w:r>
            <w:r w:rsidRPr="00EF1A14">
              <w:t>и</w:t>
            </w:r>
            <w:r w:rsidRPr="00EF1A14">
              <w:t>телей</w:t>
            </w:r>
          </w:p>
        </w:tc>
        <w:tc>
          <w:tcPr>
            <w:tcW w:w="2033" w:type="dxa"/>
            <w:tcBorders>
              <w:right w:val="single" w:sz="12" w:space="0" w:color="auto"/>
            </w:tcBorders>
            <w:shd w:val="clear" w:color="auto" w:fill="auto"/>
          </w:tcPr>
          <w:p w:rsidR="00235292" w:rsidRPr="00EF1A14" w:rsidRDefault="00235292" w:rsidP="002E171D">
            <w:pPr>
              <w:spacing w:line="240" w:lineRule="auto"/>
              <w:ind w:firstLine="0"/>
              <w:jc w:val="left"/>
            </w:pPr>
            <w:r w:rsidRPr="00EF1A14">
              <w:t>7</w:t>
            </w:r>
          </w:p>
        </w:tc>
      </w:tr>
      <w:tr w:rsidR="00235292" w:rsidRPr="00EF1A14" w:rsidTr="002E171D">
        <w:trPr>
          <w:jc w:val="center"/>
        </w:trPr>
        <w:tc>
          <w:tcPr>
            <w:tcW w:w="9639" w:type="dxa"/>
            <w:gridSpan w:val="3"/>
            <w:tcBorders>
              <w:left w:val="single" w:sz="12" w:space="0" w:color="auto"/>
              <w:right w:val="single" w:sz="12" w:space="0" w:color="auto"/>
            </w:tcBorders>
            <w:shd w:val="clear" w:color="auto" w:fill="auto"/>
          </w:tcPr>
          <w:p w:rsidR="00235292" w:rsidRPr="00EF1A14" w:rsidRDefault="00235292" w:rsidP="002E171D">
            <w:pPr>
              <w:spacing w:line="240" w:lineRule="auto"/>
              <w:ind w:firstLine="0"/>
              <w:jc w:val="left"/>
            </w:pPr>
            <w:r w:rsidRPr="00EF1A14">
              <w:t>Рекреационные территории и объекты отдыха</w:t>
            </w:r>
          </w:p>
        </w:tc>
      </w:tr>
      <w:tr w:rsidR="00235292" w:rsidRPr="00EF1A14" w:rsidTr="00C16701">
        <w:trPr>
          <w:jc w:val="center"/>
        </w:trPr>
        <w:tc>
          <w:tcPr>
            <w:tcW w:w="4067" w:type="dxa"/>
            <w:tcBorders>
              <w:left w:val="single" w:sz="12" w:space="0" w:color="auto"/>
            </w:tcBorders>
            <w:shd w:val="clear" w:color="auto" w:fill="auto"/>
          </w:tcPr>
          <w:p w:rsidR="00235292" w:rsidRPr="00EF1A14" w:rsidRDefault="00235292" w:rsidP="002E171D">
            <w:pPr>
              <w:spacing w:line="240" w:lineRule="auto"/>
              <w:ind w:firstLine="0"/>
              <w:jc w:val="left"/>
            </w:pPr>
            <w:r w:rsidRPr="00EF1A14">
              <w:t>Пляжи и парки в зонах отдыха</w:t>
            </w:r>
          </w:p>
        </w:tc>
        <w:tc>
          <w:tcPr>
            <w:tcW w:w="3539" w:type="dxa"/>
            <w:shd w:val="clear" w:color="auto" w:fill="auto"/>
          </w:tcPr>
          <w:p w:rsidR="00235292" w:rsidRPr="00EF1A14" w:rsidRDefault="00235292" w:rsidP="002E171D">
            <w:pPr>
              <w:spacing w:line="240" w:lineRule="auto"/>
              <w:ind w:firstLine="0"/>
              <w:jc w:val="left"/>
            </w:pPr>
            <w:r w:rsidRPr="00EF1A14">
              <w:t>100 единовременных посетит</w:t>
            </w:r>
            <w:r w:rsidRPr="00EF1A14">
              <w:t>е</w:t>
            </w:r>
            <w:r w:rsidRPr="00EF1A14">
              <w:t>лей</w:t>
            </w:r>
          </w:p>
        </w:tc>
        <w:tc>
          <w:tcPr>
            <w:tcW w:w="2033" w:type="dxa"/>
            <w:tcBorders>
              <w:right w:val="single" w:sz="12" w:space="0" w:color="auto"/>
            </w:tcBorders>
            <w:shd w:val="clear" w:color="auto" w:fill="auto"/>
          </w:tcPr>
          <w:p w:rsidR="00235292" w:rsidRPr="00EF1A14" w:rsidRDefault="00235292" w:rsidP="002E171D">
            <w:pPr>
              <w:spacing w:line="240" w:lineRule="auto"/>
              <w:ind w:firstLine="0"/>
              <w:jc w:val="left"/>
            </w:pPr>
            <w:r w:rsidRPr="00EF1A14">
              <w:t>30</w:t>
            </w:r>
          </w:p>
        </w:tc>
      </w:tr>
      <w:tr w:rsidR="00235292" w:rsidRPr="00EF1A14" w:rsidTr="00C16701">
        <w:trPr>
          <w:jc w:val="center"/>
        </w:trPr>
        <w:tc>
          <w:tcPr>
            <w:tcW w:w="4067" w:type="dxa"/>
            <w:tcBorders>
              <w:left w:val="single" w:sz="12" w:space="0" w:color="auto"/>
            </w:tcBorders>
            <w:shd w:val="clear" w:color="auto" w:fill="auto"/>
          </w:tcPr>
          <w:p w:rsidR="00235292" w:rsidRPr="00EF1A14" w:rsidRDefault="00235292" w:rsidP="002E171D">
            <w:pPr>
              <w:spacing w:line="240" w:lineRule="auto"/>
              <w:ind w:firstLine="0"/>
              <w:jc w:val="left"/>
            </w:pPr>
            <w:r w:rsidRPr="00EF1A14">
              <w:t>Лесопарки и заповедники</w:t>
            </w:r>
          </w:p>
        </w:tc>
        <w:tc>
          <w:tcPr>
            <w:tcW w:w="3539" w:type="dxa"/>
            <w:shd w:val="clear" w:color="auto" w:fill="auto"/>
          </w:tcPr>
          <w:p w:rsidR="00235292" w:rsidRPr="00EF1A14" w:rsidRDefault="00235292" w:rsidP="002E171D">
            <w:pPr>
              <w:spacing w:line="240" w:lineRule="auto"/>
              <w:ind w:firstLine="0"/>
              <w:jc w:val="left"/>
            </w:pPr>
            <w:r w:rsidRPr="00EF1A14">
              <w:t>- " -</w:t>
            </w:r>
          </w:p>
        </w:tc>
        <w:tc>
          <w:tcPr>
            <w:tcW w:w="2033" w:type="dxa"/>
            <w:tcBorders>
              <w:right w:val="single" w:sz="12" w:space="0" w:color="auto"/>
            </w:tcBorders>
            <w:shd w:val="clear" w:color="auto" w:fill="auto"/>
          </w:tcPr>
          <w:p w:rsidR="00235292" w:rsidRPr="00EF1A14" w:rsidRDefault="00235292" w:rsidP="002E171D">
            <w:pPr>
              <w:spacing w:line="240" w:lineRule="auto"/>
              <w:ind w:firstLine="0"/>
              <w:jc w:val="left"/>
            </w:pPr>
            <w:r w:rsidRPr="00EF1A14">
              <w:t>20</w:t>
            </w:r>
          </w:p>
        </w:tc>
      </w:tr>
      <w:tr w:rsidR="00235292" w:rsidRPr="00EF1A14" w:rsidTr="00C16701">
        <w:trPr>
          <w:jc w:val="center"/>
        </w:trPr>
        <w:tc>
          <w:tcPr>
            <w:tcW w:w="4067" w:type="dxa"/>
            <w:tcBorders>
              <w:left w:val="single" w:sz="12" w:space="0" w:color="auto"/>
            </w:tcBorders>
            <w:shd w:val="clear" w:color="auto" w:fill="auto"/>
          </w:tcPr>
          <w:p w:rsidR="00235292" w:rsidRPr="00EF1A14" w:rsidRDefault="00235292" w:rsidP="002E171D">
            <w:pPr>
              <w:spacing w:line="240" w:lineRule="auto"/>
              <w:ind w:firstLine="0"/>
              <w:jc w:val="left"/>
            </w:pPr>
            <w:r w:rsidRPr="00EF1A14">
              <w:t>Базы кратковременного отдыха</w:t>
            </w:r>
          </w:p>
        </w:tc>
        <w:tc>
          <w:tcPr>
            <w:tcW w:w="3539" w:type="dxa"/>
            <w:shd w:val="clear" w:color="auto" w:fill="auto"/>
          </w:tcPr>
          <w:p w:rsidR="00235292" w:rsidRPr="00EF1A14" w:rsidRDefault="00235292" w:rsidP="002E171D">
            <w:pPr>
              <w:spacing w:line="240" w:lineRule="auto"/>
              <w:ind w:firstLine="0"/>
              <w:jc w:val="left"/>
            </w:pPr>
            <w:r w:rsidRPr="00EF1A14">
              <w:t>- " -</w:t>
            </w:r>
          </w:p>
        </w:tc>
        <w:tc>
          <w:tcPr>
            <w:tcW w:w="2033" w:type="dxa"/>
            <w:tcBorders>
              <w:right w:val="single" w:sz="12" w:space="0" w:color="auto"/>
            </w:tcBorders>
            <w:shd w:val="clear" w:color="auto" w:fill="auto"/>
          </w:tcPr>
          <w:p w:rsidR="00235292" w:rsidRPr="00EF1A14" w:rsidRDefault="00235292" w:rsidP="002E171D">
            <w:pPr>
              <w:spacing w:line="240" w:lineRule="auto"/>
              <w:ind w:firstLine="0"/>
              <w:jc w:val="left"/>
            </w:pPr>
            <w:r w:rsidRPr="00EF1A14">
              <w:t>30</w:t>
            </w:r>
          </w:p>
        </w:tc>
      </w:tr>
      <w:tr w:rsidR="00235292" w:rsidRPr="00EF1A14" w:rsidTr="00C16701">
        <w:trPr>
          <w:jc w:val="center"/>
        </w:trPr>
        <w:tc>
          <w:tcPr>
            <w:tcW w:w="4067" w:type="dxa"/>
            <w:tcBorders>
              <w:left w:val="single" w:sz="12" w:space="0" w:color="auto"/>
              <w:bottom w:val="single" w:sz="12" w:space="0" w:color="auto"/>
            </w:tcBorders>
            <w:shd w:val="clear" w:color="auto" w:fill="auto"/>
          </w:tcPr>
          <w:p w:rsidR="00235292" w:rsidRPr="00EF1A14" w:rsidRDefault="00235292" w:rsidP="002E171D">
            <w:pPr>
              <w:spacing w:line="240" w:lineRule="auto"/>
              <w:ind w:firstLine="0"/>
              <w:jc w:val="left"/>
            </w:pPr>
            <w:r w:rsidRPr="00EF1A14">
              <w:t>Предприятия общественного пит</w:t>
            </w:r>
            <w:r w:rsidRPr="00EF1A14">
              <w:t>а</w:t>
            </w:r>
            <w:r w:rsidRPr="00EF1A14">
              <w:t>ния, торговли и коммунально-бытового обслуживания в зонах о</w:t>
            </w:r>
            <w:r w:rsidRPr="00EF1A14">
              <w:t>т</w:t>
            </w:r>
            <w:r w:rsidRPr="00EF1A14">
              <w:t>дыха</w:t>
            </w:r>
          </w:p>
        </w:tc>
        <w:tc>
          <w:tcPr>
            <w:tcW w:w="3539" w:type="dxa"/>
            <w:tcBorders>
              <w:bottom w:val="single" w:sz="12" w:space="0" w:color="auto"/>
            </w:tcBorders>
            <w:shd w:val="clear" w:color="auto" w:fill="auto"/>
          </w:tcPr>
          <w:p w:rsidR="00235292" w:rsidRPr="00EF1A14" w:rsidRDefault="00235292" w:rsidP="002E171D">
            <w:pPr>
              <w:spacing w:line="240" w:lineRule="auto"/>
              <w:ind w:firstLine="0"/>
              <w:jc w:val="left"/>
            </w:pPr>
            <w:r w:rsidRPr="00EF1A14">
              <w:t>100 мест в залах или единовр</w:t>
            </w:r>
            <w:r w:rsidRPr="00EF1A14">
              <w:t>е</w:t>
            </w:r>
            <w:r w:rsidRPr="00EF1A14">
              <w:t>менных посетителей и персон</w:t>
            </w:r>
            <w:r w:rsidRPr="00EF1A14">
              <w:t>а</w:t>
            </w:r>
            <w:r w:rsidRPr="00EF1A14">
              <w:t>ла</w:t>
            </w:r>
          </w:p>
        </w:tc>
        <w:tc>
          <w:tcPr>
            <w:tcW w:w="2033" w:type="dxa"/>
            <w:tcBorders>
              <w:bottom w:val="single" w:sz="12" w:space="0" w:color="auto"/>
              <w:right w:val="single" w:sz="12" w:space="0" w:color="auto"/>
            </w:tcBorders>
            <w:shd w:val="clear" w:color="auto" w:fill="auto"/>
          </w:tcPr>
          <w:p w:rsidR="00235292" w:rsidRPr="00EF1A14" w:rsidRDefault="00235292" w:rsidP="002E171D">
            <w:pPr>
              <w:spacing w:line="240" w:lineRule="auto"/>
              <w:ind w:firstLine="0"/>
              <w:jc w:val="left"/>
            </w:pPr>
            <w:r w:rsidRPr="00EF1A14">
              <w:t>10</w:t>
            </w:r>
          </w:p>
        </w:tc>
      </w:tr>
    </w:tbl>
    <w:p w:rsidR="00235292" w:rsidRPr="00EF1A14" w:rsidRDefault="00BE107E" w:rsidP="00235292">
      <w:pPr>
        <w:shd w:val="clear" w:color="auto" w:fill="FFFFFF"/>
        <w:spacing w:line="240" w:lineRule="auto"/>
        <w:ind w:firstLine="708"/>
      </w:pPr>
      <w:r w:rsidRPr="00EF1A14">
        <w:t>2.3.</w:t>
      </w:r>
      <w:r w:rsidR="00AB7B34" w:rsidRPr="00EF1A14">
        <w:t>1</w:t>
      </w:r>
      <w:r w:rsidR="007D0D20" w:rsidRPr="00EF1A14">
        <w:t>5</w:t>
      </w:r>
      <w:r w:rsidR="00235292" w:rsidRPr="00EF1A14">
        <w:t>.  Размер земельного участка гаражей и стоянок автомобилей определяется 30 м</w:t>
      </w:r>
      <w:proofErr w:type="gramStart"/>
      <w:r w:rsidR="00235292" w:rsidRPr="00EF1A14">
        <w:rPr>
          <w:vertAlign w:val="superscript"/>
        </w:rPr>
        <w:t>2</w:t>
      </w:r>
      <w:proofErr w:type="gramEnd"/>
      <w:r w:rsidR="00235292" w:rsidRPr="00EF1A14">
        <w:t xml:space="preserve"> на одно </w:t>
      </w:r>
      <w:proofErr w:type="spellStart"/>
      <w:r w:rsidR="00235292" w:rsidRPr="00EF1A14">
        <w:t>машино-место</w:t>
      </w:r>
      <w:proofErr w:type="spellEnd"/>
      <w:r w:rsidR="00235292" w:rsidRPr="00EF1A14">
        <w:t>. Размер земельного участка открытых стоянок автомобилей (м</w:t>
      </w:r>
      <w:proofErr w:type="gramStart"/>
      <w:r w:rsidR="00235292" w:rsidRPr="00EF1A14">
        <w:rPr>
          <w:vertAlign w:val="superscript"/>
        </w:rPr>
        <w:t>2</w:t>
      </w:r>
      <w:proofErr w:type="gramEnd"/>
      <w:r w:rsidR="00235292" w:rsidRPr="00EF1A14">
        <w:t xml:space="preserve"> на 1 </w:t>
      </w:r>
      <w:proofErr w:type="spellStart"/>
      <w:r w:rsidR="00235292" w:rsidRPr="00EF1A14">
        <w:t>машино-место</w:t>
      </w:r>
      <w:proofErr w:type="spellEnd"/>
      <w:r w:rsidR="00235292" w:rsidRPr="00EF1A14">
        <w:t>) должен составлять 25 м</w:t>
      </w:r>
      <w:r w:rsidR="00235292" w:rsidRPr="00EF1A14">
        <w:rPr>
          <w:vertAlign w:val="superscript"/>
        </w:rPr>
        <w:t>2</w:t>
      </w:r>
      <w:r w:rsidR="00235292" w:rsidRPr="00EF1A14">
        <w:t xml:space="preserve"> на одно </w:t>
      </w:r>
      <w:proofErr w:type="spellStart"/>
      <w:r w:rsidR="00235292" w:rsidRPr="00EF1A14">
        <w:t>машино-место</w:t>
      </w:r>
      <w:proofErr w:type="spellEnd"/>
      <w:r w:rsidR="00235292" w:rsidRPr="00EF1A14">
        <w:t>.</w:t>
      </w:r>
    </w:p>
    <w:p w:rsidR="00235292" w:rsidRPr="00EF1A14" w:rsidRDefault="00F44C12" w:rsidP="00235292">
      <w:pPr>
        <w:shd w:val="clear" w:color="auto" w:fill="FFFFFF"/>
        <w:spacing w:line="240" w:lineRule="auto"/>
        <w:ind w:firstLine="708"/>
      </w:pPr>
      <w:r w:rsidRPr="00EF1A14">
        <w:t>2.3.</w:t>
      </w:r>
      <w:r w:rsidR="00AB7B34" w:rsidRPr="00EF1A14">
        <w:t>1</w:t>
      </w:r>
      <w:r w:rsidR="007D0D20" w:rsidRPr="00EF1A14">
        <w:t>6</w:t>
      </w:r>
      <w:r w:rsidRPr="00EF1A14">
        <w:t xml:space="preserve">. </w:t>
      </w:r>
      <w:r w:rsidR="00235292" w:rsidRPr="00EF1A14">
        <w:t>Автостоянки для посетителей парков следует размещать за пределами терр</w:t>
      </w:r>
      <w:r w:rsidR="00235292" w:rsidRPr="00EF1A14">
        <w:t>и</w:t>
      </w:r>
      <w:r w:rsidR="00235292" w:rsidRPr="00EF1A14">
        <w:t xml:space="preserve">тории парков, но не далее 400 м от входа и проектировать из расчета не менее 10 </w:t>
      </w:r>
      <w:proofErr w:type="spellStart"/>
      <w:r w:rsidR="00235292" w:rsidRPr="00EF1A14">
        <w:t>машино-мест</w:t>
      </w:r>
      <w:proofErr w:type="spellEnd"/>
      <w:r w:rsidR="00235292" w:rsidRPr="00EF1A14">
        <w:t xml:space="preserve"> на 100 единовременных посетителей. Размеры земельных участков автостоянок на одно место следует принимать:</w:t>
      </w:r>
    </w:p>
    <w:p w:rsidR="00235292" w:rsidRPr="00EF1A14" w:rsidRDefault="00235292" w:rsidP="00590F80">
      <w:pPr>
        <w:numPr>
          <w:ilvl w:val="0"/>
          <w:numId w:val="34"/>
        </w:numPr>
        <w:shd w:val="clear" w:color="auto" w:fill="FFFFFF"/>
        <w:spacing w:line="240" w:lineRule="auto"/>
        <w:ind w:left="714" w:hanging="357"/>
      </w:pPr>
      <w:r w:rsidRPr="00EF1A14">
        <w:t>для легковых автомобилей – 25 м</w:t>
      </w:r>
      <w:proofErr w:type="gramStart"/>
      <w:r w:rsidRPr="00EF1A14">
        <w:rPr>
          <w:vertAlign w:val="superscript"/>
        </w:rPr>
        <w:t>2</w:t>
      </w:r>
      <w:proofErr w:type="gramEnd"/>
      <w:r w:rsidRPr="00EF1A14">
        <w:t>;</w:t>
      </w:r>
    </w:p>
    <w:p w:rsidR="00235292" w:rsidRPr="00EF1A14" w:rsidRDefault="00235292" w:rsidP="00590F80">
      <w:pPr>
        <w:numPr>
          <w:ilvl w:val="0"/>
          <w:numId w:val="34"/>
        </w:numPr>
        <w:shd w:val="clear" w:color="auto" w:fill="FFFFFF"/>
        <w:spacing w:line="240" w:lineRule="auto"/>
        <w:ind w:left="714" w:hanging="357"/>
      </w:pPr>
      <w:r w:rsidRPr="00EF1A14">
        <w:t>автобусов – 40 м</w:t>
      </w:r>
      <w:proofErr w:type="gramStart"/>
      <w:r w:rsidRPr="00EF1A14">
        <w:rPr>
          <w:vertAlign w:val="superscript"/>
        </w:rPr>
        <w:t>2</w:t>
      </w:r>
      <w:proofErr w:type="gramEnd"/>
      <w:r w:rsidRPr="00EF1A14">
        <w:t>;</w:t>
      </w:r>
    </w:p>
    <w:p w:rsidR="00235292" w:rsidRPr="00EF1A14" w:rsidRDefault="00235292" w:rsidP="00590F80">
      <w:pPr>
        <w:numPr>
          <w:ilvl w:val="0"/>
          <w:numId w:val="34"/>
        </w:numPr>
        <w:shd w:val="clear" w:color="auto" w:fill="FFFFFF"/>
        <w:spacing w:line="240" w:lineRule="auto"/>
        <w:ind w:left="714" w:hanging="357"/>
      </w:pPr>
      <w:r w:rsidRPr="00EF1A14">
        <w:t>для велосипедов – 0,9 м</w:t>
      </w:r>
      <w:proofErr w:type="gramStart"/>
      <w:r w:rsidRPr="00EF1A14">
        <w:rPr>
          <w:vertAlign w:val="superscript"/>
        </w:rPr>
        <w:t>2</w:t>
      </w:r>
      <w:proofErr w:type="gramEnd"/>
      <w:r w:rsidRPr="00EF1A14">
        <w:t>.</w:t>
      </w:r>
    </w:p>
    <w:p w:rsidR="00235292" w:rsidRPr="00EF1A14" w:rsidRDefault="00235292" w:rsidP="00235292">
      <w:pPr>
        <w:spacing w:line="240" w:lineRule="auto"/>
        <w:ind w:firstLine="709"/>
      </w:pPr>
      <w:r w:rsidRPr="00EF1A14">
        <w:t>В указанные размеры не входит площадь подъездов и разделительных полос зеленых насаждений.</w:t>
      </w:r>
    </w:p>
    <w:p w:rsidR="00235292" w:rsidRPr="00EF1A14" w:rsidRDefault="00BE107E" w:rsidP="00235292">
      <w:pPr>
        <w:shd w:val="clear" w:color="auto" w:fill="FFFFFF"/>
        <w:spacing w:line="240" w:lineRule="auto"/>
        <w:ind w:firstLine="708"/>
      </w:pPr>
      <w:r w:rsidRPr="00EF1A14">
        <w:t>2.3.</w:t>
      </w:r>
      <w:r w:rsidR="007D0D20" w:rsidRPr="00EF1A14">
        <w:t>17</w:t>
      </w:r>
      <w:r w:rsidR="00235292" w:rsidRPr="00EF1A14">
        <w:t>. Удаленность въездов и выездов во встроенные гаражи от окон жилых и общ</w:t>
      </w:r>
      <w:r w:rsidR="00235292" w:rsidRPr="00EF1A14">
        <w:t>е</w:t>
      </w:r>
      <w:r w:rsidR="00235292" w:rsidRPr="00EF1A14">
        <w:t>ственных зданий, зон отдыха, игровых площадок и участков лечебных учреждений приним</w:t>
      </w:r>
      <w:r w:rsidR="00235292" w:rsidRPr="00EF1A14">
        <w:t>а</w:t>
      </w:r>
      <w:r w:rsidR="00235292" w:rsidRPr="00EF1A14">
        <w:t>ется не менее 15 м.</w:t>
      </w:r>
    </w:p>
    <w:p w:rsidR="00235292" w:rsidRPr="00EF1A14" w:rsidRDefault="00235292" w:rsidP="00235292">
      <w:pPr>
        <w:shd w:val="clear" w:color="auto" w:fill="FFFFFF"/>
        <w:spacing w:line="240" w:lineRule="auto"/>
        <w:ind w:firstLine="708"/>
      </w:pPr>
      <w:r w:rsidRPr="00EF1A14">
        <w:t>Размер земельного участка гаражей и парков транспортных средств определяется в соответствии с таблицей 2.3.</w:t>
      </w:r>
      <w:r w:rsidR="00AB7B34" w:rsidRPr="00EF1A14">
        <w:t>7</w:t>
      </w:r>
      <w:r w:rsidRPr="00EF1A14">
        <w:t>.</w:t>
      </w:r>
    </w:p>
    <w:p w:rsidR="00235292" w:rsidRPr="00EF1A14" w:rsidRDefault="00235292" w:rsidP="00E50D87">
      <w:pPr>
        <w:shd w:val="clear" w:color="auto" w:fill="FFFFFF"/>
        <w:spacing w:after="120" w:line="240" w:lineRule="auto"/>
        <w:ind w:firstLine="709"/>
        <w:rPr>
          <w:b/>
          <w:iCs/>
        </w:rPr>
      </w:pPr>
      <w:r w:rsidRPr="00EF1A14">
        <w:rPr>
          <w:b/>
          <w:iCs/>
        </w:rPr>
        <w:lastRenderedPageBreak/>
        <w:t>Таблица 2.3.</w:t>
      </w:r>
      <w:r w:rsidR="00AB7B34" w:rsidRPr="00EF1A14">
        <w:rPr>
          <w:b/>
          <w:iCs/>
        </w:rPr>
        <w:t>7</w:t>
      </w:r>
      <w:r w:rsidRPr="00EF1A14">
        <w:rPr>
          <w:b/>
          <w:iCs/>
        </w:rPr>
        <w:t xml:space="preserve"> – Размер земельных участков гаражей и парков транспортных средств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92"/>
        <w:gridCol w:w="2393"/>
        <w:gridCol w:w="2393"/>
        <w:gridCol w:w="2393"/>
      </w:tblGrid>
      <w:tr w:rsidR="00235292" w:rsidRPr="00EF1A14" w:rsidTr="00235292">
        <w:tc>
          <w:tcPr>
            <w:tcW w:w="2392" w:type="dxa"/>
            <w:tcBorders>
              <w:top w:val="single" w:sz="12" w:space="0" w:color="auto"/>
              <w:left w:val="single" w:sz="12" w:space="0" w:color="auto"/>
              <w:bottom w:val="single" w:sz="12" w:space="0" w:color="auto"/>
            </w:tcBorders>
            <w:shd w:val="clear" w:color="auto" w:fill="auto"/>
            <w:vAlign w:val="center"/>
          </w:tcPr>
          <w:p w:rsidR="00235292" w:rsidRPr="00EF1A14" w:rsidRDefault="00235292" w:rsidP="002E171D">
            <w:pPr>
              <w:spacing w:line="240" w:lineRule="auto"/>
              <w:ind w:firstLine="0"/>
              <w:jc w:val="left"/>
              <w:rPr>
                <w:b/>
              </w:rPr>
            </w:pPr>
            <w:r w:rsidRPr="00EF1A14">
              <w:rPr>
                <w:b/>
              </w:rPr>
              <w:t>Объект</w:t>
            </w:r>
          </w:p>
        </w:tc>
        <w:tc>
          <w:tcPr>
            <w:tcW w:w="2393" w:type="dxa"/>
            <w:tcBorders>
              <w:top w:val="single" w:sz="12" w:space="0" w:color="auto"/>
              <w:bottom w:val="single" w:sz="12" w:space="0" w:color="auto"/>
            </w:tcBorders>
            <w:shd w:val="clear" w:color="auto" w:fill="auto"/>
            <w:vAlign w:val="center"/>
          </w:tcPr>
          <w:p w:rsidR="00235292" w:rsidRPr="00EF1A14" w:rsidRDefault="00235292" w:rsidP="002E171D">
            <w:pPr>
              <w:spacing w:line="240" w:lineRule="auto"/>
              <w:ind w:firstLine="0"/>
              <w:jc w:val="left"/>
              <w:rPr>
                <w:b/>
              </w:rPr>
            </w:pPr>
            <w:r w:rsidRPr="00EF1A14">
              <w:rPr>
                <w:b/>
              </w:rPr>
              <w:t>Расчетная единица</w:t>
            </w:r>
          </w:p>
        </w:tc>
        <w:tc>
          <w:tcPr>
            <w:tcW w:w="2393" w:type="dxa"/>
            <w:tcBorders>
              <w:top w:val="single" w:sz="12" w:space="0" w:color="auto"/>
              <w:bottom w:val="single" w:sz="12" w:space="0" w:color="auto"/>
            </w:tcBorders>
            <w:shd w:val="clear" w:color="auto" w:fill="auto"/>
            <w:vAlign w:val="center"/>
          </w:tcPr>
          <w:p w:rsidR="00235292" w:rsidRPr="00EF1A14" w:rsidRDefault="00235292" w:rsidP="002E171D">
            <w:pPr>
              <w:spacing w:line="240" w:lineRule="auto"/>
              <w:ind w:firstLine="0"/>
              <w:jc w:val="left"/>
              <w:rPr>
                <w:b/>
              </w:rPr>
            </w:pPr>
            <w:r w:rsidRPr="00EF1A14">
              <w:rPr>
                <w:b/>
              </w:rPr>
              <w:t>Вместимость об</w:t>
            </w:r>
            <w:r w:rsidRPr="00EF1A14">
              <w:rPr>
                <w:b/>
              </w:rPr>
              <w:t>ъ</w:t>
            </w:r>
            <w:r w:rsidRPr="00EF1A14">
              <w:rPr>
                <w:b/>
              </w:rPr>
              <w:t>екта</w:t>
            </w:r>
          </w:p>
        </w:tc>
        <w:tc>
          <w:tcPr>
            <w:tcW w:w="2393" w:type="dxa"/>
            <w:tcBorders>
              <w:top w:val="single" w:sz="12" w:space="0" w:color="auto"/>
              <w:bottom w:val="single" w:sz="12" w:space="0" w:color="auto"/>
              <w:right w:val="single" w:sz="12" w:space="0" w:color="auto"/>
            </w:tcBorders>
            <w:shd w:val="clear" w:color="auto" w:fill="auto"/>
            <w:vAlign w:val="center"/>
          </w:tcPr>
          <w:p w:rsidR="00235292" w:rsidRPr="00EF1A14" w:rsidRDefault="00235292" w:rsidP="002E171D">
            <w:pPr>
              <w:spacing w:line="240" w:lineRule="auto"/>
              <w:ind w:firstLine="0"/>
              <w:jc w:val="left"/>
              <w:rPr>
                <w:b/>
              </w:rPr>
            </w:pPr>
            <w:r w:rsidRPr="00EF1A14">
              <w:rPr>
                <w:b/>
              </w:rPr>
              <w:t xml:space="preserve">Площадь участка, </w:t>
            </w:r>
            <w:proofErr w:type="gramStart"/>
            <w:r w:rsidRPr="00EF1A14">
              <w:rPr>
                <w:b/>
              </w:rPr>
              <w:t>га</w:t>
            </w:r>
            <w:proofErr w:type="gramEnd"/>
          </w:p>
        </w:tc>
      </w:tr>
      <w:tr w:rsidR="00235292" w:rsidRPr="00EF1A14" w:rsidTr="00235292">
        <w:tc>
          <w:tcPr>
            <w:tcW w:w="2392" w:type="dxa"/>
            <w:tcBorders>
              <w:top w:val="single" w:sz="12" w:space="0" w:color="auto"/>
              <w:left w:val="single" w:sz="12" w:space="0" w:color="auto"/>
              <w:bottom w:val="single" w:sz="12" w:space="0" w:color="000000"/>
            </w:tcBorders>
            <w:shd w:val="clear" w:color="auto" w:fill="auto"/>
          </w:tcPr>
          <w:p w:rsidR="00235292" w:rsidRPr="00EF1A14" w:rsidRDefault="00235292" w:rsidP="002E171D">
            <w:pPr>
              <w:spacing w:line="240" w:lineRule="auto"/>
              <w:ind w:firstLine="0"/>
              <w:jc w:val="left"/>
              <w:rPr>
                <w:b/>
              </w:rPr>
            </w:pPr>
            <w:r w:rsidRPr="00EF1A14">
              <w:rPr>
                <w:b/>
              </w:rPr>
              <w:t>1</w:t>
            </w:r>
          </w:p>
        </w:tc>
        <w:tc>
          <w:tcPr>
            <w:tcW w:w="2393" w:type="dxa"/>
            <w:tcBorders>
              <w:top w:val="single" w:sz="12" w:space="0" w:color="auto"/>
              <w:bottom w:val="single" w:sz="12" w:space="0" w:color="000000"/>
            </w:tcBorders>
            <w:shd w:val="clear" w:color="auto" w:fill="auto"/>
          </w:tcPr>
          <w:p w:rsidR="00235292" w:rsidRPr="00EF1A14" w:rsidRDefault="00235292" w:rsidP="002E171D">
            <w:pPr>
              <w:spacing w:line="240" w:lineRule="auto"/>
              <w:ind w:firstLine="0"/>
              <w:jc w:val="left"/>
              <w:rPr>
                <w:b/>
              </w:rPr>
            </w:pPr>
            <w:r w:rsidRPr="00EF1A14">
              <w:rPr>
                <w:b/>
              </w:rPr>
              <w:t>2</w:t>
            </w:r>
          </w:p>
        </w:tc>
        <w:tc>
          <w:tcPr>
            <w:tcW w:w="2393" w:type="dxa"/>
            <w:tcBorders>
              <w:top w:val="single" w:sz="12" w:space="0" w:color="auto"/>
              <w:bottom w:val="single" w:sz="12" w:space="0" w:color="000000"/>
            </w:tcBorders>
            <w:shd w:val="clear" w:color="auto" w:fill="auto"/>
          </w:tcPr>
          <w:p w:rsidR="00235292" w:rsidRPr="00EF1A14" w:rsidRDefault="00235292" w:rsidP="002E171D">
            <w:pPr>
              <w:spacing w:line="240" w:lineRule="auto"/>
              <w:ind w:firstLine="0"/>
              <w:jc w:val="left"/>
              <w:rPr>
                <w:b/>
              </w:rPr>
            </w:pPr>
            <w:r w:rsidRPr="00EF1A14">
              <w:rPr>
                <w:b/>
              </w:rPr>
              <w:t>3</w:t>
            </w:r>
          </w:p>
        </w:tc>
        <w:tc>
          <w:tcPr>
            <w:tcW w:w="2393" w:type="dxa"/>
            <w:tcBorders>
              <w:top w:val="single" w:sz="12" w:space="0" w:color="auto"/>
              <w:bottom w:val="single" w:sz="12" w:space="0" w:color="000000"/>
              <w:right w:val="single" w:sz="12" w:space="0" w:color="auto"/>
            </w:tcBorders>
            <w:shd w:val="clear" w:color="auto" w:fill="auto"/>
          </w:tcPr>
          <w:p w:rsidR="00235292" w:rsidRPr="00EF1A14" w:rsidRDefault="00235292" w:rsidP="002E171D">
            <w:pPr>
              <w:spacing w:line="240" w:lineRule="auto"/>
              <w:ind w:firstLine="0"/>
              <w:jc w:val="left"/>
              <w:rPr>
                <w:b/>
              </w:rPr>
            </w:pPr>
            <w:r w:rsidRPr="00EF1A14">
              <w:rPr>
                <w:b/>
              </w:rPr>
              <w:t>4</w:t>
            </w:r>
          </w:p>
        </w:tc>
      </w:tr>
      <w:tr w:rsidR="00235292" w:rsidRPr="00EF1A14" w:rsidTr="00235292">
        <w:tc>
          <w:tcPr>
            <w:tcW w:w="2392" w:type="dxa"/>
            <w:vMerge w:val="restart"/>
            <w:tcBorders>
              <w:top w:val="single" w:sz="12" w:space="0" w:color="000000"/>
              <w:left w:val="single" w:sz="12" w:space="0" w:color="auto"/>
            </w:tcBorders>
            <w:shd w:val="clear" w:color="auto" w:fill="auto"/>
          </w:tcPr>
          <w:p w:rsidR="00235292" w:rsidRPr="00EF1A14" w:rsidRDefault="00235292" w:rsidP="002E171D">
            <w:pPr>
              <w:spacing w:line="240" w:lineRule="auto"/>
              <w:ind w:firstLine="0"/>
              <w:jc w:val="left"/>
            </w:pPr>
            <w:r w:rsidRPr="00EF1A14">
              <w:t>Гаражи грузовых автомобилей</w:t>
            </w:r>
          </w:p>
        </w:tc>
        <w:tc>
          <w:tcPr>
            <w:tcW w:w="2393" w:type="dxa"/>
            <w:vMerge w:val="restart"/>
            <w:tcBorders>
              <w:top w:val="single" w:sz="12" w:space="0" w:color="000000"/>
            </w:tcBorders>
            <w:shd w:val="clear" w:color="auto" w:fill="auto"/>
            <w:vAlign w:val="center"/>
          </w:tcPr>
          <w:p w:rsidR="00235292" w:rsidRPr="00EF1A14" w:rsidRDefault="00235292" w:rsidP="002E171D">
            <w:pPr>
              <w:spacing w:line="240" w:lineRule="auto"/>
              <w:ind w:firstLine="0"/>
              <w:jc w:val="left"/>
            </w:pPr>
            <w:r w:rsidRPr="00EF1A14">
              <w:t>автомобиль </w:t>
            </w:r>
          </w:p>
        </w:tc>
        <w:tc>
          <w:tcPr>
            <w:tcW w:w="2393" w:type="dxa"/>
            <w:tcBorders>
              <w:top w:val="single" w:sz="12" w:space="0" w:color="000000"/>
            </w:tcBorders>
            <w:shd w:val="clear" w:color="auto" w:fill="auto"/>
          </w:tcPr>
          <w:p w:rsidR="00235292" w:rsidRPr="00EF1A14" w:rsidRDefault="00235292" w:rsidP="002E171D">
            <w:pPr>
              <w:spacing w:line="240" w:lineRule="auto"/>
              <w:ind w:firstLine="0"/>
              <w:jc w:val="left"/>
            </w:pPr>
            <w:r w:rsidRPr="00EF1A14">
              <w:t>100</w:t>
            </w:r>
          </w:p>
        </w:tc>
        <w:tc>
          <w:tcPr>
            <w:tcW w:w="2393" w:type="dxa"/>
            <w:tcBorders>
              <w:top w:val="single" w:sz="12" w:space="0" w:color="000000"/>
              <w:right w:val="single" w:sz="12" w:space="0" w:color="auto"/>
            </w:tcBorders>
            <w:shd w:val="clear" w:color="auto" w:fill="auto"/>
          </w:tcPr>
          <w:p w:rsidR="00235292" w:rsidRPr="00EF1A14" w:rsidRDefault="00235292" w:rsidP="002E171D">
            <w:pPr>
              <w:spacing w:line="240" w:lineRule="auto"/>
              <w:ind w:firstLine="0"/>
              <w:jc w:val="left"/>
            </w:pPr>
            <w:r w:rsidRPr="00EF1A14">
              <w:t>2</w:t>
            </w:r>
          </w:p>
        </w:tc>
      </w:tr>
      <w:tr w:rsidR="00235292" w:rsidRPr="00EF1A14" w:rsidTr="002E171D">
        <w:tc>
          <w:tcPr>
            <w:tcW w:w="2392" w:type="dxa"/>
            <w:vMerge/>
            <w:tcBorders>
              <w:left w:val="single" w:sz="12" w:space="0" w:color="auto"/>
              <w:bottom w:val="single" w:sz="4" w:space="0" w:color="000000"/>
            </w:tcBorders>
            <w:shd w:val="clear" w:color="auto" w:fill="auto"/>
          </w:tcPr>
          <w:p w:rsidR="00235292" w:rsidRPr="00EF1A14" w:rsidRDefault="00235292" w:rsidP="002E171D">
            <w:pPr>
              <w:spacing w:line="240" w:lineRule="auto"/>
              <w:ind w:firstLine="0"/>
              <w:jc w:val="left"/>
            </w:pPr>
          </w:p>
        </w:tc>
        <w:tc>
          <w:tcPr>
            <w:tcW w:w="2393" w:type="dxa"/>
            <w:vMerge/>
            <w:tcBorders>
              <w:bottom w:val="single" w:sz="4" w:space="0" w:color="000000"/>
            </w:tcBorders>
            <w:shd w:val="clear" w:color="auto" w:fill="auto"/>
          </w:tcPr>
          <w:p w:rsidR="00235292" w:rsidRPr="00EF1A14" w:rsidRDefault="00235292" w:rsidP="002E171D">
            <w:pPr>
              <w:spacing w:line="240" w:lineRule="auto"/>
              <w:ind w:firstLine="0"/>
              <w:jc w:val="left"/>
            </w:pPr>
          </w:p>
        </w:tc>
        <w:tc>
          <w:tcPr>
            <w:tcW w:w="2393" w:type="dxa"/>
            <w:tcBorders>
              <w:bottom w:val="single" w:sz="4" w:space="0" w:color="000000"/>
            </w:tcBorders>
            <w:shd w:val="clear" w:color="auto" w:fill="auto"/>
          </w:tcPr>
          <w:p w:rsidR="00235292" w:rsidRPr="00EF1A14" w:rsidRDefault="00235292" w:rsidP="002E171D">
            <w:pPr>
              <w:spacing w:line="240" w:lineRule="auto"/>
              <w:ind w:firstLine="0"/>
              <w:jc w:val="left"/>
            </w:pPr>
            <w:r w:rsidRPr="00EF1A14">
              <w:t>200</w:t>
            </w:r>
          </w:p>
        </w:tc>
        <w:tc>
          <w:tcPr>
            <w:tcW w:w="2393" w:type="dxa"/>
            <w:tcBorders>
              <w:bottom w:val="single" w:sz="4" w:space="0" w:color="000000"/>
              <w:right w:val="single" w:sz="12" w:space="0" w:color="auto"/>
            </w:tcBorders>
            <w:shd w:val="clear" w:color="auto" w:fill="auto"/>
          </w:tcPr>
          <w:p w:rsidR="00235292" w:rsidRPr="00EF1A14" w:rsidRDefault="00235292" w:rsidP="002E171D">
            <w:pPr>
              <w:spacing w:line="240" w:lineRule="auto"/>
              <w:ind w:firstLine="0"/>
              <w:jc w:val="left"/>
            </w:pPr>
            <w:r w:rsidRPr="00EF1A14">
              <w:t>3,5</w:t>
            </w:r>
          </w:p>
        </w:tc>
      </w:tr>
      <w:tr w:rsidR="00235292" w:rsidRPr="00EF1A14" w:rsidTr="002E171D">
        <w:tc>
          <w:tcPr>
            <w:tcW w:w="2392" w:type="dxa"/>
            <w:vMerge w:val="restart"/>
            <w:tcBorders>
              <w:left w:val="single" w:sz="12" w:space="0" w:color="auto"/>
            </w:tcBorders>
            <w:shd w:val="clear" w:color="auto" w:fill="auto"/>
            <w:vAlign w:val="center"/>
          </w:tcPr>
          <w:p w:rsidR="00235292" w:rsidRPr="00EF1A14" w:rsidRDefault="00235292" w:rsidP="002E171D">
            <w:pPr>
              <w:spacing w:line="240" w:lineRule="auto"/>
              <w:ind w:firstLine="0"/>
              <w:jc w:val="left"/>
            </w:pPr>
            <w:r w:rsidRPr="00EF1A14">
              <w:t>Автобусные парки</w:t>
            </w:r>
          </w:p>
        </w:tc>
        <w:tc>
          <w:tcPr>
            <w:tcW w:w="2393" w:type="dxa"/>
            <w:vMerge w:val="restart"/>
            <w:shd w:val="clear" w:color="auto" w:fill="auto"/>
            <w:vAlign w:val="center"/>
          </w:tcPr>
          <w:p w:rsidR="00235292" w:rsidRPr="00EF1A14" w:rsidRDefault="00235292" w:rsidP="002E171D">
            <w:pPr>
              <w:spacing w:line="240" w:lineRule="auto"/>
              <w:ind w:firstLine="0"/>
              <w:jc w:val="left"/>
            </w:pPr>
            <w:r w:rsidRPr="00EF1A14">
              <w:t>автомобиль </w:t>
            </w:r>
          </w:p>
        </w:tc>
        <w:tc>
          <w:tcPr>
            <w:tcW w:w="2393" w:type="dxa"/>
            <w:shd w:val="clear" w:color="auto" w:fill="auto"/>
          </w:tcPr>
          <w:p w:rsidR="00235292" w:rsidRPr="00EF1A14" w:rsidRDefault="00235292" w:rsidP="002E171D">
            <w:pPr>
              <w:spacing w:line="240" w:lineRule="auto"/>
              <w:ind w:firstLine="0"/>
              <w:jc w:val="left"/>
            </w:pPr>
            <w:r w:rsidRPr="00EF1A14">
              <w:t>100</w:t>
            </w:r>
          </w:p>
        </w:tc>
        <w:tc>
          <w:tcPr>
            <w:tcW w:w="2393" w:type="dxa"/>
            <w:tcBorders>
              <w:right w:val="single" w:sz="12" w:space="0" w:color="auto"/>
            </w:tcBorders>
            <w:shd w:val="clear" w:color="auto" w:fill="auto"/>
          </w:tcPr>
          <w:p w:rsidR="00235292" w:rsidRPr="00EF1A14" w:rsidRDefault="00235292" w:rsidP="002E171D">
            <w:pPr>
              <w:spacing w:line="240" w:lineRule="auto"/>
              <w:ind w:firstLine="0"/>
              <w:jc w:val="left"/>
            </w:pPr>
            <w:r w:rsidRPr="00EF1A14">
              <w:t>2,3</w:t>
            </w:r>
          </w:p>
        </w:tc>
      </w:tr>
      <w:tr w:rsidR="00235292" w:rsidRPr="00EF1A14" w:rsidTr="002E171D">
        <w:tc>
          <w:tcPr>
            <w:tcW w:w="2392" w:type="dxa"/>
            <w:vMerge/>
            <w:tcBorders>
              <w:left w:val="single" w:sz="12" w:space="0" w:color="auto"/>
              <w:bottom w:val="single" w:sz="12" w:space="0" w:color="000000"/>
            </w:tcBorders>
            <w:shd w:val="clear" w:color="auto" w:fill="auto"/>
          </w:tcPr>
          <w:p w:rsidR="00235292" w:rsidRPr="00EF1A14" w:rsidRDefault="00235292" w:rsidP="002E171D">
            <w:pPr>
              <w:spacing w:line="240" w:lineRule="auto"/>
              <w:ind w:firstLine="0"/>
              <w:jc w:val="left"/>
            </w:pPr>
          </w:p>
        </w:tc>
        <w:tc>
          <w:tcPr>
            <w:tcW w:w="2393" w:type="dxa"/>
            <w:vMerge/>
            <w:tcBorders>
              <w:bottom w:val="single" w:sz="12" w:space="0" w:color="000000"/>
            </w:tcBorders>
            <w:shd w:val="clear" w:color="auto" w:fill="auto"/>
          </w:tcPr>
          <w:p w:rsidR="00235292" w:rsidRPr="00EF1A14" w:rsidRDefault="00235292" w:rsidP="002E171D">
            <w:pPr>
              <w:spacing w:line="240" w:lineRule="auto"/>
              <w:ind w:firstLine="0"/>
              <w:jc w:val="left"/>
            </w:pPr>
          </w:p>
        </w:tc>
        <w:tc>
          <w:tcPr>
            <w:tcW w:w="2393" w:type="dxa"/>
            <w:tcBorders>
              <w:bottom w:val="single" w:sz="12" w:space="0" w:color="000000"/>
            </w:tcBorders>
            <w:shd w:val="clear" w:color="auto" w:fill="auto"/>
          </w:tcPr>
          <w:p w:rsidR="00235292" w:rsidRPr="00EF1A14" w:rsidRDefault="00235292" w:rsidP="002E171D">
            <w:pPr>
              <w:spacing w:line="240" w:lineRule="auto"/>
              <w:ind w:firstLine="0"/>
              <w:jc w:val="left"/>
            </w:pPr>
            <w:r w:rsidRPr="00EF1A14">
              <w:t>200</w:t>
            </w:r>
          </w:p>
        </w:tc>
        <w:tc>
          <w:tcPr>
            <w:tcW w:w="2393" w:type="dxa"/>
            <w:tcBorders>
              <w:bottom w:val="single" w:sz="12" w:space="0" w:color="000000"/>
              <w:right w:val="single" w:sz="12" w:space="0" w:color="auto"/>
            </w:tcBorders>
            <w:shd w:val="clear" w:color="auto" w:fill="auto"/>
          </w:tcPr>
          <w:p w:rsidR="00235292" w:rsidRPr="00EF1A14" w:rsidRDefault="00235292" w:rsidP="002E171D">
            <w:pPr>
              <w:spacing w:line="240" w:lineRule="auto"/>
              <w:ind w:firstLine="0"/>
              <w:jc w:val="left"/>
            </w:pPr>
            <w:r w:rsidRPr="00EF1A14">
              <w:t>3,5</w:t>
            </w:r>
          </w:p>
        </w:tc>
      </w:tr>
      <w:tr w:rsidR="00235292" w:rsidRPr="00EF1A14" w:rsidTr="002E171D">
        <w:tc>
          <w:tcPr>
            <w:tcW w:w="9571" w:type="dxa"/>
            <w:gridSpan w:val="4"/>
            <w:tcBorders>
              <w:top w:val="single" w:sz="12" w:space="0" w:color="000000"/>
              <w:left w:val="single" w:sz="12" w:space="0" w:color="auto"/>
              <w:bottom w:val="single" w:sz="12" w:space="0" w:color="auto"/>
              <w:right w:val="single" w:sz="12" w:space="0" w:color="auto"/>
            </w:tcBorders>
            <w:shd w:val="clear" w:color="auto" w:fill="auto"/>
          </w:tcPr>
          <w:p w:rsidR="00235292" w:rsidRPr="00EF1A14" w:rsidRDefault="00235292" w:rsidP="002E171D">
            <w:pPr>
              <w:shd w:val="clear" w:color="auto" w:fill="FFFFFF"/>
              <w:spacing w:line="240" w:lineRule="auto"/>
              <w:ind w:firstLine="0"/>
              <w:jc w:val="left"/>
              <w:rPr>
                <w:i/>
                <w:sz w:val="22"/>
                <w:szCs w:val="22"/>
              </w:rPr>
            </w:pPr>
            <w:r w:rsidRPr="00EF1A14">
              <w:rPr>
                <w:i/>
                <w:iCs/>
                <w:sz w:val="22"/>
                <w:szCs w:val="22"/>
              </w:rPr>
              <w:t>Примечание:</w:t>
            </w:r>
          </w:p>
          <w:p w:rsidR="00235292" w:rsidRPr="00EF1A14" w:rsidRDefault="00235292" w:rsidP="002E171D">
            <w:pPr>
              <w:shd w:val="clear" w:color="auto" w:fill="FFFFFF"/>
              <w:spacing w:line="240" w:lineRule="auto"/>
              <w:ind w:firstLine="0"/>
              <w:jc w:val="left"/>
            </w:pPr>
            <w:r w:rsidRPr="00EF1A14">
              <w:rPr>
                <w:i/>
                <w:iCs/>
                <w:sz w:val="22"/>
                <w:szCs w:val="22"/>
              </w:rPr>
              <w:t>При соответствующем обосновании размеры земельных участков допускается уменьшать, но не более чем на 20%.</w:t>
            </w:r>
          </w:p>
        </w:tc>
      </w:tr>
    </w:tbl>
    <w:p w:rsidR="00235292" w:rsidRPr="00EF1A14" w:rsidRDefault="00BE107E" w:rsidP="0034087E">
      <w:pPr>
        <w:pStyle w:val="affffff5"/>
        <w:spacing w:before="120" w:after="0"/>
      </w:pPr>
      <w:r w:rsidRPr="00EF1A14">
        <w:t>2.3.</w:t>
      </w:r>
      <w:r w:rsidR="007D0D20" w:rsidRPr="00EF1A14">
        <w:t>18</w:t>
      </w:r>
      <w:r w:rsidRPr="00EF1A14">
        <w:t xml:space="preserve">. </w:t>
      </w:r>
      <w:r w:rsidR="00235292" w:rsidRPr="00EF1A14">
        <w:t>Станции технического обслуживания автомобилей  (СТО) следует проектир</w:t>
      </w:r>
      <w:r w:rsidR="00235292" w:rsidRPr="00EF1A14">
        <w:t>о</w:t>
      </w:r>
      <w:r w:rsidR="00235292" w:rsidRPr="00EF1A14">
        <w:t xml:space="preserve">вать из расчета один пост на 200 легковых автомобилей. </w:t>
      </w:r>
    </w:p>
    <w:p w:rsidR="00AB7B34" w:rsidRPr="00EF1A14" w:rsidRDefault="00AB7B34" w:rsidP="00AB7B34">
      <w:pPr>
        <w:shd w:val="clear" w:color="auto" w:fill="FFFFFF"/>
        <w:spacing w:line="240" w:lineRule="auto"/>
        <w:ind w:firstLine="709"/>
      </w:pPr>
      <w:r w:rsidRPr="00EF1A14">
        <w:t>2.3.</w:t>
      </w:r>
      <w:r w:rsidR="007D0D20" w:rsidRPr="00EF1A14">
        <w:t>19</w:t>
      </w:r>
      <w:r w:rsidRPr="00EF1A14">
        <w:t>. Размер земельного участка станции технического обслуживания (СТО) опр</w:t>
      </w:r>
      <w:r w:rsidRPr="00EF1A14">
        <w:t>е</w:t>
      </w:r>
      <w:r w:rsidRPr="00EF1A14">
        <w:t>деляется по таблице 2.3.8.</w:t>
      </w:r>
    </w:p>
    <w:p w:rsidR="00AB7B34" w:rsidRPr="00EF1A14" w:rsidRDefault="00AB7B34" w:rsidP="00AB7B34">
      <w:pPr>
        <w:shd w:val="clear" w:color="auto" w:fill="FFFFFF"/>
        <w:spacing w:after="120" w:line="240" w:lineRule="auto"/>
        <w:ind w:firstLine="709"/>
        <w:rPr>
          <w:b/>
          <w:iCs/>
        </w:rPr>
      </w:pPr>
      <w:r w:rsidRPr="00EF1A14">
        <w:rPr>
          <w:b/>
          <w:iCs/>
        </w:rPr>
        <w:t>Таблица 2.3.8 – Размер земельного участка для станции технического обслуж</w:t>
      </w:r>
      <w:r w:rsidRPr="00EF1A14">
        <w:rPr>
          <w:b/>
          <w:iCs/>
        </w:rPr>
        <w:t>и</w:t>
      </w:r>
      <w:r w:rsidRPr="00EF1A14">
        <w:rPr>
          <w:b/>
          <w:iCs/>
        </w:rPr>
        <w:t>вания</w:t>
      </w:r>
    </w:p>
    <w:tbl>
      <w:tblPr>
        <w:tblW w:w="9639"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5323"/>
        <w:gridCol w:w="4316"/>
      </w:tblGrid>
      <w:tr w:rsidR="00AB7B34" w:rsidRPr="00EF1A14" w:rsidTr="00AB7B34">
        <w:trPr>
          <w:jc w:val="center"/>
        </w:trPr>
        <w:tc>
          <w:tcPr>
            <w:tcW w:w="5323" w:type="dxa"/>
            <w:tcBorders>
              <w:top w:val="single" w:sz="12" w:space="0" w:color="auto"/>
              <w:left w:val="single" w:sz="12" w:space="0" w:color="auto"/>
              <w:bottom w:val="single" w:sz="12" w:space="0" w:color="auto"/>
            </w:tcBorders>
            <w:shd w:val="clear" w:color="auto" w:fill="auto"/>
            <w:vAlign w:val="center"/>
          </w:tcPr>
          <w:p w:rsidR="00AB7B34" w:rsidRPr="00EF1A14" w:rsidRDefault="00AB7B34" w:rsidP="00590F80">
            <w:pPr>
              <w:spacing w:line="240" w:lineRule="auto"/>
              <w:ind w:firstLine="0"/>
              <w:jc w:val="left"/>
              <w:rPr>
                <w:b/>
              </w:rPr>
            </w:pPr>
            <w:r w:rsidRPr="00EF1A14">
              <w:rPr>
                <w:b/>
              </w:rPr>
              <w:t>СТО при количестве постов</w:t>
            </w:r>
          </w:p>
        </w:tc>
        <w:tc>
          <w:tcPr>
            <w:tcW w:w="4316" w:type="dxa"/>
            <w:tcBorders>
              <w:top w:val="single" w:sz="12" w:space="0" w:color="auto"/>
              <w:bottom w:val="single" w:sz="12" w:space="0" w:color="auto"/>
              <w:right w:val="single" w:sz="12" w:space="0" w:color="auto"/>
            </w:tcBorders>
            <w:shd w:val="clear" w:color="auto" w:fill="auto"/>
            <w:vAlign w:val="center"/>
          </w:tcPr>
          <w:p w:rsidR="00AB7B34" w:rsidRPr="00EF1A14" w:rsidRDefault="00AB7B34" w:rsidP="00590F80">
            <w:pPr>
              <w:spacing w:line="240" w:lineRule="auto"/>
              <w:ind w:firstLine="0"/>
              <w:jc w:val="left"/>
              <w:rPr>
                <w:b/>
              </w:rPr>
            </w:pPr>
            <w:r w:rsidRPr="00EF1A14">
              <w:rPr>
                <w:b/>
              </w:rPr>
              <w:t xml:space="preserve">Размер земельного участка, </w:t>
            </w:r>
            <w:proofErr w:type="gramStart"/>
            <w:r w:rsidRPr="00EF1A14">
              <w:rPr>
                <w:b/>
              </w:rPr>
              <w:t>га</w:t>
            </w:r>
            <w:proofErr w:type="gramEnd"/>
          </w:p>
        </w:tc>
      </w:tr>
      <w:tr w:rsidR="00AB7B34" w:rsidRPr="00EF1A14" w:rsidTr="00AB7B34">
        <w:trPr>
          <w:jc w:val="center"/>
        </w:trPr>
        <w:tc>
          <w:tcPr>
            <w:tcW w:w="5323" w:type="dxa"/>
            <w:tcBorders>
              <w:top w:val="single" w:sz="12" w:space="0" w:color="auto"/>
              <w:left w:val="single" w:sz="12" w:space="0" w:color="auto"/>
              <w:bottom w:val="single" w:sz="12" w:space="0" w:color="auto"/>
            </w:tcBorders>
            <w:shd w:val="clear" w:color="auto" w:fill="auto"/>
          </w:tcPr>
          <w:p w:rsidR="00AB7B34" w:rsidRPr="00EF1A14" w:rsidRDefault="00AB7B34" w:rsidP="00590F80">
            <w:pPr>
              <w:spacing w:line="240" w:lineRule="auto"/>
              <w:ind w:firstLine="0"/>
              <w:jc w:val="left"/>
            </w:pPr>
            <w:r w:rsidRPr="00EF1A14">
              <w:t>1</w:t>
            </w:r>
          </w:p>
        </w:tc>
        <w:tc>
          <w:tcPr>
            <w:tcW w:w="4316" w:type="dxa"/>
            <w:tcBorders>
              <w:top w:val="single" w:sz="12" w:space="0" w:color="auto"/>
              <w:bottom w:val="single" w:sz="12" w:space="0" w:color="auto"/>
              <w:right w:val="single" w:sz="12" w:space="0" w:color="auto"/>
            </w:tcBorders>
            <w:shd w:val="clear" w:color="auto" w:fill="auto"/>
          </w:tcPr>
          <w:p w:rsidR="00AB7B34" w:rsidRPr="00EF1A14" w:rsidRDefault="00AB7B34" w:rsidP="00590F80">
            <w:pPr>
              <w:spacing w:line="240" w:lineRule="auto"/>
              <w:ind w:firstLine="0"/>
              <w:jc w:val="left"/>
            </w:pPr>
            <w:r w:rsidRPr="00EF1A14">
              <w:t>2</w:t>
            </w:r>
          </w:p>
        </w:tc>
      </w:tr>
      <w:tr w:rsidR="00AB7B34" w:rsidRPr="00EF1A14" w:rsidTr="00AB7B34">
        <w:trPr>
          <w:jc w:val="center"/>
        </w:trPr>
        <w:tc>
          <w:tcPr>
            <w:tcW w:w="5323" w:type="dxa"/>
            <w:tcBorders>
              <w:top w:val="single" w:sz="12" w:space="0" w:color="auto"/>
              <w:left w:val="single" w:sz="12" w:space="0" w:color="auto"/>
            </w:tcBorders>
            <w:shd w:val="clear" w:color="auto" w:fill="auto"/>
          </w:tcPr>
          <w:p w:rsidR="00AB7B34" w:rsidRPr="00EF1A14" w:rsidRDefault="00AB7B34" w:rsidP="00590F80">
            <w:pPr>
              <w:spacing w:line="240" w:lineRule="auto"/>
              <w:ind w:firstLine="0"/>
              <w:jc w:val="left"/>
            </w:pPr>
            <w:r w:rsidRPr="00EF1A14">
              <w:t>10</w:t>
            </w:r>
          </w:p>
        </w:tc>
        <w:tc>
          <w:tcPr>
            <w:tcW w:w="4316" w:type="dxa"/>
            <w:tcBorders>
              <w:top w:val="single" w:sz="12" w:space="0" w:color="auto"/>
              <w:right w:val="single" w:sz="12" w:space="0" w:color="auto"/>
            </w:tcBorders>
            <w:shd w:val="clear" w:color="auto" w:fill="auto"/>
          </w:tcPr>
          <w:p w:rsidR="00AB7B34" w:rsidRPr="00EF1A14" w:rsidRDefault="00AB7B34" w:rsidP="00590F80">
            <w:pPr>
              <w:spacing w:line="240" w:lineRule="auto"/>
              <w:ind w:firstLine="0"/>
              <w:jc w:val="left"/>
            </w:pPr>
            <w:r w:rsidRPr="00EF1A14">
              <w:t>1,0</w:t>
            </w:r>
          </w:p>
        </w:tc>
      </w:tr>
      <w:tr w:rsidR="00AB7B34" w:rsidRPr="00EF1A14" w:rsidTr="00AB7B34">
        <w:trPr>
          <w:jc w:val="center"/>
        </w:trPr>
        <w:tc>
          <w:tcPr>
            <w:tcW w:w="5323" w:type="dxa"/>
            <w:tcBorders>
              <w:left w:val="single" w:sz="12" w:space="0" w:color="auto"/>
              <w:bottom w:val="single" w:sz="12" w:space="0" w:color="auto"/>
            </w:tcBorders>
            <w:shd w:val="clear" w:color="auto" w:fill="auto"/>
          </w:tcPr>
          <w:p w:rsidR="00AB7B34" w:rsidRPr="00EF1A14" w:rsidRDefault="00AB7B34" w:rsidP="00590F80">
            <w:pPr>
              <w:spacing w:line="240" w:lineRule="auto"/>
              <w:ind w:firstLine="0"/>
              <w:jc w:val="left"/>
            </w:pPr>
            <w:r w:rsidRPr="00EF1A14">
              <w:t>15</w:t>
            </w:r>
          </w:p>
        </w:tc>
        <w:tc>
          <w:tcPr>
            <w:tcW w:w="4316" w:type="dxa"/>
            <w:tcBorders>
              <w:bottom w:val="single" w:sz="12" w:space="0" w:color="auto"/>
              <w:right w:val="single" w:sz="12" w:space="0" w:color="auto"/>
            </w:tcBorders>
            <w:shd w:val="clear" w:color="auto" w:fill="auto"/>
          </w:tcPr>
          <w:p w:rsidR="00AB7B34" w:rsidRPr="00EF1A14" w:rsidRDefault="00AB7B34" w:rsidP="00590F80">
            <w:pPr>
              <w:spacing w:line="240" w:lineRule="auto"/>
              <w:ind w:firstLine="0"/>
              <w:jc w:val="left"/>
            </w:pPr>
            <w:r w:rsidRPr="00EF1A14">
              <w:t>1,5</w:t>
            </w:r>
          </w:p>
        </w:tc>
      </w:tr>
    </w:tbl>
    <w:p w:rsidR="00AB7B34" w:rsidRPr="00EF1A14" w:rsidRDefault="00AB7B34" w:rsidP="0034087E">
      <w:pPr>
        <w:shd w:val="clear" w:color="auto" w:fill="FFFFFF"/>
        <w:spacing w:before="120" w:line="240" w:lineRule="auto"/>
        <w:ind w:firstLine="709"/>
      </w:pPr>
      <w:r w:rsidRPr="00EF1A14">
        <w:t>2.3.2</w:t>
      </w:r>
      <w:r w:rsidR="007D0D20" w:rsidRPr="00EF1A14">
        <w:t>0</w:t>
      </w:r>
      <w:r w:rsidRPr="00EF1A14">
        <w:t>. Мощность станций технического обслуживания автомобилей и расстояние м</w:t>
      </w:r>
      <w:r w:rsidRPr="00EF1A14">
        <w:t>е</w:t>
      </w:r>
      <w:r w:rsidRPr="00EF1A14">
        <w:t>жду ними, вне пределов населенных пунктов на автомобильных дорогах с различной инте</w:t>
      </w:r>
      <w:r w:rsidRPr="00EF1A14">
        <w:t>н</w:t>
      </w:r>
      <w:r w:rsidRPr="00EF1A14">
        <w:t>сивностью движения принимается в соответствии с таблицей 2.3.9.</w:t>
      </w:r>
    </w:p>
    <w:p w:rsidR="00AB7B34" w:rsidRPr="00EF1A14" w:rsidRDefault="00AB7B34" w:rsidP="00AB7B34">
      <w:pPr>
        <w:shd w:val="clear" w:color="auto" w:fill="FFFFFF"/>
        <w:spacing w:after="120" w:line="240" w:lineRule="auto"/>
        <w:ind w:firstLine="709"/>
        <w:rPr>
          <w:b/>
          <w:iCs/>
        </w:rPr>
      </w:pPr>
      <w:r w:rsidRPr="00EF1A14">
        <w:rPr>
          <w:b/>
          <w:iCs/>
        </w:rPr>
        <w:t xml:space="preserve">Таблица 2.3.9 – </w:t>
      </w:r>
      <w:r w:rsidRPr="00EF1A14">
        <w:rPr>
          <w:b/>
        </w:rPr>
        <w:t>Мощность станций технического обслуживания</w:t>
      </w:r>
    </w:p>
    <w:tbl>
      <w:tblPr>
        <w:tblW w:w="9639"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1889"/>
        <w:gridCol w:w="1179"/>
        <w:gridCol w:w="1192"/>
        <w:gridCol w:w="1192"/>
        <w:gridCol w:w="1192"/>
        <w:gridCol w:w="1193"/>
        <w:gridCol w:w="1802"/>
      </w:tblGrid>
      <w:tr w:rsidR="00AB7B34" w:rsidRPr="00EF1A14" w:rsidTr="00590F80">
        <w:trPr>
          <w:tblHeader/>
          <w:jc w:val="center"/>
        </w:trPr>
        <w:tc>
          <w:tcPr>
            <w:tcW w:w="1889" w:type="dxa"/>
            <w:vMerge w:val="restart"/>
            <w:tcBorders>
              <w:top w:val="single" w:sz="12" w:space="0" w:color="auto"/>
              <w:left w:val="single" w:sz="12" w:space="0" w:color="auto"/>
            </w:tcBorders>
            <w:shd w:val="clear" w:color="auto" w:fill="auto"/>
            <w:vAlign w:val="center"/>
          </w:tcPr>
          <w:p w:rsidR="00AB7B34" w:rsidRPr="00EF1A14" w:rsidRDefault="00AB7B34" w:rsidP="00590F80">
            <w:pPr>
              <w:spacing w:line="240" w:lineRule="auto"/>
              <w:ind w:firstLine="0"/>
              <w:jc w:val="left"/>
              <w:rPr>
                <w:b/>
              </w:rPr>
            </w:pPr>
            <w:r w:rsidRPr="00EF1A14">
              <w:rPr>
                <w:b/>
              </w:rPr>
              <w:t>Интенсивность</w:t>
            </w:r>
          </w:p>
          <w:p w:rsidR="00AB7B34" w:rsidRPr="00EF1A14" w:rsidRDefault="00AB7B34" w:rsidP="00590F80">
            <w:pPr>
              <w:spacing w:line="240" w:lineRule="auto"/>
              <w:ind w:firstLine="0"/>
              <w:jc w:val="left"/>
              <w:rPr>
                <w:b/>
              </w:rPr>
            </w:pPr>
            <w:r w:rsidRPr="00EF1A14">
              <w:rPr>
                <w:b/>
              </w:rPr>
              <w:t>движения,</w:t>
            </w:r>
          </w:p>
          <w:p w:rsidR="00AB7B34" w:rsidRPr="00EF1A14" w:rsidRDefault="00AB7B34" w:rsidP="00590F80">
            <w:pPr>
              <w:spacing w:line="240" w:lineRule="auto"/>
              <w:ind w:firstLine="0"/>
              <w:jc w:val="left"/>
              <w:rPr>
                <w:b/>
              </w:rPr>
            </w:pPr>
            <w:r w:rsidRPr="00EF1A14">
              <w:rPr>
                <w:b/>
              </w:rPr>
              <w:t>трансп. ед./</w:t>
            </w:r>
            <w:proofErr w:type="spellStart"/>
            <w:r w:rsidRPr="00EF1A14">
              <w:rPr>
                <w:b/>
              </w:rPr>
              <w:t>сут</w:t>
            </w:r>
            <w:proofErr w:type="spellEnd"/>
          </w:p>
        </w:tc>
        <w:tc>
          <w:tcPr>
            <w:tcW w:w="5948" w:type="dxa"/>
            <w:gridSpan w:val="5"/>
            <w:tcBorders>
              <w:top w:val="single" w:sz="12" w:space="0" w:color="auto"/>
              <w:bottom w:val="single" w:sz="12" w:space="0" w:color="auto"/>
            </w:tcBorders>
            <w:shd w:val="clear" w:color="auto" w:fill="auto"/>
            <w:vAlign w:val="center"/>
          </w:tcPr>
          <w:p w:rsidR="00AB7B34" w:rsidRPr="00EF1A14" w:rsidRDefault="00AB7B34" w:rsidP="00590F80">
            <w:pPr>
              <w:spacing w:line="240" w:lineRule="auto"/>
              <w:ind w:firstLine="0"/>
              <w:jc w:val="left"/>
              <w:rPr>
                <w:b/>
              </w:rPr>
            </w:pPr>
            <w:r w:rsidRPr="00EF1A14">
              <w:rPr>
                <w:b/>
              </w:rPr>
              <w:t xml:space="preserve">Число постов на СТО в зависимости от расстояния между ними, </w:t>
            </w:r>
            <w:proofErr w:type="gramStart"/>
            <w:r w:rsidRPr="00EF1A14">
              <w:rPr>
                <w:b/>
              </w:rPr>
              <w:t>км</w:t>
            </w:r>
            <w:proofErr w:type="gramEnd"/>
          </w:p>
        </w:tc>
        <w:tc>
          <w:tcPr>
            <w:tcW w:w="1802" w:type="dxa"/>
            <w:vMerge w:val="restart"/>
            <w:tcBorders>
              <w:top w:val="single" w:sz="12" w:space="0" w:color="auto"/>
              <w:right w:val="single" w:sz="12" w:space="0" w:color="auto"/>
            </w:tcBorders>
            <w:shd w:val="clear" w:color="auto" w:fill="auto"/>
            <w:vAlign w:val="center"/>
          </w:tcPr>
          <w:p w:rsidR="00AB7B34" w:rsidRPr="00EF1A14" w:rsidRDefault="00AB7B34" w:rsidP="00590F80">
            <w:pPr>
              <w:spacing w:line="240" w:lineRule="auto"/>
              <w:ind w:firstLine="0"/>
              <w:jc w:val="left"/>
              <w:rPr>
                <w:b/>
              </w:rPr>
            </w:pPr>
            <w:r w:rsidRPr="00EF1A14">
              <w:rPr>
                <w:b/>
              </w:rPr>
              <w:t>Размещение СТО</w:t>
            </w:r>
          </w:p>
        </w:tc>
      </w:tr>
      <w:tr w:rsidR="00AB7B34" w:rsidRPr="00EF1A14" w:rsidTr="00590F80">
        <w:trPr>
          <w:tblHeader/>
          <w:jc w:val="center"/>
        </w:trPr>
        <w:tc>
          <w:tcPr>
            <w:tcW w:w="1889" w:type="dxa"/>
            <w:vMerge/>
            <w:tcBorders>
              <w:left w:val="single" w:sz="12" w:space="0" w:color="auto"/>
              <w:bottom w:val="single" w:sz="12" w:space="0" w:color="auto"/>
            </w:tcBorders>
            <w:shd w:val="clear" w:color="auto" w:fill="auto"/>
            <w:vAlign w:val="center"/>
          </w:tcPr>
          <w:p w:rsidR="00AB7B34" w:rsidRPr="00EF1A14" w:rsidRDefault="00AB7B34" w:rsidP="00590F80">
            <w:pPr>
              <w:spacing w:line="240" w:lineRule="auto"/>
              <w:ind w:firstLine="0"/>
              <w:jc w:val="left"/>
              <w:rPr>
                <w:b/>
              </w:rPr>
            </w:pPr>
          </w:p>
        </w:tc>
        <w:tc>
          <w:tcPr>
            <w:tcW w:w="1179" w:type="dxa"/>
            <w:tcBorders>
              <w:bottom w:val="single" w:sz="12" w:space="0" w:color="auto"/>
            </w:tcBorders>
            <w:shd w:val="clear" w:color="auto" w:fill="auto"/>
            <w:vAlign w:val="center"/>
          </w:tcPr>
          <w:p w:rsidR="00AB7B34" w:rsidRPr="00EF1A14" w:rsidRDefault="00AB7B34" w:rsidP="00590F80">
            <w:pPr>
              <w:spacing w:line="240" w:lineRule="auto"/>
              <w:ind w:firstLine="0"/>
              <w:jc w:val="left"/>
            </w:pPr>
            <w:r w:rsidRPr="00EF1A14">
              <w:t>80</w:t>
            </w:r>
          </w:p>
        </w:tc>
        <w:tc>
          <w:tcPr>
            <w:tcW w:w="1192" w:type="dxa"/>
            <w:tcBorders>
              <w:bottom w:val="single" w:sz="12" w:space="0" w:color="auto"/>
            </w:tcBorders>
            <w:shd w:val="clear" w:color="auto" w:fill="auto"/>
            <w:vAlign w:val="center"/>
          </w:tcPr>
          <w:p w:rsidR="00AB7B34" w:rsidRPr="00EF1A14" w:rsidRDefault="00AB7B34" w:rsidP="00590F80">
            <w:pPr>
              <w:spacing w:line="240" w:lineRule="auto"/>
              <w:ind w:firstLine="0"/>
              <w:jc w:val="left"/>
            </w:pPr>
            <w:r w:rsidRPr="00EF1A14">
              <w:t>100</w:t>
            </w:r>
          </w:p>
        </w:tc>
        <w:tc>
          <w:tcPr>
            <w:tcW w:w="1192" w:type="dxa"/>
            <w:tcBorders>
              <w:bottom w:val="single" w:sz="12" w:space="0" w:color="auto"/>
            </w:tcBorders>
            <w:shd w:val="clear" w:color="auto" w:fill="auto"/>
            <w:vAlign w:val="center"/>
          </w:tcPr>
          <w:p w:rsidR="00AB7B34" w:rsidRPr="00EF1A14" w:rsidRDefault="00AB7B34" w:rsidP="00590F80">
            <w:pPr>
              <w:spacing w:line="240" w:lineRule="auto"/>
              <w:ind w:firstLine="0"/>
              <w:jc w:val="left"/>
            </w:pPr>
            <w:r w:rsidRPr="00EF1A14">
              <w:t>150</w:t>
            </w:r>
          </w:p>
        </w:tc>
        <w:tc>
          <w:tcPr>
            <w:tcW w:w="1192" w:type="dxa"/>
            <w:tcBorders>
              <w:bottom w:val="single" w:sz="12" w:space="0" w:color="auto"/>
            </w:tcBorders>
            <w:shd w:val="clear" w:color="auto" w:fill="auto"/>
            <w:vAlign w:val="center"/>
          </w:tcPr>
          <w:p w:rsidR="00AB7B34" w:rsidRPr="00EF1A14" w:rsidRDefault="00AB7B34" w:rsidP="00590F80">
            <w:pPr>
              <w:spacing w:line="240" w:lineRule="auto"/>
              <w:ind w:firstLine="0"/>
              <w:jc w:val="left"/>
            </w:pPr>
            <w:r w:rsidRPr="00EF1A14">
              <w:t>200</w:t>
            </w:r>
          </w:p>
        </w:tc>
        <w:tc>
          <w:tcPr>
            <w:tcW w:w="1193" w:type="dxa"/>
            <w:tcBorders>
              <w:bottom w:val="single" w:sz="12" w:space="0" w:color="auto"/>
            </w:tcBorders>
            <w:shd w:val="clear" w:color="auto" w:fill="auto"/>
            <w:vAlign w:val="center"/>
          </w:tcPr>
          <w:p w:rsidR="00AB7B34" w:rsidRPr="00EF1A14" w:rsidRDefault="00AB7B34" w:rsidP="00590F80">
            <w:pPr>
              <w:spacing w:line="240" w:lineRule="auto"/>
              <w:ind w:firstLine="0"/>
              <w:jc w:val="left"/>
            </w:pPr>
            <w:r w:rsidRPr="00EF1A14">
              <w:t>250</w:t>
            </w:r>
          </w:p>
        </w:tc>
        <w:tc>
          <w:tcPr>
            <w:tcW w:w="1802" w:type="dxa"/>
            <w:vMerge/>
            <w:tcBorders>
              <w:bottom w:val="single" w:sz="12" w:space="0" w:color="auto"/>
              <w:right w:val="single" w:sz="12" w:space="0" w:color="auto"/>
            </w:tcBorders>
            <w:shd w:val="clear" w:color="auto" w:fill="auto"/>
            <w:vAlign w:val="center"/>
          </w:tcPr>
          <w:p w:rsidR="00AB7B34" w:rsidRPr="00EF1A14" w:rsidRDefault="00AB7B34" w:rsidP="00590F80">
            <w:pPr>
              <w:spacing w:line="240" w:lineRule="auto"/>
              <w:ind w:firstLine="0"/>
              <w:jc w:val="left"/>
              <w:rPr>
                <w:b/>
              </w:rPr>
            </w:pPr>
          </w:p>
        </w:tc>
      </w:tr>
      <w:tr w:rsidR="00AB7B34" w:rsidRPr="00EF1A14" w:rsidTr="00590F80">
        <w:trPr>
          <w:tblHeader/>
          <w:jc w:val="center"/>
        </w:trPr>
        <w:tc>
          <w:tcPr>
            <w:tcW w:w="1889" w:type="dxa"/>
            <w:tcBorders>
              <w:top w:val="single" w:sz="12" w:space="0" w:color="auto"/>
              <w:left w:val="single" w:sz="12" w:space="0" w:color="auto"/>
              <w:bottom w:val="single" w:sz="12" w:space="0" w:color="auto"/>
            </w:tcBorders>
            <w:shd w:val="clear" w:color="auto" w:fill="auto"/>
            <w:vAlign w:val="center"/>
          </w:tcPr>
          <w:p w:rsidR="00AB7B34" w:rsidRPr="00EF1A14" w:rsidRDefault="00AB7B34" w:rsidP="00590F80">
            <w:pPr>
              <w:spacing w:line="240" w:lineRule="auto"/>
              <w:ind w:firstLine="0"/>
              <w:jc w:val="left"/>
            </w:pPr>
            <w:r w:rsidRPr="00EF1A14">
              <w:t>1</w:t>
            </w:r>
          </w:p>
        </w:tc>
        <w:tc>
          <w:tcPr>
            <w:tcW w:w="1179" w:type="dxa"/>
            <w:tcBorders>
              <w:top w:val="single" w:sz="12" w:space="0" w:color="auto"/>
              <w:bottom w:val="single" w:sz="12" w:space="0" w:color="auto"/>
            </w:tcBorders>
            <w:shd w:val="clear" w:color="auto" w:fill="auto"/>
            <w:vAlign w:val="center"/>
          </w:tcPr>
          <w:p w:rsidR="00AB7B34" w:rsidRPr="00EF1A14" w:rsidRDefault="00AB7B34" w:rsidP="00590F80">
            <w:pPr>
              <w:spacing w:line="240" w:lineRule="auto"/>
              <w:ind w:firstLine="0"/>
              <w:jc w:val="left"/>
            </w:pPr>
            <w:r w:rsidRPr="00EF1A14">
              <w:t>2</w:t>
            </w:r>
          </w:p>
        </w:tc>
        <w:tc>
          <w:tcPr>
            <w:tcW w:w="1192" w:type="dxa"/>
            <w:tcBorders>
              <w:top w:val="single" w:sz="12" w:space="0" w:color="auto"/>
              <w:bottom w:val="single" w:sz="12" w:space="0" w:color="auto"/>
            </w:tcBorders>
            <w:shd w:val="clear" w:color="auto" w:fill="auto"/>
            <w:vAlign w:val="center"/>
          </w:tcPr>
          <w:p w:rsidR="00AB7B34" w:rsidRPr="00EF1A14" w:rsidRDefault="00AB7B34" w:rsidP="00590F80">
            <w:pPr>
              <w:spacing w:line="240" w:lineRule="auto"/>
              <w:ind w:firstLine="0"/>
              <w:jc w:val="left"/>
            </w:pPr>
            <w:r w:rsidRPr="00EF1A14">
              <w:t>3</w:t>
            </w:r>
          </w:p>
        </w:tc>
        <w:tc>
          <w:tcPr>
            <w:tcW w:w="1192" w:type="dxa"/>
            <w:tcBorders>
              <w:top w:val="single" w:sz="12" w:space="0" w:color="auto"/>
              <w:bottom w:val="single" w:sz="12" w:space="0" w:color="auto"/>
            </w:tcBorders>
            <w:shd w:val="clear" w:color="auto" w:fill="auto"/>
            <w:vAlign w:val="center"/>
          </w:tcPr>
          <w:p w:rsidR="00AB7B34" w:rsidRPr="00EF1A14" w:rsidRDefault="00AB7B34" w:rsidP="00590F80">
            <w:pPr>
              <w:spacing w:line="240" w:lineRule="auto"/>
              <w:ind w:firstLine="0"/>
              <w:jc w:val="left"/>
            </w:pPr>
            <w:r w:rsidRPr="00EF1A14">
              <w:t>4</w:t>
            </w:r>
          </w:p>
        </w:tc>
        <w:tc>
          <w:tcPr>
            <w:tcW w:w="1192" w:type="dxa"/>
            <w:tcBorders>
              <w:top w:val="single" w:sz="12" w:space="0" w:color="auto"/>
              <w:bottom w:val="single" w:sz="12" w:space="0" w:color="auto"/>
            </w:tcBorders>
            <w:shd w:val="clear" w:color="auto" w:fill="auto"/>
            <w:vAlign w:val="center"/>
          </w:tcPr>
          <w:p w:rsidR="00AB7B34" w:rsidRPr="00EF1A14" w:rsidRDefault="00AB7B34" w:rsidP="00590F80">
            <w:pPr>
              <w:spacing w:line="240" w:lineRule="auto"/>
              <w:ind w:firstLine="0"/>
              <w:jc w:val="left"/>
            </w:pPr>
            <w:r w:rsidRPr="00EF1A14">
              <w:t>5</w:t>
            </w:r>
          </w:p>
        </w:tc>
        <w:tc>
          <w:tcPr>
            <w:tcW w:w="1193" w:type="dxa"/>
            <w:tcBorders>
              <w:top w:val="single" w:sz="12" w:space="0" w:color="auto"/>
              <w:bottom w:val="single" w:sz="12" w:space="0" w:color="auto"/>
            </w:tcBorders>
            <w:shd w:val="clear" w:color="auto" w:fill="auto"/>
            <w:vAlign w:val="center"/>
          </w:tcPr>
          <w:p w:rsidR="00AB7B34" w:rsidRPr="00EF1A14" w:rsidRDefault="00AB7B34" w:rsidP="00590F80">
            <w:pPr>
              <w:spacing w:line="240" w:lineRule="auto"/>
              <w:ind w:firstLine="0"/>
              <w:jc w:val="left"/>
            </w:pPr>
            <w:r w:rsidRPr="00EF1A14">
              <w:t>6</w:t>
            </w:r>
          </w:p>
        </w:tc>
        <w:tc>
          <w:tcPr>
            <w:tcW w:w="1802" w:type="dxa"/>
            <w:tcBorders>
              <w:top w:val="single" w:sz="12" w:space="0" w:color="auto"/>
              <w:bottom w:val="single" w:sz="12" w:space="0" w:color="auto"/>
              <w:right w:val="single" w:sz="12" w:space="0" w:color="auto"/>
            </w:tcBorders>
            <w:shd w:val="clear" w:color="auto" w:fill="auto"/>
            <w:vAlign w:val="center"/>
          </w:tcPr>
          <w:p w:rsidR="00AB7B34" w:rsidRPr="00EF1A14" w:rsidRDefault="00AB7B34" w:rsidP="00590F80">
            <w:pPr>
              <w:spacing w:line="240" w:lineRule="auto"/>
              <w:ind w:firstLine="0"/>
              <w:jc w:val="left"/>
            </w:pPr>
            <w:r w:rsidRPr="00EF1A14">
              <w:t>7</w:t>
            </w:r>
          </w:p>
        </w:tc>
      </w:tr>
      <w:tr w:rsidR="00AB7B34" w:rsidRPr="00EF1A14" w:rsidTr="00590F80">
        <w:trPr>
          <w:jc w:val="center"/>
        </w:trPr>
        <w:tc>
          <w:tcPr>
            <w:tcW w:w="1889" w:type="dxa"/>
            <w:tcBorders>
              <w:top w:val="single" w:sz="12" w:space="0" w:color="auto"/>
              <w:left w:val="single" w:sz="12" w:space="0" w:color="auto"/>
            </w:tcBorders>
            <w:shd w:val="clear" w:color="auto" w:fill="auto"/>
            <w:vAlign w:val="center"/>
          </w:tcPr>
          <w:p w:rsidR="00AB7B34" w:rsidRPr="00EF1A14" w:rsidRDefault="00AB7B34" w:rsidP="00590F80">
            <w:pPr>
              <w:spacing w:line="240" w:lineRule="auto"/>
              <w:ind w:firstLine="0"/>
              <w:jc w:val="left"/>
            </w:pPr>
            <w:r w:rsidRPr="00EF1A14">
              <w:t>1000</w:t>
            </w:r>
          </w:p>
        </w:tc>
        <w:tc>
          <w:tcPr>
            <w:tcW w:w="1179" w:type="dxa"/>
            <w:tcBorders>
              <w:top w:val="single" w:sz="12" w:space="0" w:color="auto"/>
            </w:tcBorders>
            <w:shd w:val="clear" w:color="auto" w:fill="auto"/>
            <w:vAlign w:val="center"/>
          </w:tcPr>
          <w:p w:rsidR="00AB7B34" w:rsidRPr="00EF1A14" w:rsidRDefault="00AB7B34" w:rsidP="00590F80">
            <w:pPr>
              <w:spacing w:line="240" w:lineRule="auto"/>
              <w:ind w:firstLine="0"/>
              <w:jc w:val="left"/>
            </w:pPr>
            <w:r w:rsidRPr="00EF1A14">
              <w:t>1</w:t>
            </w:r>
          </w:p>
        </w:tc>
        <w:tc>
          <w:tcPr>
            <w:tcW w:w="1192" w:type="dxa"/>
            <w:tcBorders>
              <w:top w:val="single" w:sz="12" w:space="0" w:color="auto"/>
            </w:tcBorders>
            <w:shd w:val="clear" w:color="auto" w:fill="auto"/>
            <w:vAlign w:val="center"/>
          </w:tcPr>
          <w:p w:rsidR="00AB7B34" w:rsidRPr="00EF1A14" w:rsidRDefault="00AB7B34" w:rsidP="00590F80">
            <w:pPr>
              <w:spacing w:line="240" w:lineRule="auto"/>
              <w:ind w:firstLine="0"/>
              <w:jc w:val="left"/>
            </w:pPr>
            <w:r w:rsidRPr="00EF1A14">
              <w:t>1</w:t>
            </w:r>
          </w:p>
        </w:tc>
        <w:tc>
          <w:tcPr>
            <w:tcW w:w="1192" w:type="dxa"/>
            <w:tcBorders>
              <w:top w:val="single" w:sz="12" w:space="0" w:color="auto"/>
            </w:tcBorders>
            <w:shd w:val="clear" w:color="auto" w:fill="auto"/>
            <w:vAlign w:val="center"/>
          </w:tcPr>
          <w:p w:rsidR="00AB7B34" w:rsidRPr="00EF1A14" w:rsidRDefault="00AB7B34" w:rsidP="00590F80">
            <w:pPr>
              <w:spacing w:line="240" w:lineRule="auto"/>
              <w:ind w:firstLine="0"/>
              <w:jc w:val="left"/>
            </w:pPr>
            <w:r w:rsidRPr="00EF1A14">
              <w:t>1</w:t>
            </w:r>
          </w:p>
        </w:tc>
        <w:tc>
          <w:tcPr>
            <w:tcW w:w="1192" w:type="dxa"/>
            <w:tcBorders>
              <w:top w:val="single" w:sz="12" w:space="0" w:color="auto"/>
            </w:tcBorders>
            <w:shd w:val="clear" w:color="auto" w:fill="auto"/>
            <w:vAlign w:val="center"/>
          </w:tcPr>
          <w:p w:rsidR="00AB7B34" w:rsidRPr="00EF1A14" w:rsidRDefault="00AB7B34" w:rsidP="00590F80">
            <w:pPr>
              <w:spacing w:line="240" w:lineRule="auto"/>
              <w:ind w:firstLine="0"/>
              <w:jc w:val="left"/>
            </w:pPr>
            <w:r w:rsidRPr="00EF1A14">
              <w:t>2</w:t>
            </w:r>
          </w:p>
        </w:tc>
        <w:tc>
          <w:tcPr>
            <w:tcW w:w="1193" w:type="dxa"/>
            <w:tcBorders>
              <w:top w:val="single" w:sz="12" w:space="0" w:color="auto"/>
            </w:tcBorders>
            <w:shd w:val="clear" w:color="auto" w:fill="auto"/>
            <w:vAlign w:val="center"/>
          </w:tcPr>
          <w:p w:rsidR="00AB7B34" w:rsidRPr="00EF1A14" w:rsidRDefault="00AB7B34" w:rsidP="00590F80">
            <w:pPr>
              <w:spacing w:line="240" w:lineRule="auto"/>
              <w:ind w:firstLine="0"/>
              <w:jc w:val="left"/>
            </w:pPr>
            <w:r w:rsidRPr="00EF1A14">
              <w:t>3</w:t>
            </w:r>
          </w:p>
        </w:tc>
        <w:tc>
          <w:tcPr>
            <w:tcW w:w="1802" w:type="dxa"/>
            <w:vMerge w:val="restart"/>
            <w:tcBorders>
              <w:top w:val="single" w:sz="12" w:space="0" w:color="auto"/>
              <w:right w:val="single" w:sz="12" w:space="0" w:color="auto"/>
            </w:tcBorders>
            <w:shd w:val="clear" w:color="auto" w:fill="auto"/>
            <w:vAlign w:val="center"/>
          </w:tcPr>
          <w:p w:rsidR="00AB7B34" w:rsidRPr="00EF1A14" w:rsidRDefault="00AB7B34" w:rsidP="00590F80">
            <w:pPr>
              <w:spacing w:line="240" w:lineRule="auto"/>
              <w:ind w:firstLine="0"/>
              <w:jc w:val="left"/>
              <w:rPr>
                <w:b/>
              </w:rPr>
            </w:pPr>
            <w:r w:rsidRPr="00EF1A14">
              <w:t>Одностороннее</w:t>
            </w:r>
          </w:p>
        </w:tc>
      </w:tr>
      <w:tr w:rsidR="00AB7B34" w:rsidRPr="00EF1A14" w:rsidTr="00590F80">
        <w:trPr>
          <w:jc w:val="center"/>
        </w:trPr>
        <w:tc>
          <w:tcPr>
            <w:tcW w:w="1889" w:type="dxa"/>
            <w:tcBorders>
              <w:left w:val="single" w:sz="12" w:space="0" w:color="auto"/>
            </w:tcBorders>
            <w:shd w:val="clear" w:color="auto" w:fill="auto"/>
            <w:vAlign w:val="center"/>
          </w:tcPr>
          <w:p w:rsidR="00AB7B34" w:rsidRPr="00EF1A14" w:rsidRDefault="00AB7B34" w:rsidP="00590F80">
            <w:pPr>
              <w:spacing w:line="240" w:lineRule="auto"/>
              <w:ind w:firstLine="0"/>
              <w:jc w:val="left"/>
            </w:pPr>
            <w:r w:rsidRPr="00EF1A14">
              <w:t>2000</w:t>
            </w:r>
          </w:p>
        </w:tc>
        <w:tc>
          <w:tcPr>
            <w:tcW w:w="1179" w:type="dxa"/>
            <w:shd w:val="clear" w:color="auto" w:fill="auto"/>
            <w:vAlign w:val="center"/>
          </w:tcPr>
          <w:p w:rsidR="00AB7B34" w:rsidRPr="00EF1A14" w:rsidRDefault="00AB7B34" w:rsidP="00590F80">
            <w:pPr>
              <w:spacing w:line="240" w:lineRule="auto"/>
              <w:ind w:firstLine="0"/>
              <w:jc w:val="left"/>
            </w:pPr>
            <w:r w:rsidRPr="00EF1A14">
              <w:t>1</w:t>
            </w:r>
          </w:p>
        </w:tc>
        <w:tc>
          <w:tcPr>
            <w:tcW w:w="1192" w:type="dxa"/>
            <w:shd w:val="clear" w:color="auto" w:fill="auto"/>
            <w:vAlign w:val="center"/>
          </w:tcPr>
          <w:p w:rsidR="00AB7B34" w:rsidRPr="00EF1A14" w:rsidRDefault="00AB7B34" w:rsidP="00590F80">
            <w:pPr>
              <w:spacing w:line="240" w:lineRule="auto"/>
              <w:ind w:firstLine="0"/>
              <w:jc w:val="left"/>
            </w:pPr>
            <w:r w:rsidRPr="00EF1A14">
              <w:t>2</w:t>
            </w:r>
          </w:p>
        </w:tc>
        <w:tc>
          <w:tcPr>
            <w:tcW w:w="1192" w:type="dxa"/>
            <w:shd w:val="clear" w:color="auto" w:fill="auto"/>
            <w:vAlign w:val="center"/>
          </w:tcPr>
          <w:p w:rsidR="00AB7B34" w:rsidRPr="00EF1A14" w:rsidRDefault="00AB7B34" w:rsidP="00590F80">
            <w:pPr>
              <w:spacing w:line="240" w:lineRule="auto"/>
              <w:ind w:firstLine="0"/>
              <w:jc w:val="left"/>
            </w:pPr>
            <w:r w:rsidRPr="00EF1A14">
              <w:t>2</w:t>
            </w:r>
          </w:p>
        </w:tc>
        <w:tc>
          <w:tcPr>
            <w:tcW w:w="1192" w:type="dxa"/>
            <w:shd w:val="clear" w:color="auto" w:fill="auto"/>
            <w:vAlign w:val="center"/>
          </w:tcPr>
          <w:p w:rsidR="00AB7B34" w:rsidRPr="00EF1A14" w:rsidRDefault="00AB7B34" w:rsidP="00590F80">
            <w:pPr>
              <w:spacing w:line="240" w:lineRule="auto"/>
              <w:ind w:firstLine="0"/>
              <w:jc w:val="left"/>
            </w:pPr>
            <w:r w:rsidRPr="00EF1A14">
              <w:t>3</w:t>
            </w:r>
          </w:p>
        </w:tc>
        <w:tc>
          <w:tcPr>
            <w:tcW w:w="1193" w:type="dxa"/>
            <w:shd w:val="clear" w:color="auto" w:fill="auto"/>
            <w:vAlign w:val="center"/>
          </w:tcPr>
          <w:p w:rsidR="00AB7B34" w:rsidRPr="00EF1A14" w:rsidRDefault="00AB7B34" w:rsidP="00590F80">
            <w:pPr>
              <w:spacing w:line="240" w:lineRule="auto"/>
              <w:ind w:firstLine="0"/>
              <w:jc w:val="left"/>
            </w:pPr>
            <w:r w:rsidRPr="00EF1A14">
              <w:t>3</w:t>
            </w:r>
          </w:p>
        </w:tc>
        <w:tc>
          <w:tcPr>
            <w:tcW w:w="1802" w:type="dxa"/>
            <w:vMerge/>
            <w:tcBorders>
              <w:right w:val="single" w:sz="12" w:space="0" w:color="auto"/>
            </w:tcBorders>
            <w:shd w:val="clear" w:color="auto" w:fill="auto"/>
            <w:vAlign w:val="center"/>
          </w:tcPr>
          <w:p w:rsidR="00AB7B34" w:rsidRPr="00EF1A14" w:rsidRDefault="00AB7B34" w:rsidP="00590F80">
            <w:pPr>
              <w:spacing w:line="240" w:lineRule="auto"/>
              <w:ind w:firstLine="0"/>
              <w:jc w:val="left"/>
              <w:rPr>
                <w:b/>
              </w:rPr>
            </w:pPr>
          </w:p>
        </w:tc>
      </w:tr>
      <w:tr w:rsidR="00AB7B34" w:rsidRPr="00EF1A14" w:rsidTr="00590F80">
        <w:trPr>
          <w:jc w:val="center"/>
        </w:trPr>
        <w:tc>
          <w:tcPr>
            <w:tcW w:w="1889" w:type="dxa"/>
            <w:tcBorders>
              <w:left w:val="single" w:sz="12" w:space="0" w:color="auto"/>
            </w:tcBorders>
            <w:shd w:val="clear" w:color="auto" w:fill="auto"/>
            <w:vAlign w:val="center"/>
          </w:tcPr>
          <w:p w:rsidR="00AB7B34" w:rsidRPr="00EF1A14" w:rsidRDefault="00AB7B34" w:rsidP="00590F80">
            <w:pPr>
              <w:spacing w:line="240" w:lineRule="auto"/>
              <w:ind w:firstLine="0"/>
              <w:jc w:val="left"/>
            </w:pPr>
            <w:r w:rsidRPr="00EF1A14">
              <w:t>3000</w:t>
            </w:r>
          </w:p>
        </w:tc>
        <w:tc>
          <w:tcPr>
            <w:tcW w:w="1179" w:type="dxa"/>
            <w:shd w:val="clear" w:color="auto" w:fill="auto"/>
            <w:vAlign w:val="center"/>
          </w:tcPr>
          <w:p w:rsidR="00AB7B34" w:rsidRPr="00EF1A14" w:rsidRDefault="00AB7B34" w:rsidP="00590F80">
            <w:pPr>
              <w:spacing w:line="240" w:lineRule="auto"/>
              <w:ind w:firstLine="0"/>
              <w:jc w:val="left"/>
            </w:pPr>
            <w:r w:rsidRPr="00EF1A14">
              <w:t>2</w:t>
            </w:r>
          </w:p>
        </w:tc>
        <w:tc>
          <w:tcPr>
            <w:tcW w:w="1192" w:type="dxa"/>
            <w:shd w:val="clear" w:color="auto" w:fill="auto"/>
            <w:vAlign w:val="center"/>
          </w:tcPr>
          <w:p w:rsidR="00AB7B34" w:rsidRPr="00EF1A14" w:rsidRDefault="00AB7B34" w:rsidP="00590F80">
            <w:pPr>
              <w:spacing w:line="240" w:lineRule="auto"/>
              <w:ind w:firstLine="0"/>
              <w:jc w:val="left"/>
            </w:pPr>
            <w:r w:rsidRPr="00EF1A14">
              <w:t>2</w:t>
            </w:r>
          </w:p>
        </w:tc>
        <w:tc>
          <w:tcPr>
            <w:tcW w:w="1192" w:type="dxa"/>
            <w:shd w:val="clear" w:color="auto" w:fill="auto"/>
            <w:vAlign w:val="center"/>
          </w:tcPr>
          <w:p w:rsidR="00AB7B34" w:rsidRPr="00EF1A14" w:rsidRDefault="00AB7B34" w:rsidP="00590F80">
            <w:pPr>
              <w:spacing w:line="240" w:lineRule="auto"/>
              <w:ind w:firstLine="0"/>
              <w:jc w:val="left"/>
            </w:pPr>
            <w:r w:rsidRPr="00EF1A14">
              <w:t>3</w:t>
            </w:r>
          </w:p>
        </w:tc>
        <w:tc>
          <w:tcPr>
            <w:tcW w:w="1192" w:type="dxa"/>
            <w:shd w:val="clear" w:color="auto" w:fill="auto"/>
            <w:vAlign w:val="center"/>
          </w:tcPr>
          <w:p w:rsidR="00AB7B34" w:rsidRPr="00EF1A14" w:rsidRDefault="00AB7B34" w:rsidP="00590F80">
            <w:pPr>
              <w:spacing w:line="240" w:lineRule="auto"/>
              <w:ind w:firstLine="0"/>
              <w:jc w:val="left"/>
            </w:pPr>
            <w:r w:rsidRPr="00EF1A14">
              <w:t>3</w:t>
            </w:r>
          </w:p>
        </w:tc>
        <w:tc>
          <w:tcPr>
            <w:tcW w:w="1193" w:type="dxa"/>
            <w:shd w:val="clear" w:color="auto" w:fill="auto"/>
            <w:vAlign w:val="center"/>
          </w:tcPr>
          <w:p w:rsidR="00AB7B34" w:rsidRPr="00EF1A14" w:rsidRDefault="00AB7B34" w:rsidP="00590F80">
            <w:pPr>
              <w:spacing w:line="240" w:lineRule="auto"/>
              <w:ind w:firstLine="0"/>
              <w:jc w:val="left"/>
            </w:pPr>
            <w:r w:rsidRPr="00EF1A14">
              <w:t>5</w:t>
            </w:r>
          </w:p>
        </w:tc>
        <w:tc>
          <w:tcPr>
            <w:tcW w:w="1802" w:type="dxa"/>
            <w:vMerge/>
            <w:tcBorders>
              <w:right w:val="single" w:sz="12" w:space="0" w:color="auto"/>
            </w:tcBorders>
            <w:shd w:val="clear" w:color="auto" w:fill="auto"/>
            <w:vAlign w:val="center"/>
          </w:tcPr>
          <w:p w:rsidR="00AB7B34" w:rsidRPr="00EF1A14" w:rsidRDefault="00AB7B34" w:rsidP="00590F80">
            <w:pPr>
              <w:spacing w:line="240" w:lineRule="auto"/>
              <w:ind w:firstLine="0"/>
              <w:jc w:val="left"/>
              <w:rPr>
                <w:b/>
              </w:rPr>
            </w:pPr>
          </w:p>
        </w:tc>
      </w:tr>
      <w:tr w:rsidR="00AB7B34" w:rsidRPr="00EF1A14" w:rsidTr="00590F80">
        <w:trPr>
          <w:jc w:val="center"/>
        </w:trPr>
        <w:tc>
          <w:tcPr>
            <w:tcW w:w="1889" w:type="dxa"/>
            <w:tcBorders>
              <w:left w:val="single" w:sz="12" w:space="0" w:color="auto"/>
            </w:tcBorders>
            <w:shd w:val="clear" w:color="auto" w:fill="auto"/>
            <w:vAlign w:val="center"/>
          </w:tcPr>
          <w:p w:rsidR="00AB7B34" w:rsidRPr="00EF1A14" w:rsidRDefault="00AB7B34" w:rsidP="00590F80">
            <w:pPr>
              <w:spacing w:line="240" w:lineRule="auto"/>
              <w:ind w:firstLine="0"/>
              <w:jc w:val="left"/>
            </w:pPr>
            <w:r w:rsidRPr="00EF1A14">
              <w:t>4000</w:t>
            </w:r>
          </w:p>
        </w:tc>
        <w:tc>
          <w:tcPr>
            <w:tcW w:w="1179" w:type="dxa"/>
            <w:shd w:val="clear" w:color="auto" w:fill="auto"/>
            <w:vAlign w:val="center"/>
          </w:tcPr>
          <w:p w:rsidR="00AB7B34" w:rsidRPr="00EF1A14" w:rsidRDefault="00AB7B34" w:rsidP="00590F80">
            <w:pPr>
              <w:spacing w:line="240" w:lineRule="auto"/>
              <w:ind w:firstLine="0"/>
              <w:jc w:val="left"/>
            </w:pPr>
            <w:r w:rsidRPr="00EF1A14">
              <w:t>3</w:t>
            </w:r>
          </w:p>
        </w:tc>
        <w:tc>
          <w:tcPr>
            <w:tcW w:w="1192" w:type="dxa"/>
            <w:shd w:val="clear" w:color="auto" w:fill="auto"/>
            <w:vAlign w:val="center"/>
          </w:tcPr>
          <w:p w:rsidR="00AB7B34" w:rsidRPr="00EF1A14" w:rsidRDefault="00AB7B34" w:rsidP="00590F80">
            <w:pPr>
              <w:spacing w:line="240" w:lineRule="auto"/>
              <w:ind w:firstLine="0"/>
              <w:jc w:val="left"/>
            </w:pPr>
            <w:r w:rsidRPr="00EF1A14">
              <w:t>3</w:t>
            </w:r>
          </w:p>
        </w:tc>
        <w:tc>
          <w:tcPr>
            <w:tcW w:w="1192" w:type="dxa"/>
            <w:shd w:val="clear" w:color="auto" w:fill="auto"/>
            <w:vAlign w:val="center"/>
          </w:tcPr>
          <w:p w:rsidR="00AB7B34" w:rsidRPr="00EF1A14" w:rsidRDefault="00AB7B34" w:rsidP="00590F80">
            <w:pPr>
              <w:spacing w:line="240" w:lineRule="auto"/>
              <w:ind w:firstLine="0"/>
              <w:jc w:val="left"/>
            </w:pPr>
            <w:r w:rsidRPr="00EF1A14">
              <w:t>–</w:t>
            </w:r>
          </w:p>
        </w:tc>
        <w:tc>
          <w:tcPr>
            <w:tcW w:w="1192" w:type="dxa"/>
            <w:shd w:val="clear" w:color="auto" w:fill="auto"/>
            <w:vAlign w:val="center"/>
          </w:tcPr>
          <w:p w:rsidR="00AB7B34" w:rsidRPr="00EF1A14" w:rsidRDefault="00AB7B34" w:rsidP="00590F80">
            <w:pPr>
              <w:spacing w:line="240" w:lineRule="auto"/>
              <w:ind w:firstLine="0"/>
              <w:jc w:val="left"/>
            </w:pPr>
            <w:r w:rsidRPr="00EF1A14">
              <w:t>–</w:t>
            </w:r>
          </w:p>
        </w:tc>
        <w:tc>
          <w:tcPr>
            <w:tcW w:w="1193" w:type="dxa"/>
            <w:shd w:val="clear" w:color="auto" w:fill="auto"/>
            <w:vAlign w:val="center"/>
          </w:tcPr>
          <w:p w:rsidR="00AB7B34" w:rsidRPr="00EF1A14" w:rsidRDefault="00AB7B34" w:rsidP="00590F80">
            <w:pPr>
              <w:spacing w:line="240" w:lineRule="auto"/>
              <w:ind w:firstLine="0"/>
              <w:jc w:val="left"/>
            </w:pPr>
            <w:r w:rsidRPr="00EF1A14">
              <w:t>–</w:t>
            </w:r>
          </w:p>
        </w:tc>
        <w:tc>
          <w:tcPr>
            <w:tcW w:w="1802" w:type="dxa"/>
            <w:vMerge/>
            <w:tcBorders>
              <w:right w:val="single" w:sz="12" w:space="0" w:color="auto"/>
            </w:tcBorders>
            <w:shd w:val="clear" w:color="auto" w:fill="auto"/>
            <w:vAlign w:val="center"/>
          </w:tcPr>
          <w:p w:rsidR="00AB7B34" w:rsidRPr="00EF1A14" w:rsidRDefault="00AB7B34" w:rsidP="00590F80">
            <w:pPr>
              <w:spacing w:line="240" w:lineRule="auto"/>
              <w:ind w:firstLine="0"/>
              <w:jc w:val="left"/>
              <w:rPr>
                <w:b/>
              </w:rPr>
            </w:pPr>
          </w:p>
        </w:tc>
      </w:tr>
      <w:tr w:rsidR="00AB7B34" w:rsidRPr="00EF1A14" w:rsidTr="00590F80">
        <w:trPr>
          <w:jc w:val="center"/>
        </w:trPr>
        <w:tc>
          <w:tcPr>
            <w:tcW w:w="1889" w:type="dxa"/>
            <w:tcBorders>
              <w:left w:val="single" w:sz="12" w:space="0" w:color="auto"/>
              <w:bottom w:val="single" w:sz="12" w:space="0" w:color="auto"/>
            </w:tcBorders>
            <w:shd w:val="clear" w:color="auto" w:fill="auto"/>
            <w:vAlign w:val="center"/>
          </w:tcPr>
          <w:p w:rsidR="00AB7B34" w:rsidRPr="00EF1A14" w:rsidRDefault="00AB7B34" w:rsidP="00590F80">
            <w:pPr>
              <w:spacing w:line="240" w:lineRule="auto"/>
              <w:ind w:firstLine="0"/>
              <w:jc w:val="left"/>
            </w:pPr>
            <w:r w:rsidRPr="00EF1A14">
              <w:t>1000</w:t>
            </w:r>
          </w:p>
        </w:tc>
        <w:tc>
          <w:tcPr>
            <w:tcW w:w="1179" w:type="dxa"/>
            <w:tcBorders>
              <w:bottom w:val="single" w:sz="12" w:space="0" w:color="auto"/>
            </w:tcBorders>
            <w:shd w:val="clear" w:color="auto" w:fill="auto"/>
            <w:vAlign w:val="center"/>
          </w:tcPr>
          <w:p w:rsidR="00AB7B34" w:rsidRPr="00EF1A14" w:rsidRDefault="00AB7B34" w:rsidP="00590F80">
            <w:pPr>
              <w:spacing w:line="240" w:lineRule="auto"/>
              <w:ind w:firstLine="0"/>
              <w:jc w:val="left"/>
            </w:pPr>
            <w:r w:rsidRPr="00EF1A14">
              <w:t>1</w:t>
            </w:r>
          </w:p>
        </w:tc>
        <w:tc>
          <w:tcPr>
            <w:tcW w:w="1192" w:type="dxa"/>
            <w:tcBorders>
              <w:bottom w:val="single" w:sz="12" w:space="0" w:color="auto"/>
            </w:tcBorders>
            <w:shd w:val="clear" w:color="auto" w:fill="auto"/>
            <w:vAlign w:val="center"/>
          </w:tcPr>
          <w:p w:rsidR="00AB7B34" w:rsidRPr="00EF1A14" w:rsidRDefault="00AB7B34" w:rsidP="00590F80">
            <w:pPr>
              <w:spacing w:line="240" w:lineRule="auto"/>
              <w:ind w:firstLine="0"/>
              <w:jc w:val="left"/>
            </w:pPr>
            <w:r w:rsidRPr="00EF1A14">
              <w:t>1</w:t>
            </w:r>
          </w:p>
        </w:tc>
        <w:tc>
          <w:tcPr>
            <w:tcW w:w="1192" w:type="dxa"/>
            <w:tcBorders>
              <w:bottom w:val="single" w:sz="12" w:space="0" w:color="auto"/>
            </w:tcBorders>
            <w:shd w:val="clear" w:color="auto" w:fill="auto"/>
            <w:vAlign w:val="center"/>
          </w:tcPr>
          <w:p w:rsidR="00AB7B34" w:rsidRPr="00EF1A14" w:rsidRDefault="00AB7B34" w:rsidP="00590F80">
            <w:pPr>
              <w:spacing w:line="240" w:lineRule="auto"/>
              <w:ind w:firstLine="0"/>
              <w:jc w:val="left"/>
            </w:pPr>
            <w:r w:rsidRPr="00EF1A14">
              <w:t>1</w:t>
            </w:r>
          </w:p>
        </w:tc>
        <w:tc>
          <w:tcPr>
            <w:tcW w:w="1192" w:type="dxa"/>
            <w:tcBorders>
              <w:bottom w:val="single" w:sz="12" w:space="0" w:color="auto"/>
            </w:tcBorders>
            <w:shd w:val="clear" w:color="auto" w:fill="auto"/>
            <w:vAlign w:val="center"/>
          </w:tcPr>
          <w:p w:rsidR="00AB7B34" w:rsidRPr="00EF1A14" w:rsidRDefault="00AB7B34" w:rsidP="00590F80">
            <w:pPr>
              <w:spacing w:line="240" w:lineRule="auto"/>
              <w:ind w:firstLine="0"/>
              <w:jc w:val="left"/>
            </w:pPr>
            <w:r w:rsidRPr="00EF1A14">
              <w:t>2</w:t>
            </w:r>
          </w:p>
        </w:tc>
        <w:tc>
          <w:tcPr>
            <w:tcW w:w="1193" w:type="dxa"/>
            <w:tcBorders>
              <w:bottom w:val="single" w:sz="12" w:space="0" w:color="auto"/>
            </w:tcBorders>
            <w:shd w:val="clear" w:color="auto" w:fill="auto"/>
            <w:vAlign w:val="center"/>
          </w:tcPr>
          <w:p w:rsidR="00AB7B34" w:rsidRPr="00EF1A14" w:rsidRDefault="00AB7B34" w:rsidP="00590F80">
            <w:pPr>
              <w:spacing w:line="240" w:lineRule="auto"/>
              <w:ind w:firstLine="0"/>
              <w:jc w:val="left"/>
            </w:pPr>
            <w:r w:rsidRPr="00EF1A14">
              <w:t>3</w:t>
            </w:r>
          </w:p>
        </w:tc>
        <w:tc>
          <w:tcPr>
            <w:tcW w:w="1802" w:type="dxa"/>
            <w:vMerge/>
            <w:tcBorders>
              <w:bottom w:val="single" w:sz="12" w:space="0" w:color="auto"/>
              <w:right w:val="single" w:sz="12" w:space="0" w:color="auto"/>
            </w:tcBorders>
            <w:shd w:val="clear" w:color="auto" w:fill="auto"/>
            <w:vAlign w:val="center"/>
          </w:tcPr>
          <w:p w:rsidR="00AB7B34" w:rsidRPr="00EF1A14" w:rsidRDefault="00AB7B34" w:rsidP="00590F80">
            <w:pPr>
              <w:spacing w:line="240" w:lineRule="auto"/>
              <w:ind w:firstLine="0"/>
              <w:jc w:val="left"/>
              <w:rPr>
                <w:b/>
              </w:rPr>
            </w:pPr>
          </w:p>
        </w:tc>
      </w:tr>
    </w:tbl>
    <w:p w:rsidR="00AB7B34" w:rsidRPr="00EF1A14" w:rsidRDefault="00AB7B34" w:rsidP="0034087E">
      <w:pPr>
        <w:shd w:val="clear" w:color="auto" w:fill="FFFFFF"/>
        <w:spacing w:before="120" w:line="240" w:lineRule="auto"/>
        <w:ind w:firstLine="709"/>
      </w:pPr>
      <w:r w:rsidRPr="00EF1A14">
        <w:t>2.3.2</w:t>
      </w:r>
      <w:r w:rsidR="007D0D20" w:rsidRPr="00EF1A14">
        <w:t>1</w:t>
      </w:r>
      <w:r w:rsidRPr="00EF1A14">
        <w:t>. Расстояние от станций технического обслуживания автомобилей до жилых д</w:t>
      </w:r>
      <w:r w:rsidRPr="00EF1A14">
        <w:t>о</w:t>
      </w:r>
      <w:r w:rsidRPr="00EF1A14">
        <w:t>мов, участков общеобразовательных школ, детских дошкольных и лечебных учреждений о</w:t>
      </w:r>
      <w:r w:rsidRPr="00EF1A14">
        <w:t>п</w:t>
      </w:r>
      <w:r w:rsidRPr="00EF1A14">
        <w:t>ределяется по таблице 2.3.10.</w:t>
      </w:r>
    </w:p>
    <w:p w:rsidR="00AB7B34" w:rsidRPr="00EF1A14" w:rsidRDefault="00AB7B34" w:rsidP="00AB7B34">
      <w:pPr>
        <w:shd w:val="clear" w:color="auto" w:fill="FFFFFF"/>
        <w:spacing w:after="120" w:line="240" w:lineRule="auto"/>
        <w:ind w:firstLine="709"/>
        <w:rPr>
          <w:b/>
          <w:iCs/>
        </w:rPr>
      </w:pPr>
      <w:r w:rsidRPr="00EF1A14">
        <w:rPr>
          <w:b/>
          <w:iCs/>
        </w:rPr>
        <w:t>Таблица 2.3.10 – Расстояние от станций технического обслуживания до жилых и общественных объектов</w:t>
      </w:r>
    </w:p>
    <w:tbl>
      <w:tblPr>
        <w:tblW w:w="9639"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4395"/>
        <w:gridCol w:w="2409"/>
        <w:gridCol w:w="2835"/>
      </w:tblGrid>
      <w:tr w:rsidR="00AB7B34" w:rsidRPr="00EF1A14" w:rsidTr="00AB7B34">
        <w:trPr>
          <w:tblHeader/>
          <w:jc w:val="center"/>
        </w:trPr>
        <w:tc>
          <w:tcPr>
            <w:tcW w:w="4395" w:type="dxa"/>
            <w:vMerge w:val="restart"/>
            <w:tcBorders>
              <w:top w:val="single" w:sz="12" w:space="0" w:color="auto"/>
              <w:left w:val="single" w:sz="12" w:space="0" w:color="auto"/>
            </w:tcBorders>
            <w:shd w:val="clear" w:color="auto" w:fill="auto"/>
            <w:vAlign w:val="center"/>
          </w:tcPr>
          <w:p w:rsidR="00AB7B34" w:rsidRPr="00EF1A14" w:rsidRDefault="00AB7B34" w:rsidP="00590F80">
            <w:pPr>
              <w:spacing w:line="240" w:lineRule="auto"/>
              <w:ind w:firstLine="0"/>
              <w:jc w:val="left"/>
              <w:rPr>
                <w:b/>
              </w:rPr>
            </w:pPr>
            <w:r w:rsidRPr="00EF1A14">
              <w:rPr>
                <w:b/>
              </w:rPr>
              <w:t>Здания, участки</w:t>
            </w:r>
          </w:p>
        </w:tc>
        <w:tc>
          <w:tcPr>
            <w:tcW w:w="5244" w:type="dxa"/>
            <w:gridSpan w:val="2"/>
            <w:tcBorders>
              <w:top w:val="single" w:sz="12" w:space="0" w:color="auto"/>
              <w:right w:val="single" w:sz="12" w:space="0" w:color="auto"/>
            </w:tcBorders>
            <w:shd w:val="clear" w:color="auto" w:fill="auto"/>
            <w:vAlign w:val="center"/>
          </w:tcPr>
          <w:p w:rsidR="00AB7B34" w:rsidRPr="00EF1A14" w:rsidRDefault="00AB7B34" w:rsidP="00590F80">
            <w:pPr>
              <w:spacing w:line="240" w:lineRule="auto"/>
              <w:ind w:firstLine="0"/>
              <w:jc w:val="left"/>
              <w:rPr>
                <w:b/>
              </w:rPr>
            </w:pPr>
            <w:r w:rsidRPr="00EF1A14">
              <w:rPr>
                <w:b/>
              </w:rPr>
              <w:t>Расстояние от станций технического обсл</w:t>
            </w:r>
            <w:r w:rsidRPr="00EF1A14">
              <w:rPr>
                <w:b/>
              </w:rPr>
              <w:t>у</w:t>
            </w:r>
            <w:r w:rsidRPr="00EF1A14">
              <w:rPr>
                <w:b/>
              </w:rPr>
              <w:t xml:space="preserve">живания при числе постов, </w:t>
            </w:r>
            <w:proofErr w:type="gramStart"/>
            <w:r w:rsidRPr="00EF1A14">
              <w:rPr>
                <w:b/>
              </w:rPr>
              <w:t>м</w:t>
            </w:r>
            <w:proofErr w:type="gramEnd"/>
          </w:p>
        </w:tc>
      </w:tr>
      <w:tr w:rsidR="00AB7B34" w:rsidRPr="00EF1A14" w:rsidTr="00AB7B34">
        <w:trPr>
          <w:tblHeader/>
          <w:jc w:val="center"/>
        </w:trPr>
        <w:tc>
          <w:tcPr>
            <w:tcW w:w="4395" w:type="dxa"/>
            <w:vMerge/>
            <w:tcBorders>
              <w:left w:val="single" w:sz="12" w:space="0" w:color="auto"/>
              <w:bottom w:val="single" w:sz="12" w:space="0" w:color="auto"/>
            </w:tcBorders>
            <w:shd w:val="clear" w:color="auto" w:fill="auto"/>
            <w:vAlign w:val="center"/>
          </w:tcPr>
          <w:p w:rsidR="00AB7B34" w:rsidRPr="00EF1A14" w:rsidRDefault="00AB7B34" w:rsidP="00590F80">
            <w:pPr>
              <w:spacing w:line="240" w:lineRule="auto"/>
              <w:ind w:firstLine="0"/>
              <w:jc w:val="left"/>
              <w:rPr>
                <w:b/>
              </w:rPr>
            </w:pPr>
          </w:p>
        </w:tc>
        <w:tc>
          <w:tcPr>
            <w:tcW w:w="2409" w:type="dxa"/>
            <w:tcBorders>
              <w:bottom w:val="single" w:sz="12" w:space="0" w:color="auto"/>
            </w:tcBorders>
            <w:shd w:val="clear" w:color="auto" w:fill="auto"/>
            <w:vAlign w:val="center"/>
          </w:tcPr>
          <w:p w:rsidR="00AB7B34" w:rsidRPr="00EF1A14" w:rsidRDefault="00AB7B34" w:rsidP="00590F80">
            <w:pPr>
              <w:spacing w:line="240" w:lineRule="auto"/>
              <w:ind w:firstLine="0"/>
              <w:jc w:val="left"/>
              <w:rPr>
                <w:b/>
              </w:rPr>
            </w:pPr>
            <w:r w:rsidRPr="00EF1A14">
              <w:rPr>
                <w:b/>
              </w:rPr>
              <w:t>10 и менее</w:t>
            </w:r>
          </w:p>
        </w:tc>
        <w:tc>
          <w:tcPr>
            <w:tcW w:w="2835" w:type="dxa"/>
            <w:tcBorders>
              <w:bottom w:val="single" w:sz="12" w:space="0" w:color="auto"/>
              <w:right w:val="single" w:sz="12" w:space="0" w:color="auto"/>
            </w:tcBorders>
            <w:shd w:val="clear" w:color="auto" w:fill="auto"/>
            <w:vAlign w:val="center"/>
          </w:tcPr>
          <w:p w:rsidR="00AB7B34" w:rsidRPr="00EF1A14" w:rsidRDefault="00AB7B34" w:rsidP="00590F80">
            <w:pPr>
              <w:spacing w:line="240" w:lineRule="auto"/>
              <w:ind w:firstLine="0"/>
              <w:jc w:val="left"/>
              <w:rPr>
                <w:b/>
              </w:rPr>
            </w:pPr>
            <w:r w:rsidRPr="00EF1A14">
              <w:rPr>
                <w:b/>
              </w:rPr>
              <w:t>11 – 30</w:t>
            </w:r>
          </w:p>
        </w:tc>
      </w:tr>
      <w:tr w:rsidR="00AB7B34" w:rsidRPr="00EF1A14" w:rsidTr="00AB7B34">
        <w:trPr>
          <w:tblHeader/>
          <w:jc w:val="center"/>
        </w:trPr>
        <w:tc>
          <w:tcPr>
            <w:tcW w:w="4395" w:type="dxa"/>
            <w:tcBorders>
              <w:top w:val="single" w:sz="12" w:space="0" w:color="auto"/>
              <w:left w:val="single" w:sz="12" w:space="0" w:color="auto"/>
              <w:bottom w:val="single" w:sz="12" w:space="0" w:color="auto"/>
            </w:tcBorders>
            <w:shd w:val="clear" w:color="auto" w:fill="auto"/>
            <w:vAlign w:val="center"/>
          </w:tcPr>
          <w:p w:rsidR="00AB7B34" w:rsidRPr="00EF1A14" w:rsidRDefault="00AB7B34" w:rsidP="00590F80">
            <w:pPr>
              <w:spacing w:line="240" w:lineRule="auto"/>
              <w:ind w:firstLine="0"/>
              <w:jc w:val="left"/>
            </w:pPr>
            <w:r w:rsidRPr="00EF1A14">
              <w:t>1</w:t>
            </w:r>
          </w:p>
        </w:tc>
        <w:tc>
          <w:tcPr>
            <w:tcW w:w="2409" w:type="dxa"/>
            <w:tcBorders>
              <w:top w:val="single" w:sz="12" w:space="0" w:color="auto"/>
              <w:bottom w:val="single" w:sz="12" w:space="0" w:color="auto"/>
            </w:tcBorders>
            <w:shd w:val="clear" w:color="auto" w:fill="auto"/>
            <w:vAlign w:val="center"/>
          </w:tcPr>
          <w:p w:rsidR="00AB7B34" w:rsidRPr="00EF1A14" w:rsidRDefault="00AB7B34" w:rsidP="00590F80">
            <w:pPr>
              <w:spacing w:line="240" w:lineRule="auto"/>
              <w:ind w:firstLine="0"/>
              <w:jc w:val="left"/>
            </w:pPr>
            <w:r w:rsidRPr="00EF1A14">
              <w:t>2</w:t>
            </w:r>
          </w:p>
        </w:tc>
        <w:tc>
          <w:tcPr>
            <w:tcW w:w="2835" w:type="dxa"/>
            <w:tcBorders>
              <w:top w:val="single" w:sz="12" w:space="0" w:color="auto"/>
              <w:bottom w:val="single" w:sz="12" w:space="0" w:color="auto"/>
              <w:right w:val="single" w:sz="12" w:space="0" w:color="auto"/>
            </w:tcBorders>
            <w:shd w:val="clear" w:color="auto" w:fill="auto"/>
            <w:vAlign w:val="center"/>
          </w:tcPr>
          <w:p w:rsidR="00AB7B34" w:rsidRPr="00EF1A14" w:rsidRDefault="00AB7B34" w:rsidP="00590F80">
            <w:pPr>
              <w:spacing w:line="240" w:lineRule="auto"/>
              <w:ind w:firstLine="0"/>
              <w:jc w:val="left"/>
            </w:pPr>
            <w:r w:rsidRPr="00EF1A14">
              <w:t>3</w:t>
            </w:r>
          </w:p>
        </w:tc>
      </w:tr>
      <w:tr w:rsidR="00AB7B34" w:rsidRPr="00EF1A14" w:rsidTr="00AB7B34">
        <w:trPr>
          <w:jc w:val="center"/>
        </w:trPr>
        <w:tc>
          <w:tcPr>
            <w:tcW w:w="4395" w:type="dxa"/>
            <w:tcBorders>
              <w:top w:val="single" w:sz="12" w:space="0" w:color="auto"/>
              <w:left w:val="single" w:sz="12" w:space="0" w:color="auto"/>
            </w:tcBorders>
            <w:shd w:val="clear" w:color="auto" w:fill="auto"/>
            <w:vAlign w:val="center"/>
          </w:tcPr>
          <w:p w:rsidR="00AB7B34" w:rsidRPr="00EF1A14" w:rsidRDefault="00AB7B34" w:rsidP="00590F80">
            <w:pPr>
              <w:spacing w:line="240" w:lineRule="auto"/>
              <w:ind w:firstLine="0"/>
              <w:jc w:val="left"/>
            </w:pPr>
            <w:r w:rsidRPr="00EF1A14">
              <w:t>Жилые дома</w:t>
            </w:r>
          </w:p>
        </w:tc>
        <w:tc>
          <w:tcPr>
            <w:tcW w:w="2409" w:type="dxa"/>
            <w:tcBorders>
              <w:top w:val="single" w:sz="12" w:space="0" w:color="auto"/>
            </w:tcBorders>
            <w:shd w:val="clear" w:color="auto" w:fill="auto"/>
            <w:vAlign w:val="center"/>
          </w:tcPr>
          <w:p w:rsidR="00AB7B34" w:rsidRPr="00EF1A14" w:rsidRDefault="00AB7B34" w:rsidP="00590F80">
            <w:pPr>
              <w:spacing w:line="240" w:lineRule="auto"/>
              <w:ind w:firstLine="0"/>
              <w:jc w:val="left"/>
            </w:pPr>
            <w:r w:rsidRPr="00EF1A14">
              <w:t>15</w:t>
            </w:r>
          </w:p>
        </w:tc>
        <w:tc>
          <w:tcPr>
            <w:tcW w:w="2835" w:type="dxa"/>
            <w:tcBorders>
              <w:top w:val="single" w:sz="12" w:space="0" w:color="auto"/>
              <w:right w:val="single" w:sz="12" w:space="0" w:color="auto"/>
            </w:tcBorders>
            <w:shd w:val="clear" w:color="auto" w:fill="auto"/>
            <w:vAlign w:val="center"/>
          </w:tcPr>
          <w:p w:rsidR="00AB7B34" w:rsidRPr="00EF1A14" w:rsidRDefault="00AB7B34" w:rsidP="00590F80">
            <w:pPr>
              <w:spacing w:line="240" w:lineRule="auto"/>
              <w:ind w:firstLine="0"/>
              <w:jc w:val="left"/>
            </w:pPr>
            <w:r w:rsidRPr="00EF1A14">
              <w:t>25</w:t>
            </w:r>
          </w:p>
        </w:tc>
      </w:tr>
      <w:tr w:rsidR="00AB7B34" w:rsidRPr="00EF1A14" w:rsidTr="00AB7B34">
        <w:trPr>
          <w:jc w:val="center"/>
        </w:trPr>
        <w:tc>
          <w:tcPr>
            <w:tcW w:w="4395" w:type="dxa"/>
            <w:tcBorders>
              <w:left w:val="single" w:sz="12" w:space="0" w:color="auto"/>
            </w:tcBorders>
            <w:shd w:val="clear" w:color="auto" w:fill="auto"/>
            <w:vAlign w:val="center"/>
          </w:tcPr>
          <w:p w:rsidR="00AB7B34" w:rsidRPr="00EF1A14" w:rsidRDefault="00AB7B34" w:rsidP="00590F80">
            <w:pPr>
              <w:spacing w:line="240" w:lineRule="auto"/>
              <w:ind w:firstLine="0"/>
              <w:jc w:val="left"/>
            </w:pPr>
            <w:r w:rsidRPr="00EF1A14">
              <w:t>Торцы жилых домов без окон</w:t>
            </w:r>
          </w:p>
        </w:tc>
        <w:tc>
          <w:tcPr>
            <w:tcW w:w="2409" w:type="dxa"/>
            <w:shd w:val="clear" w:color="auto" w:fill="auto"/>
            <w:vAlign w:val="center"/>
          </w:tcPr>
          <w:p w:rsidR="00AB7B34" w:rsidRPr="00EF1A14" w:rsidRDefault="00AB7B34" w:rsidP="00590F80">
            <w:pPr>
              <w:spacing w:line="240" w:lineRule="auto"/>
              <w:ind w:firstLine="0"/>
              <w:jc w:val="left"/>
            </w:pPr>
            <w:r w:rsidRPr="00EF1A14">
              <w:t>15</w:t>
            </w:r>
          </w:p>
        </w:tc>
        <w:tc>
          <w:tcPr>
            <w:tcW w:w="2835" w:type="dxa"/>
            <w:tcBorders>
              <w:right w:val="single" w:sz="12" w:space="0" w:color="auto"/>
            </w:tcBorders>
            <w:shd w:val="clear" w:color="auto" w:fill="auto"/>
            <w:vAlign w:val="center"/>
          </w:tcPr>
          <w:p w:rsidR="00AB7B34" w:rsidRPr="00EF1A14" w:rsidRDefault="00AB7B34" w:rsidP="00590F80">
            <w:pPr>
              <w:spacing w:line="240" w:lineRule="auto"/>
              <w:ind w:firstLine="0"/>
              <w:jc w:val="left"/>
            </w:pPr>
            <w:r w:rsidRPr="00EF1A14">
              <w:t>25</w:t>
            </w:r>
          </w:p>
        </w:tc>
      </w:tr>
      <w:tr w:rsidR="00AB7B34" w:rsidRPr="00EF1A14" w:rsidTr="00AB7B34">
        <w:trPr>
          <w:jc w:val="center"/>
        </w:trPr>
        <w:tc>
          <w:tcPr>
            <w:tcW w:w="4395" w:type="dxa"/>
            <w:tcBorders>
              <w:left w:val="single" w:sz="12" w:space="0" w:color="auto"/>
            </w:tcBorders>
            <w:shd w:val="clear" w:color="auto" w:fill="auto"/>
            <w:vAlign w:val="center"/>
          </w:tcPr>
          <w:p w:rsidR="00AB7B34" w:rsidRPr="00EF1A14" w:rsidRDefault="00AB7B34" w:rsidP="00590F80">
            <w:pPr>
              <w:spacing w:line="240" w:lineRule="auto"/>
              <w:ind w:firstLine="0"/>
              <w:jc w:val="left"/>
            </w:pPr>
            <w:r w:rsidRPr="00EF1A14">
              <w:t>Общественные здания</w:t>
            </w:r>
          </w:p>
        </w:tc>
        <w:tc>
          <w:tcPr>
            <w:tcW w:w="2409" w:type="dxa"/>
            <w:shd w:val="clear" w:color="auto" w:fill="auto"/>
            <w:vAlign w:val="center"/>
          </w:tcPr>
          <w:p w:rsidR="00AB7B34" w:rsidRPr="00EF1A14" w:rsidRDefault="00AB7B34" w:rsidP="00590F80">
            <w:pPr>
              <w:spacing w:line="240" w:lineRule="auto"/>
              <w:ind w:firstLine="0"/>
              <w:jc w:val="left"/>
            </w:pPr>
            <w:r w:rsidRPr="00EF1A14">
              <w:t>15</w:t>
            </w:r>
          </w:p>
        </w:tc>
        <w:tc>
          <w:tcPr>
            <w:tcW w:w="2835" w:type="dxa"/>
            <w:tcBorders>
              <w:right w:val="single" w:sz="12" w:space="0" w:color="auto"/>
            </w:tcBorders>
            <w:shd w:val="clear" w:color="auto" w:fill="auto"/>
            <w:vAlign w:val="center"/>
          </w:tcPr>
          <w:p w:rsidR="00AB7B34" w:rsidRPr="00EF1A14" w:rsidRDefault="00AB7B34" w:rsidP="00590F80">
            <w:pPr>
              <w:spacing w:line="240" w:lineRule="auto"/>
              <w:ind w:firstLine="0"/>
              <w:jc w:val="left"/>
            </w:pPr>
            <w:r w:rsidRPr="00EF1A14">
              <w:t>20</w:t>
            </w:r>
          </w:p>
        </w:tc>
      </w:tr>
      <w:tr w:rsidR="00AB7B34" w:rsidRPr="00EF1A14" w:rsidTr="00AB7B34">
        <w:trPr>
          <w:jc w:val="center"/>
        </w:trPr>
        <w:tc>
          <w:tcPr>
            <w:tcW w:w="4395" w:type="dxa"/>
            <w:tcBorders>
              <w:left w:val="single" w:sz="12" w:space="0" w:color="auto"/>
              <w:bottom w:val="single" w:sz="8" w:space="0" w:color="auto"/>
            </w:tcBorders>
            <w:shd w:val="clear" w:color="auto" w:fill="auto"/>
            <w:vAlign w:val="center"/>
          </w:tcPr>
          <w:p w:rsidR="00AB7B34" w:rsidRPr="00EF1A14" w:rsidRDefault="00AB7B34" w:rsidP="00590F80">
            <w:pPr>
              <w:spacing w:line="240" w:lineRule="auto"/>
              <w:ind w:firstLine="0"/>
              <w:jc w:val="left"/>
            </w:pPr>
            <w:r w:rsidRPr="00EF1A14">
              <w:lastRenderedPageBreak/>
              <w:t>Общеобразовательные школы и детские дошкольные учреждения</w:t>
            </w:r>
          </w:p>
        </w:tc>
        <w:tc>
          <w:tcPr>
            <w:tcW w:w="2409" w:type="dxa"/>
            <w:tcBorders>
              <w:bottom w:val="single" w:sz="8" w:space="0" w:color="auto"/>
            </w:tcBorders>
            <w:shd w:val="clear" w:color="auto" w:fill="auto"/>
            <w:vAlign w:val="center"/>
          </w:tcPr>
          <w:p w:rsidR="00AB7B34" w:rsidRPr="00EF1A14" w:rsidRDefault="00AB7B34" w:rsidP="00590F80">
            <w:pPr>
              <w:spacing w:line="240" w:lineRule="auto"/>
              <w:ind w:firstLine="0"/>
              <w:jc w:val="left"/>
            </w:pPr>
            <w:r w:rsidRPr="00EF1A14">
              <w:t>50</w:t>
            </w:r>
          </w:p>
        </w:tc>
        <w:tc>
          <w:tcPr>
            <w:tcW w:w="2835" w:type="dxa"/>
            <w:tcBorders>
              <w:bottom w:val="single" w:sz="8" w:space="0" w:color="auto"/>
              <w:right w:val="single" w:sz="12" w:space="0" w:color="auto"/>
            </w:tcBorders>
            <w:shd w:val="clear" w:color="auto" w:fill="auto"/>
            <w:vAlign w:val="center"/>
          </w:tcPr>
          <w:p w:rsidR="00AB7B34" w:rsidRPr="00EF1A14" w:rsidRDefault="00AB7B34" w:rsidP="00590F80">
            <w:pPr>
              <w:spacing w:line="240" w:lineRule="auto"/>
              <w:ind w:firstLine="0"/>
              <w:jc w:val="left"/>
              <w:rPr>
                <w:vertAlign w:val="superscript"/>
              </w:rPr>
            </w:pPr>
            <w:r w:rsidRPr="00EF1A14">
              <w:t xml:space="preserve">– </w:t>
            </w:r>
            <w:r w:rsidRPr="00EF1A14">
              <w:rPr>
                <w:vertAlign w:val="superscript"/>
              </w:rPr>
              <w:t>*</w:t>
            </w:r>
          </w:p>
        </w:tc>
      </w:tr>
      <w:tr w:rsidR="00AB7B34" w:rsidRPr="00EF1A14" w:rsidTr="00AB7B34">
        <w:trPr>
          <w:jc w:val="center"/>
        </w:trPr>
        <w:tc>
          <w:tcPr>
            <w:tcW w:w="4395" w:type="dxa"/>
            <w:tcBorders>
              <w:left w:val="single" w:sz="12" w:space="0" w:color="auto"/>
              <w:bottom w:val="single" w:sz="12" w:space="0" w:color="auto"/>
            </w:tcBorders>
            <w:shd w:val="clear" w:color="auto" w:fill="auto"/>
            <w:vAlign w:val="center"/>
          </w:tcPr>
          <w:p w:rsidR="00AB7B34" w:rsidRPr="00EF1A14" w:rsidRDefault="00AB7B34" w:rsidP="00590F80">
            <w:pPr>
              <w:spacing w:line="240" w:lineRule="auto"/>
              <w:ind w:firstLine="0"/>
              <w:jc w:val="left"/>
            </w:pPr>
            <w:r w:rsidRPr="00EF1A14">
              <w:t>Лечебные учреждения со стационаром</w:t>
            </w:r>
          </w:p>
        </w:tc>
        <w:tc>
          <w:tcPr>
            <w:tcW w:w="2409" w:type="dxa"/>
            <w:tcBorders>
              <w:bottom w:val="single" w:sz="12" w:space="0" w:color="auto"/>
            </w:tcBorders>
            <w:shd w:val="clear" w:color="auto" w:fill="auto"/>
            <w:vAlign w:val="center"/>
          </w:tcPr>
          <w:p w:rsidR="00AB7B34" w:rsidRPr="00EF1A14" w:rsidRDefault="00AB7B34" w:rsidP="00590F80">
            <w:pPr>
              <w:spacing w:line="240" w:lineRule="auto"/>
              <w:ind w:firstLine="0"/>
              <w:jc w:val="left"/>
            </w:pPr>
            <w:r w:rsidRPr="00EF1A14">
              <w:t>50</w:t>
            </w:r>
          </w:p>
        </w:tc>
        <w:tc>
          <w:tcPr>
            <w:tcW w:w="2835" w:type="dxa"/>
            <w:tcBorders>
              <w:bottom w:val="single" w:sz="12" w:space="0" w:color="auto"/>
              <w:right w:val="single" w:sz="12" w:space="0" w:color="auto"/>
            </w:tcBorders>
            <w:shd w:val="clear" w:color="auto" w:fill="auto"/>
            <w:vAlign w:val="center"/>
          </w:tcPr>
          <w:p w:rsidR="00AB7B34" w:rsidRPr="00EF1A14" w:rsidRDefault="00AB7B34" w:rsidP="00590F80">
            <w:pPr>
              <w:spacing w:line="240" w:lineRule="auto"/>
              <w:ind w:firstLine="0"/>
              <w:jc w:val="left"/>
              <w:rPr>
                <w:vertAlign w:val="superscript"/>
              </w:rPr>
            </w:pPr>
            <w:r w:rsidRPr="00EF1A14">
              <w:t xml:space="preserve">– </w:t>
            </w:r>
            <w:r w:rsidRPr="00EF1A14">
              <w:rPr>
                <w:vertAlign w:val="superscript"/>
              </w:rPr>
              <w:t>*</w:t>
            </w:r>
          </w:p>
        </w:tc>
      </w:tr>
      <w:tr w:rsidR="00AB7B34" w:rsidRPr="00EF1A14" w:rsidTr="00590F80">
        <w:trPr>
          <w:jc w:val="center"/>
        </w:trPr>
        <w:tc>
          <w:tcPr>
            <w:tcW w:w="9639"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AB7B34" w:rsidRPr="00EF1A14" w:rsidRDefault="00AB7B34" w:rsidP="00590F80">
            <w:pPr>
              <w:shd w:val="clear" w:color="auto" w:fill="FFFFFF"/>
              <w:spacing w:line="240" w:lineRule="auto"/>
              <w:ind w:firstLine="0"/>
              <w:jc w:val="left"/>
              <w:rPr>
                <w:i/>
                <w:sz w:val="22"/>
                <w:szCs w:val="22"/>
              </w:rPr>
            </w:pPr>
            <w:r w:rsidRPr="00EF1A14">
              <w:rPr>
                <w:i/>
                <w:iCs/>
                <w:sz w:val="22"/>
                <w:szCs w:val="22"/>
              </w:rPr>
              <w:t>Примечание:</w:t>
            </w:r>
          </w:p>
          <w:p w:rsidR="00AB7B34" w:rsidRPr="00EF1A14" w:rsidRDefault="00AB7B34" w:rsidP="00590F80">
            <w:pPr>
              <w:shd w:val="clear" w:color="auto" w:fill="FFFFFF"/>
              <w:spacing w:line="240" w:lineRule="auto"/>
              <w:ind w:firstLine="0"/>
              <w:jc w:val="left"/>
              <w:rPr>
                <w:i/>
                <w:iCs/>
                <w:sz w:val="22"/>
                <w:szCs w:val="22"/>
              </w:rPr>
            </w:pPr>
            <w:r w:rsidRPr="00EF1A14">
              <w:rPr>
                <w:i/>
                <w:iCs/>
                <w:sz w:val="22"/>
                <w:szCs w:val="22"/>
                <w:vertAlign w:val="superscript"/>
              </w:rPr>
              <w:t xml:space="preserve">* </w:t>
            </w:r>
            <w:r w:rsidRPr="00EF1A14">
              <w:rPr>
                <w:i/>
                <w:iCs/>
                <w:sz w:val="22"/>
                <w:szCs w:val="22"/>
              </w:rPr>
              <w:t xml:space="preserve">– определяется по согласованию с </w:t>
            </w:r>
            <w:proofErr w:type="spellStart"/>
            <w:r w:rsidRPr="00EF1A14">
              <w:rPr>
                <w:i/>
                <w:iCs/>
                <w:sz w:val="22"/>
                <w:szCs w:val="22"/>
              </w:rPr>
              <w:t>Роспотребнадзором</w:t>
            </w:r>
            <w:proofErr w:type="spellEnd"/>
            <w:r w:rsidRPr="00EF1A14">
              <w:rPr>
                <w:i/>
                <w:iCs/>
                <w:sz w:val="22"/>
                <w:szCs w:val="22"/>
              </w:rPr>
              <w:t>.</w:t>
            </w:r>
          </w:p>
        </w:tc>
      </w:tr>
    </w:tbl>
    <w:p w:rsidR="00235292" w:rsidRPr="00EF1A14" w:rsidRDefault="00BE107E" w:rsidP="00235292">
      <w:pPr>
        <w:pStyle w:val="affffff5"/>
        <w:spacing w:after="0"/>
      </w:pPr>
      <w:r w:rsidRPr="00EF1A14">
        <w:t>2.3.2</w:t>
      </w:r>
      <w:r w:rsidR="007D0D20" w:rsidRPr="00EF1A14">
        <w:t>2</w:t>
      </w:r>
      <w:r w:rsidRPr="00EF1A14">
        <w:t xml:space="preserve">. </w:t>
      </w:r>
      <w:r w:rsidR="00235292" w:rsidRPr="00EF1A14">
        <w:t>Автозаправочные станции (АЗС) следует проектировать из расчета одна то</w:t>
      </w:r>
      <w:r w:rsidR="00235292" w:rsidRPr="00EF1A14">
        <w:t>п</w:t>
      </w:r>
      <w:r w:rsidR="00235292" w:rsidRPr="00EF1A14">
        <w:t xml:space="preserve">ливораздаточная колонка на 1200 легковых автомобилей. </w:t>
      </w:r>
    </w:p>
    <w:p w:rsidR="00235292" w:rsidRPr="00EF1A14" w:rsidRDefault="00235292" w:rsidP="00235292">
      <w:pPr>
        <w:shd w:val="clear" w:color="auto" w:fill="FFFFFF"/>
        <w:spacing w:line="240" w:lineRule="auto"/>
        <w:ind w:firstLine="708"/>
      </w:pPr>
      <w:r w:rsidRPr="00EF1A14">
        <w:t>Размер земельного участка автозаправочной станции (АЗС) определяется по таблице 2.</w:t>
      </w:r>
      <w:r w:rsidR="00BF4A6F" w:rsidRPr="00EF1A14">
        <w:t>3</w:t>
      </w:r>
      <w:r w:rsidRPr="00EF1A14">
        <w:t>.</w:t>
      </w:r>
      <w:r w:rsidR="00303013" w:rsidRPr="00EF1A14">
        <w:t>11</w:t>
      </w:r>
      <w:r w:rsidRPr="00EF1A14">
        <w:t>.</w:t>
      </w:r>
    </w:p>
    <w:p w:rsidR="00235292" w:rsidRPr="00EF1A14" w:rsidRDefault="00235292" w:rsidP="00E50D87">
      <w:pPr>
        <w:shd w:val="clear" w:color="auto" w:fill="FFFFFF"/>
        <w:spacing w:after="120" w:line="240" w:lineRule="auto"/>
        <w:ind w:firstLine="709"/>
        <w:rPr>
          <w:b/>
          <w:iCs/>
        </w:rPr>
      </w:pPr>
      <w:r w:rsidRPr="00EF1A14">
        <w:rPr>
          <w:b/>
          <w:iCs/>
        </w:rPr>
        <w:t>Таблица 2.</w:t>
      </w:r>
      <w:r w:rsidR="00BF4A6F" w:rsidRPr="00EF1A14">
        <w:rPr>
          <w:b/>
          <w:iCs/>
        </w:rPr>
        <w:t>3</w:t>
      </w:r>
      <w:r w:rsidRPr="00EF1A14">
        <w:rPr>
          <w:b/>
          <w:iCs/>
        </w:rPr>
        <w:t>.</w:t>
      </w:r>
      <w:r w:rsidR="00303013" w:rsidRPr="00EF1A14">
        <w:rPr>
          <w:b/>
          <w:iCs/>
        </w:rPr>
        <w:t>11</w:t>
      </w:r>
      <w:r w:rsidRPr="00EF1A14">
        <w:rPr>
          <w:b/>
          <w:iCs/>
        </w:rPr>
        <w:t xml:space="preserve"> – Размер земельных участков для строительства автозаправо</w:t>
      </w:r>
      <w:r w:rsidRPr="00EF1A14">
        <w:rPr>
          <w:b/>
          <w:iCs/>
        </w:rPr>
        <w:t>ч</w:t>
      </w:r>
      <w:r w:rsidRPr="00EF1A14">
        <w:rPr>
          <w:b/>
          <w:iCs/>
        </w:rPr>
        <w:t>ных станций</w:t>
      </w:r>
    </w:p>
    <w:tbl>
      <w:tblPr>
        <w:tblW w:w="963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5851"/>
        <w:gridCol w:w="3788"/>
      </w:tblGrid>
      <w:tr w:rsidR="00235292" w:rsidRPr="00EF1A14" w:rsidTr="00F44C12">
        <w:trPr>
          <w:trHeight w:val="861"/>
          <w:tblHeader/>
        </w:trPr>
        <w:tc>
          <w:tcPr>
            <w:tcW w:w="5851" w:type="dxa"/>
            <w:tcBorders>
              <w:top w:val="single" w:sz="12" w:space="0" w:color="auto"/>
              <w:left w:val="single" w:sz="12" w:space="0" w:color="auto"/>
              <w:bottom w:val="single" w:sz="12" w:space="0" w:color="auto"/>
            </w:tcBorders>
            <w:shd w:val="clear" w:color="auto" w:fill="auto"/>
            <w:vAlign w:val="center"/>
          </w:tcPr>
          <w:p w:rsidR="00235292" w:rsidRPr="00EF1A14" w:rsidRDefault="00235292" w:rsidP="002E171D">
            <w:pPr>
              <w:spacing w:line="240" w:lineRule="auto"/>
              <w:ind w:firstLine="0"/>
              <w:jc w:val="left"/>
              <w:rPr>
                <w:b/>
              </w:rPr>
            </w:pPr>
            <w:r w:rsidRPr="00EF1A14">
              <w:rPr>
                <w:b/>
              </w:rPr>
              <w:t>АЗС при количестве топливораздаточных колонок</w:t>
            </w:r>
          </w:p>
        </w:tc>
        <w:tc>
          <w:tcPr>
            <w:tcW w:w="3788" w:type="dxa"/>
            <w:tcBorders>
              <w:top w:val="single" w:sz="12" w:space="0" w:color="auto"/>
              <w:bottom w:val="single" w:sz="12" w:space="0" w:color="auto"/>
              <w:right w:val="single" w:sz="12" w:space="0" w:color="auto"/>
            </w:tcBorders>
            <w:shd w:val="clear" w:color="auto" w:fill="auto"/>
            <w:vAlign w:val="center"/>
          </w:tcPr>
          <w:p w:rsidR="00235292" w:rsidRPr="00EF1A14" w:rsidRDefault="00235292" w:rsidP="002E171D">
            <w:pPr>
              <w:spacing w:line="240" w:lineRule="auto"/>
              <w:ind w:firstLine="0"/>
              <w:jc w:val="left"/>
              <w:rPr>
                <w:b/>
              </w:rPr>
            </w:pPr>
            <w:r w:rsidRPr="00EF1A14">
              <w:rPr>
                <w:b/>
              </w:rPr>
              <w:t xml:space="preserve">Размер земельного участка, </w:t>
            </w:r>
            <w:proofErr w:type="gramStart"/>
            <w:r w:rsidRPr="00EF1A14">
              <w:rPr>
                <w:b/>
              </w:rPr>
              <w:t>га</w:t>
            </w:r>
            <w:proofErr w:type="gramEnd"/>
          </w:p>
        </w:tc>
      </w:tr>
      <w:tr w:rsidR="00235292" w:rsidRPr="00EF1A14" w:rsidTr="00F44C12">
        <w:trPr>
          <w:tblHeader/>
        </w:trPr>
        <w:tc>
          <w:tcPr>
            <w:tcW w:w="5851" w:type="dxa"/>
            <w:tcBorders>
              <w:top w:val="single" w:sz="12" w:space="0" w:color="auto"/>
              <w:left w:val="single" w:sz="12" w:space="0" w:color="auto"/>
              <w:bottom w:val="single" w:sz="12" w:space="0" w:color="auto"/>
            </w:tcBorders>
            <w:shd w:val="clear" w:color="auto" w:fill="auto"/>
            <w:vAlign w:val="center"/>
          </w:tcPr>
          <w:p w:rsidR="00235292" w:rsidRPr="00EF1A14" w:rsidRDefault="00235292" w:rsidP="002E171D">
            <w:pPr>
              <w:spacing w:line="240" w:lineRule="auto"/>
              <w:ind w:firstLine="0"/>
              <w:jc w:val="left"/>
              <w:rPr>
                <w:iCs/>
              </w:rPr>
            </w:pPr>
            <w:r w:rsidRPr="00EF1A14">
              <w:rPr>
                <w:iCs/>
              </w:rPr>
              <w:t>1</w:t>
            </w:r>
          </w:p>
        </w:tc>
        <w:tc>
          <w:tcPr>
            <w:tcW w:w="3788" w:type="dxa"/>
            <w:tcBorders>
              <w:top w:val="single" w:sz="12" w:space="0" w:color="auto"/>
              <w:bottom w:val="single" w:sz="12" w:space="0" w:color="auto"/>
              <w:right w:val="single" w:sz="12" w:space="0" w:color="auto"/>
            </w:tcBorders>
            <w:shd w:val="clear" w:color="auto" w:fill="auto"/>
            <w:vAlign w:val="center"/>
          </w:tcPr>
          <w:p w:rsidR="00235292" w:rsidRPr="00EF1A14" w:rsidRDefault="00235292" w:rsidP="002E171D">
            <w:pPr>
              <w:spacing w:line="240" w:lineRule="auto"/>
              <w:ind w:firstLine="0"/>
              <w:jc w:val="left"/>
              <w:rPr>
                <w:iCs/>
              </w:rPr>
            </w:pPr>
            <w:r w:rsidRPr="00EF1A14">
              <w:rPr>
                <w:iCs/>
              </w:rPr>
              <w:t>2</w:t>
            </w:r>
          </w:p>
        </w:tc>
      </w:tr>
      <w:tr w:rsidR="00235292" w:rsidRPr="00EF1A14" w:rsidTr="00F44C12">
        <w:tc>
          <w:tcPr>
            <w:tcW w:w="5851" w:type="dxa"/>
            <w:tcBorders>
              <w:top w:val="single" w:sz="12" w:space="0" w:color="auto"/>
              <w:left w:val="single" w:sz="12" w:space="0" w:color="auto"/>
              <w:bottom w:val="single" w:sz="8" w:space="0" w:color="auto"/>
            </w:tcBorders>
            <w:shd w:val="clear" w:color="auto" w:fill="auto"/>
            <w:vAlign w:val="center"/>
          </w:tcPr>
          <w:p w:rsidR="00235292" w:rsidRPr="00EF1A14" w:rsidRDefault="00235292" w:rsidP="002E171D">
            <w:pPr>
              <w:spacing w:line="240" w:lineRule="auto"/>
              <w:ind w:firstLine="0"/>
              <w:jc w:val="left"/>
            </w:pPr>
            <w:r w:rsidRPr="00EF1A14">
              <w:t>2</w:t>
            </w:r>
          </w:p>
        </w:tc>
        <w:tc>
          <w:tcPr>
            <w:tcW w:w="3788" w:type="dxa"/>
            <w:tcBorders>
              <w:top w:val="single" w:sz="12" w:space="0" w:color="auto"/>
              <w:bottom w:val="single" w:sz="8" w:space="0" w:color="auto"/>
              <w:right w:val="single" w:sz="12" w:space="0" w:color="auto"/>
            </w:tcBorders>
            <w:shd w:val="clear" w:color="auto" w:fill="auto"/>
            <w:vAlign w:val="center"/>
          </w:tcPr>
          <w:p w:rsidR="00235292" w:rsidRPr="00EF1A14" w:rsidRDefault="00235292" w:rsidP="002E171D">
            <w:pPr>
              <w:spacing w:line="240" w:lineRule="auto"/>
              <w:ind w:firstLine="0"/>
              <w:jc w:val="left"/>
            </w:pPr>
            <w:r w:rsidRPr="00EF1A14">
              <w:t>0,1</w:t>
            </w:r>
          </w:p>
        </w:tc>
      </w:tr>
      <w:tr w:rsidR="00235292" w:rsidRPr="00EF1A14" w:rsidTr="00F44C12">
        <w:tc>
          <w:tcPr>
            <w:tcW w:w="5851" w:type="dxa"/>
            <w:tcBorders>
              <w:left w:val="single" w:sz="12" w:space="0" w:color="auto"/>
              <w:bottom w:val="single" w:sz="12" w:space="0" w:color="auto"/>
            </w:tcBorders>
            <w:shd w:val="clear" w:color="auto" w:fill="auto"/>
            <w:vAlign w:val="center"/>
          </w:tcPr>
          <w:p w:rsidR="00235292" w:rsidRPr="00EF1A14" w:rsidRDefault="00235292" w:rsidP="002E171D">
            <w:pPr>
              <w:spacing w:line="240" w:lineRule="auto"/>
              <w:ind w:firstLine="0"/>
              <w:jc w:val="left"/>
            </w:pPr>
            <w:r w:rsidRPr="00EF1A14">
              <w:t>5</w:t>
            </w:r>
          </w:p>
        </w:tc>
        <w:tc>
          <w:tcPr>
            <w:tcW w:w="3788" w:type="dxa"/>
            <w:tcBorders>
              <w:bottom w:val="single" w:sz="12" w:space="0" w:color="auto"/>
              <w:right w:val="single" w:sz="12" w:space="0" w:color="auto"/>
            </w:tcBorders>
            <w:shd w:val="clear" w:color="auto" w:fill="auto"/>
            <w:vAlign w:val="center"/>
          </w:tcPr>
          <w:p w:rsidR="00235292" w:rsidRPr="00EF1A14" w:rsidRDefault="00235292" w:rsidP="002E171D">
            <w:pPr>
              <w:spacing w:line="240" w:lineRule="auto"/>
              <w:ind w:firstLine="0"/>
              <w:jc w:val="left"/>
            </w:pPr>
            <w:r w:rsidRPr="00EF1A14">
              <w:t>0,2</w:t>
            </w:r>
          </w:p>
        </w:tc>
      </w:tr>
    </w:tbl>
    <w:p w:rsidR="00303013" w:rsidRPr="00EF1A14" w:rsidRDefault="00303013" w:rsidP="00303013">
      <w:pPr>
        <w:shd w:val="clear" w:color="auto" w:fill="FFFFFF"/>
        <w:spacing w:line="240" w:lineRule="auto"/>
        <w:ind w:firstLine="708"/>
      </w:pPr>
      <w:r w:rsidRPr="00EF1A14">
        <w:t>2.3.2</w:t>
      </w:r>
      <w:r w:rsidR="007D0D20" w:rsidRPr="00EF1A14">
        <w:t>3</w:t>
      </w:r>
      <w:r w:rsidRPr="00EF1A14">
        <w:t>. Мощность автозаправочных станций АЗС и расстояние между ними, вне пр</w:t>
      </w:r>
      <w:r w:rsidRPr="00EF1A14">
        <w:t>е</w:t>
      </w:r>
      <w:r w:rsidRPr="00EF1A14">
        <w:t>делов населенных пунктов на автомобильных дорогах с различной интенсивностью движ</w:t>
      </w:r>
      <w:r w:rsidRPr="00EF1A14">
        <w:t>е</w:t>
      </w:r>
      <w:r w:rsidRPr="00EF1A14">
        <w:t>ния определяется по таблице 2.3.12.</w:t>
      </w:r>
    </w:p>
    <w:p w:rsidR="00303013" w:rsidRPr="00EF1A14" w:rsidRDefault="00303013" w:rsidP="00303013">
      <w:pPr>
        <w:shd w:val="clear" w:color="auto" w:fill="FFFFFF"/>
        <w:spacing w:after="120" w:line="240" w:lineRule="auto"/>
        <w:ind w:firstLine="709"/>
        <w:rPr>
          <w:b/>
          <w:iCs/>
        </w:rPr>
      </w:pPr>
      <w:r w:rsidRPr="00EF1A14">
        <w:rPr>
          <w:b/>
          <w:iCs/>
        </w:rPr>
        <w:t xml:space="preserve">Таблица 2.3.12 – </w:t>
      </w:r>
      <w:r w:rsidRPr="00EF1A14">
        <w:rPr>
          <w:b/>
        </w:rPr>
        <w:t>Мощность автозаправочных станций АЗС и расстояние между ними</w:t>
      </w:r>
    </w:p>
    <w:tbl>
      <w:tblPr>
        <w:tblW w:w="963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3652"/>
        <w:gridCol w:w="2126"/>
        <w:gridCol w:w="1985"/>
        <w:gridCol w:w="1876"/>
      </w:tblGrid>
      <w:tr w:rsidR="00303013" w:rsidRPr="00EF1A14" w:rsidTr="00DA6245">
        <w:tc>
          <w:tcPr>
            <w:tcW w:w="3652" w:type="dxa"/>
            <w:tcBorders>
              <w:top w:val="single" w:sz="12" w:space="0" w:color="auto"/>
              <w:left w:val="single" w:sz="12" w:space="0" w:color="auto"/>
              <w:bottom w:val="single" w:sz="12" w:space="0" w:color="auto"/>
            </w:tcBorders>
            <w:shd w:val="clear" w:color="auto" w:fill="auto"/>
            <w:vAlign w:val="center"/>
          </w:tcPr>
          <w:p w:rsidR="00303013" w:rsidRPr="00EF1A14" w:rsidRDefault="00303013" w:rsidP="00E92730">
            <w:pPr>
              <w:spacing w:line="240" w:lineRule="auto"/>
              <w:ind w:firstLine="0"/>
              <w:jc w:val="left"/>
              <w:rPr>
                <w:b/>
              </w:rPr>
            </w:pPr>
            <w:r w:rsidRPr="00EF1A14">
              <w:rPr>
                <w:b/>
              </w:rPr>
              <w:t>Интенсивность движения, трансп</w:t>
            </w:r>
            <w:r w:rsidR="00E92730" w:rsidRPr="00EF1A14">
              <w:rPr>
                <w:b/>
              </w:rPr>
              <w:t xml:space="preserve">ортных единиц в </w:t>
            </w:r>
            <w:r w:rsidRPr="00EF1A14">
              <w:rPr>
                <w:b/>
              </w:rPr>
              <w:t>сут</w:t>
            </w:r>
            <w:r w:rsidR="00E92730" w:rsidRPr="00EF1A14">
              <w:rPr>
                <w:b/>
              </w:rPr>
              <w:t>ки</w:t>
            </w:r>
          </w:p>
        </w:tc>
        <w:tc>
          <w:tcPr>
            <w:tcW w:w="2126" w:type="dxa"/>
            <w:tcBorders>
              <w:top w:val="single" w:sz="12" w:space="0" w:color="auto"/>
              <w:bottom w:val="single" w:sz="12" w:space="0" w:color="auto"/>
            </w:tcBorders>
            <w:shd w:val="clear" w:color="auto" w:fill="auto"/>
            <w:vAlign w:val="center"/>
          </w:tcPr>
          <w:p w:rsidR="00303013" w:rsidRPr="00EF1A14" w:rsidRDefault="00303013" w:rsidP="00590F80">
            <w:pPr>
              <w:spacing w:line="240" w:lineRule="auto"/>
              <w:ind w:firstLine="0"/>
              <w:jc w:val="left"/>
              <w:rPr>
                <w:b/>
              </w:rPr>
            </w:pPr>
            <w:r w:rsidRPr="00EF1A14">
              <w:rPr>
                <w:b/>
              </w:rPr>
              <w:t>Мощность АЗС, заправок в сутки</w:t>
            </w:r>
          </w:p>
        </w:tc>
        <w:tc>
          <w:tcPr>
            <w:tcW w:w="1985" w:type="dxa"/>
            <w:tcBorders>
              <w:top w:val="single" w:sz="12" w:space="0" w:color="auto"/>
              <w:bottom w:val="single" w:sz="12" w:space="0" w:color="auto"/>
            </w:tcBorders>
            <w:shd w:val="clear" w:color="auto" w:fill="auto"/>
            <w:vAlign w:val="center"/>
          </w:tcPr>
          <w:p w:rsidR="00303013" w:rsidRPr="00EF1A14" w:rsidRDefault="00303013" w:rsidP="00590F80">
            <w:pPr>
              <w:spacing w:line="240" w:lineRule="auto"/>
              <w:ind w:firstLine="0"/>
              <w:jc w:val="left"/>
              <w:rPr>
                <w:b/>
              </w:rPr>
            </w:pPr>
            <w:r w:rsidRPr="00EF1A14">
              <w:rPr>
                <w:b/>
              </w:rPr>
              <w:t>Расстояние м</w:t>
            </w:r>
            <w:r w:rsidRPr="00EF1A14">
              <w:rPr>
                <w:b/>
              </w:rPr>
              <w:t>е</w:t>
            </w:r>
            <w:r w:rsidRPr="00EF1A14">
              <w:rPr>
                <w:b/>
              </w:rPr>
              <w:t>жду АЗС, км</w:t>
            </w:r>
          </w:p>
        </w:tc>
        <w:tc>
          <w:tcPr>
            <w:tcW w:w="1876" w:type="dxa"/>
            <w:tcBorders>
              <w:top w:val="single" w:sz="12" w:space="0" w:color="auto"/>
              <w:bottom w:val="single" w:sz="12" w:space="0" w:color="auto"/>
              <w:right w:val="single" w:sz="12" w:space="0" w:color="auto"/>
            </w:tcBorders>
            <w:shd w:val="clear" w:color="auto" w:fill="auto"/>
            <w:vAlign w:val="center"/>
          </w:tcPr>
          <w:p w:rsidR="00303013" w:rsidRPr="00EF1A14" w:rsidRDefault="00303013" w:rsidP="00590F80">
            <w:pPr>
              <w:spacing w:line="240" w:lineRule="auto"/>
              <w:ind w:firstLine="0"/>
              <w:jc w:val="left"/>
              <w:rPr>
                <w:b/>
              </w:rPr>
            </w:pPr>
            <w:r w:rsidRPr="00EF1A14">
              <w:rPr>
                <w:b/>
              </w:rPr>
              <w:t>Размещение АЗС</w:t>
            </w:r>
          </w:p>
        </w:tc>
      </w:tr>
      <w:tr w:rsidR="00303013" w:rsidRPr="00EF1A14" w:rsidTr="00DA6245">
        <w:tc>
          <w:tcPr>
            <w:tcW w:w="3652" w:type="dxa"/>
            <w:tcBorders>
              <w:top w:val="single" w:sz="12" w:space="0" w:color="auto"/>
              <w:left w:val="single" w:sz="12" w:space="0" w:color="auto"/>
              <w:bottom w:val="single" w:sz="12" w:space="0" w:color="auto"/>
            </w:tcBorders>
            <w:shd w:val="clear" w:color="auto" w:fill="auto"/>
            <w:vAlign w:val="center"/>
          </w:tcPr>
          <w:p w:rsidR="00303013" w:rsidRPr="00EF1A14" w:rsidRDefault="00303013" w:rsidP="00590F80">
            <w:pPr>
              <w:spacing w:line="240" w:lineRule="auto"/>
              <w:ind w:firstLine="0"/>
              <w:jc w:val="left"/>
            </w:pPr>
            <w:r w:rsidRPr="00EF1A14">
              <w:t>1</w:t>
            </w:r>
          </w:p>
        </w:tc>
        <w:tc>
          <w:tcPr>
            <w:tcW w:w="2126" w:type="dxa"/>
            <w:tcBorders>
              <w:top w:val="single" w:sz="12" w:space="0" w:color="auto"/>
              <w:bottom w:val="single" w:sz="12" w:space="0" w:color="auto"/>
            </w:tcBorders>
            <w:shd w:val="clear" w:color="auto" w:fill="auto"/>
            <w:vAlign w:val="center"/>
          </w:tcPr>
          <w:p w:rsidR="00303013" w:rsidRPr="00EF1A14" w:rsidRDefault="00303013" w:rsidP="00590F80">
            <w:pPr>
              <w:spacing w:line="240" w:lineRule="auto"/>
              <w:ind w:firstLine="0"/>
              <w:jc w:val="left"/>
            </w:pPr>
            <w:r w:rsidRPr="00EF1A14">
              <w:t>2</w:t>
            </w:r>
          </w:p>
        </w:tc>
        <w:tc>
          <w:tcPr>
            <w:tcW w:w="1985" w:type="dxa"/>
            <w:tcBorders>
              <w:top w:val="single" w:sz="12" w:space="0" w:color="auto"/>
              <w:bottom w:val="single" w:sz="12" w:space="0" w:color="auto"/>
            </w:tcBorders>
            <w:shd w:val="clear" w:color="auto" w:fill="auto"/>
            <w:vAlign w:val="center"/>
          </w:tcPr>
          <w:p w:rsidR="00303013" w:rsidRPr="00EF1A14" w:rsidRDefault="00303013" w:rsidP="00590F80">
            <w:pPr>
              <w:spacing w:line="240" w:lineRule="auto"/>
              <w:ind w:firstLine="0"/>
              <w:jc w:val="left"/>
            </w:pPr>
            <w:r w:rsidRPr="00EF1A14">
              <w:t>3</w:t>
            </w:r>
          </w:p>
        </w:tc>
        <w:tc>
          <w:tcPr>
            <w:tcW w:w="1876" w:type="dxa"/>
            <w:tcBorders>
              <w:top w:val="single" w:sz="12" w:space="0" w:color="auto"/>
              <w:bottom w:val="single" w:sz="12" w:space="0" w:color="auto"/>
              <w:right w:val="single" w:sz="12" w:space="0" w:color="auto"/>
            </w:tcBorders>
            <w:shd w:val="clear" w:color="auto" w:fill="auto"/>
            <w:vAlign w:val="center"/>
          </w:tcPr>
          <w:p w:rsidR="00303013" w:rsidRPr="00EF1A14" w:rsidRDefault="00303013" w:rsidP="00590F80">
            <w:pPr>
              <w:spacing w:line="240" w:lineRule="auto"/>
              <w:ind w:firstLine="0"/>
              <w:jc w:val="left"/>
            </w:pPr>
            <w:r w:rsidRPr="00EF1A14">
              <w:t>4</w:t>
            </w:r>
          </w:p>
        </w:tc>
      </w:tr>
      <w:tr w:rsidR="00303013" w:rsidRPr="00EF1A14" w:rsidTr="00DA6245">
        <w:tc>
          <w:tcPr>
            <w:tcW w:w="3652" w:type="dxa"/>
            <w:tcBorders>
              <w:top w:val="single" w:sz="12" w:space="0" w:color="auto"/>
              <w:left w:val="single" w:sz="12" w:space="0" w:color="auto"/>
            </w:tcBorders>
            <w:shd w:val="clear" w:color="auto" w:fill="auto"/>
          </w:tcPr>
          <w:p w:rsidR="00303013" w:rsidRPr="00EF1A14" w:rsidRDefault="00303013" w:rsidP="00590F80">
            <w:pPr>
              <w:spacing w:line="240" w:lineRule="auto"/>
              <w:ind w:firstLine="0"/>
              <w:jc w:val="left"/>
            </w:pPr>
            <w:r w:rsidRPr="00EF1A14">
              <w:t>Свыше 1000 до 2000</w:t>
            </w:r>
          </w:p>
        </w:tc>
        <w:tc>
          <w:tcPr>
            <w:tcW w:w="2126" w:type="dxa"/>
            <w:tcBorders>
              <w:top w:val="single" w:sz="12" w:space="0" w:color="auto"/>
            </w:tcBorders>
            <w:shd w:val="clear" w:color="auto" w:fill="auto"/>
          </w:tcPr>
          <w:p w:rsidR="00303013" w:rsidRPr="00EF1A14" w:rsidRDefault="00303013" w:rsidP="00590F80">
            <w:pPr>
              <w:spacing w:line="240" w:lineRule="auto"/>
              <w:ind w:firstLine="0"/>
              <w:jc w:val="left"/>
            </w:pPr>
            <w:r w:rsidRPr="00EF1A14">
              <w:t>250</w:t>
            </w:r>
          </w:p>
        </w:tc>
        <w:tc>
          <w:tcPr>
            <w:tcW w:w="1985" w:type="dxa"/>
            <w:tcBorders>
              <w:top w:val="single" w:sz="12" w:space="0" w:color="auto"/>
            </w:tcBorders>
            <w:shd w:val="clear" w:color="auto" w:fill="auto"/>
          </w:tcPr>
          <w:p w:rsidR="00303013" w:rsidRPr="00EF1A14" w:rsidRDefault="00303013" w:rsidP="00590F80">
            <w:pPr>
              <w:spacing w:line="240" w:lineRule="auto"/>
              <w:ind w:firstLine="0"/>
              <w:jc w:val="left"/>
            </w:pPr>
            <w:r w:rsidRPr="00EF1A14">
              <w:t>30 - 40</w:t>
            </w:r>
          </w:p>
        </w:tc>
        <w:tc>
          <w:tcPr>
            <w:tcW w:w="1876" w:type="dxa"/>
            <w:tcBorders>
              <w:top w:val="single" w:sz="12" w:space="0" w:color="auto"/>
              <w:right w:val="single" w:sz="12" w:space="0" w:color="auto"/>
            </w:tcBorders>
            <w:shd w:val="clear" w:color="auto" w:fill="auto"/>
          </w:tcPr>
          <w:p w:rsidR="00303013" w:rsidRPr="00EF1A14" w:rsidRDefault="00303013" w:rsidP="00590F80">
            <w:pPr>
              <w:spacing w:line="240" w:lineRule="auto"/>
              <w:ind w:firstLine="0"/>
              <w:jc w:val="left"/>
            </w:pPr>
            <w:r w:rsidRPr="00EF1A14">
              <w:t>Одностороннее</w:t>
            </w:r>
          </w:p>
        </w:tc>
      </w:tr>
      <w:tr w:rsidR="00303013" w:rsidRPr="00EF1A14" w:rsidTr="00DA6245">
        <w:tc>
          <w:tcPr>
            <w:tcW w:w="3652" w:type="dxa"/>
            <w:tcBorders>
              <w:left w:val="single" w:sz="12" w:space="0" w:color="auto"/>
              <w:bottom w:val="single" w:sz="8" w:space="0" w:color="auto"/>
            </w:tcBorders>
            <w:shd w:val="clear" w:color="auto" w:fill="auto"/>
          </w:tcPr>
          <w:p w:rsidR="00303013" w:rsidRPr="00EF1A14" w:rsidRDefault="00303013" w:rsidP="00590F80">
            <w:pPr>
              <w:spacing w:line="240" w:lineRule="auto"/>
              <w:ind w:firstLine="0"/>
              <w:jc w:val="left"/>
            </w:pPr>
            <w:r w:rsidRPr="00EF1A14">
              <w:t>Свыше 2000 до 3000</w:t>
            </w:r>
          </w:p>
        </w:tc>
        <w:tc>
          <w:tcPr>
            <w:tcW w:w="2126" w:type="dxa"/>
            <w:tcBorders>
              <w:bottom w:val="single" w:sz="8" w:space="0" w:color="auto"/>
            </w:tcBorders>
            <w:shd w:val="clear" w:color="auto" w:fill="auto"/>
          </w:tcPr>
          <w:p w:rsidR="00303013" w:rsidRPr="00EF1A14" w:rsidRDefault="00303013" w:rsidP="00590F80">
            <w:pPr>
              <w:spacing w:line="240" w:lineRule="auto"/>
              <w:ind w:firstLine="0"/>
              <w:jc w:val="left"/>
            </w:pPr>
            <w:r w:rsidRPr="00EF1A14">
              <w:t>500</w:t>
            </w:r>
          </w:p>
        </w:tc>
        <w:tc>
          <w:tcPr>
            <w:tcW w:w="1985" w:type="dxa"/>
            <w:tcBorders>
              <w:bottom w:val="single" w:sz="8" w:space="0" w:color="auto"/>
            </w:tcBorders>
            <w:shd w:val="clear" w:color="auto" w:fill="auto"/>
          </w:tcPr>
          <w:p w:rsidR="00303013" w:rsidRPr="00EF1A14" w:rsidRDefault="00303013" w:rsidP="00590F80">
            <w:pPr>
              <w:spacing w:line="240" w:lineRule="auto"/>
              <w:ind w:firstLine="0"/>
              <w:jc w:val="left"/>
            </w:pPr>
            <w:r w:rsidRPr="00EF1A14">
              <w:t>40 - 50</w:t>
            </w:r>
          </w:p>
        </w:tc>
        <w:tc>
          <w:tcPr>
            <w:tcW w:w="1876" w:type="dxa"/>
            <w:tcBorders>
              <w:bottom w:val="single" w:sz="8" w:space="0" w:color="auto"/>
              <w:right w:val="single" w:sz="12" w:space="0" w:color="auto"/>
            </w:tcBorders>
            <w:shd w:val="clear" w:color="auto" w:fill="auto"/>
          </w:tcPr>
          <w:p w:rsidR="00303013" w:rsidRPr="00EF1A14" w:rsidRDefault="00303013" w:rsidP="00590F80">
            <w:pPr>
              <w:spacing w:line="240" w:lineRule="auto"/>
              <w:ind w:firstLine="0"/>
              <w:jc w:val="left"/>
            </w:pPr>
            <w:r w:rsidRPr="00EF1A14">
              <w:t>Одностороннее</w:t>
            </w:r>
          </w:p>
        </w:tc>
      </w:tr>
      <w:tr w:rsidR="00303013" w:rsidRPr="00EF1A14" w:rsidTr="00DA6245">
        <w:tc>
          <w:tcPr>
            <w:tcW w:w="3652" w:type="dxa"/>
            <w:tcBorders>
              <w:left w:val="single" w:sz="12" w:space="0" w:color="auto"/>
              <w:bottom w:val="single" w:sz="12" w:space="0" w:color="auto"/>
            </w:tcBorders>
            <w:shd w:val="clear" w:color="auto" w:fill="auto"/>
          </w:tcPr>
          <w:p w:rsidR="00303013" w:rsidRPr="00EF1A14" w:rsidRDefault="00303013" w:rsidP="00590F80">
            <w:pPr>
              <w:spacing w:line="240" w:lineRule="auto"/>
              <w:ind w:firstLine="0"/>
              <w:jc w:val="left"/>
            </w:pPr>
            <w:r w:rsidRPr="00EF1A14">
              <w:t>Свыше 3000 до 5000</w:t>
            </w:r>
          </w:p>
        </w:tc>
        <w:tc>
          <w:tcPr>
            <w:tcW w:w="2126" w:type="dxa"/>
            <w:tcBorders>
              <w:bottom w:val="single" w:sz="12" w:space="0" w:color="auto"/>
            </w:tcBorders>
            <w:shd w:val="clear" w:color="auto" w:fill="auto"/>
          </w:tcPr>
          <w:p w:rsidR="00303013" w:rsidRPr="00EF1A14" w:rsidRDefault="00303013" w:rsidP="00590F80">
            <w:pPr>
              <w:spacing w:line="240" w:lineRule="auto"/>
              <w:ind w:firstLine="0"/>
              <w:jc w:val="left"/>
            </w:pPr>
            <w:r w:rsidRPr="00EF1A14">
              <w:t>750</w:t>
            </w:r>
          </w:p>
        </w:tc>
        <w:tc>
          <w:tcPr>
            <w:tcW w:w="1985" w:type="dxa"/>
            <w:tcBorders>
              <w:bottom w:val="single" w:sz="12" w:space="0" w:color="auto"/>
            </w:tcBorders>
            <w:shd w:val="clear" w:color="auto" w:fill="auto"/>
          </w:tcPr>
          <w:p w:rsidR="00303013" w:rsidRPr="00EF1A14" w:rsidRDefault="00303013" w:rsidP="00590F80">
            <w:pPr>
              <w:spacing w:line="240" w:lineRule="auto"/>
              <w:ind w:firstLine="0"/>
              <w:jc w:val="left"/>
            </w:pPr>
            <w:r w:rsidRPr="00EF1A14">
              <w:t>40 - 50</w:t>
            </w:r>
          </w:p>
        </w:tc>
        <w:tc>
          <w:tcPr>
            <w:tcW w:w="1876" w:type="dxa"/>
            <w:tcBorders>
              <w:bottom w:val="single" w:sz="12" w:space="0" w:color="auto"/>
              <w:right w:val="single" w:sz="12" w:space="0" w:color="auto"/>
            </w:tcBorders>
            <w:shd w:val="clear" w:color="auto" w:fill="auto"/>
          </w:tcPr>
          <w:p w:rsidR="00303013" w:rsidRPr="00EF1A14" w:rsidRDefault="00303013" w:rsidP="00590F80">
            <w:pPr>
              <w:spacing w:line="240" w:lineRule="auto"/>
              <w:ind w:firstLine="0"/>
              <w:jc w:val="left"/>
            </w:pPr>
            <w:r w:rsidRPr="00EF1A14">
              <w:t>Одностороннее</w:t>
            </w:r>
          </w:p>
        </w:tc>
      </w:tr>
      <w:tr w:rsidR="00303013" w:rsidRPr="00EF1A14" w:rsidTr="00303013">
        <w:tc>
          <w:tcPr>
            <w:tcW w:w="9639" w:type="dxa"/>
            <w:gridSpan w:val="4"/>
            <w:tcBorders>
              <w:top w:val="single" w:sz="12" w:space="0" w:color="auto"/>
              <w:left w:val="single" w:sz="12" w:space="0" w:color="auto"/>
              <w:bottom w:val="single" w:sz="12" w:space="0" w:color="auto"/>
              <w:right w:val="single" w:sz="12" w:space="0" w:color="auto"/>
            </w:tcBorders>
            <w:shd w:val="clear" w:color="auto" w:fill="auto"/>
          </w:tcPr>
          <w:p w:rsidR="00303013" w:rsidRPr="00EF1A14" w:rsidRDefault="00303013" w:rsidP="00590F80">
            <w:pPr>
              <w:shd w:val="clear" w:color="auto" w:fill="FFFFFF"/>
              <w:spacing w:line="240" w:lineRule="auto"/>
              <w:ind w:firstLine="0"/>
              <w:rPr>
                <w:i/>
                <w:sz w:val="22"/>
                <w:szCs w:val="22"/>
              </w:rPr>
            </w:pPr>
            <w:r w:rsidRPr="00EF1A14">
              <w:rPr>
                <w:i/>
                <w:iCs/>
                <w:sz w:val="22"/>
                <w:szCs w:val="22"/>
              </w:rPr>
              <w:t>Примечание:АЗС следует размещать:</w:t>
            </w:r>
          </w:p>
          <w:p w:rsidR="00303013" w:rsidRPr="00EF1A14" w:rsidRDefault="00303013" w:rsidP="00590F80">
            <w:pPr>
              <w:numPr>
                <w:ilvl w:val="0"/>
                <w:numId w:val="91"/>
              </w:numPr>
              <w:shd w:val="clear" w:color="auto" w:fill="FFFFFF"/>
              <w:spacing w:line="240" w:lineRule="auto"/>
              <w:rPr>
                <w:i/>
                <w:sz w:val="22"/>
                <w:szCs w:val="22"/>
              </w:rPr>
            </w:pPr>
            <w:r w:rsidRPr="00EF1A14">
              <w:rPr>
                <w:i/>
                <w:iCs/>
                <w:sz w:val="22"/>
                <w:szCs w:val="22"/>
              </w:rPr>
              <w:t>в придорожных полосах на участках дорог с уклоном не более 40‰, на кривых в плане р</w:t>
            </w:r>
            <w:r w:rsidRPr="00EF1A14">
              <w:rPr>
                <w:i/>
                <w:iCs/>
                <w:sz w:val="22"/>
                <w:szCs w:val="22"/>
              </w:rPr>
              <w:t>а</w:t>
            </w:r>
            <w:r w:rsidRPr="00EF1A14">
              <w:rPr>
                <w:i/>
                <w:iCs/>
                <w:sz w:val="22"/>
                <w:szCs w:val="22"/>
              </w:rPr>
              <w:t>диусом более 1000 м, на выпуклых кривых в продольном профиле радиусом более 10000 м;</w:t>
            </w:r>
          </w:p>
          <w:p w:rsidR="00303013" w:rsidRPr="00EF1A14" w:rsidRDefault="00303013" w:rsidP="00590F80">
            <w:pPr>
              <w:numPr>
                <w:ilvl w:val="0"/>
                <w:numId w:val="91"/>
              </w:numPr>
              <w:shd w:val="clear" w:color="auto" w:fill="FFFFFF"/>
              <w:spacing w:line="240" w:lineRule="auto"/>
              <w:rPr>
                <w:iCs/>
              </w:rPr>
            </w:pPr>
            <w:r w:rsidRPr="00EF1A14">
              <w:rPr>
                <w:i/>
                <w:iCs/>
                <w:sz w:val="22"/>
                <w:szCs w:val="22"/>
              </w:rPr>
              <w:t>не ближе 1000 м от мостовых переходов, на участках с насыпями высотой не более 2,0 м.</w:t>
            </w:r>
          </w:p>
        </w:tc>
      </w:tr>
    </w:tbl>
    <w:p w:rsidR="00303013" w:rsidRPr="00EF1A14" w:rsidRDefault="00303013" w:rsidP="00BF4A6F">
      <w:pPr>
        <w:widowControl w:val="0"/>
        <w:spacing w:line="240" w:lineRule="auto"/>
        <w:ind w:firstLine="709"/>
      </w:pPr>
      <w:r w:rsidRPr="00EF1A14">
        <w:t>2.3.2</w:t>
      </w:r>
      <w:r w:rsidR="007D0D20" w:rsidRPr="00EF1A14">
        <w:t>4</w:t>
      </w:r>
      <w:r w:rsidRPr="00EF1A14">
        <w:t>. Расстояние от АЗС с подземными топливными резервуарами до границ учас</w:t>
      </w:r>
      <w:r w:rsidRPr="00EF1A14">
        <w:t>т</w:t>
      </w:r>
      <w:r w:rsidRPr="00EF1A14">
        <w:t xml:space="preserve">ков общеобразовательных школ, детских дошкольных и лечебных учреждений или до стен жилых и общественных зданий принимается не менее 50 м. </w:t>
      </w:r>
      <w:r w:rsidRPr="00EF1A14">
        <w:rPr>
          <w:iCs/>
        </w:rPr>
        <w:t>Расстояние следует определять от топливораздаточных колонок и подземных топливных резервуаров.</w:t>
      </w:r>
    </w:p>
    <w:p w:rsidR="00BF4A6F" w:rsidRPr="00EF1A14" w:rsidRDefault="007D0D20" w:rsidP="007D0D20">
      <w:pPr>
        <w:widowControl w:val="0"/>
        <w:spacing w:line="240" w:lineRule="auto"/>
        <w:ind w:firstLine="709"/>
      </w:pPr>
      <w:r w:rsidRPr="00EF1A14">
        <w:t xml:space="preserve">2.3.25. </w:t>
      </w:r>
      <w:r w:rsidR="00BF4A6F" w:rsidRPr="00EF1A14">
        <w:t>Количество мест парковки для индивидуального автотранспорта инвалида (не менее) принимается по таблице 2.3.</w:t>
      </w:r>
      <w:r w:rsidR="00E92730" w:rsidRPr="00EF1A14">
        <w:t>13</w:t>
      </w:r>
      <w:r w:rsidR="00BF4A6F" w:rsidRPr="00EF1A14">
        <w:t>.</w:t>
      </w:r>
    </w:p>
    <w:p w:rsidR="009364BA" w:rsidRPr="00EF1A14" w:rsidRDefault="009364BA" w:rsidP="009364BA">
      <w:pPr>
        <w:shd w:val="clear" w:color="auto" w:fill="FFFFFF"/>
        <w:spacing w:line="240" w:lineRule="auto"/>
        <w:ind w:firstLine="709"/>
      </w:pPr>
      <w:r w:rsidRPr="00EF1A14">
        <w:t>2.3.26. Расстояние от объектов социальной инфраструктуры до стоянки кратковр</w:t>
      </w:r>
      <w:r w:rsidRPr="00EF1A14">
        <w:t>е</w:t>
      </w:r>
      <w:r w:rsidRPr="00EF1A14">
        <w:t>менного хранения индивидуального автотранспорта инвалида принимается не более 50 м.</w:t>
      </w:r>
    </w:p>
    <w:p w:rsidR="009364BA" w:rsidRPr="00EF1A14" w:rsidRDefault="009364BA" w:rsidP="009364BA">
      <w:pPr>
        <w:shd w:val="clear" w:color="auto" w:fill="FFFFFF"/>
        <w:spacing w:line="240" w:lineRule="auto"/>
        <w:ind w:firstLine="709"/>
      </w:pPr>
      <w:r w:rsidRPr="00EF1A14">
        <w:t>2.3.27. Расстояние от жилого дома до мест хранения индивидуального автотранспорта инвалида  принимается не более 100 м.</w:t>
      </w:r>
    </w:p>
    <w:p w:rsidR="009364BA" w:rsidRDefault="009364BA" w:rsidP="009364BA">
      <w:pPr>
        <w:overflowPunct/>
        <w:autoSpaceDE/>
        <w:autoSpaceDN/>
        <w:adjustRightInd/>
        <w:spacing w:line="240" w:lineRule="auto"/>
        <w:ind w:firstLine="0"/>
        <w:jc w:val="left"/>
        <w:rPr>
          <w:b/>
          <w:iCs/>
        </w:rPr>
      </w:pPr>
      <w:r w:rsidRPr="00EF1A14">
        <w:t>2.3.28. Расстояние от входа в общественное здание, доступное для инвалидов, до остановки специализированных средств общественного транспорта, перевозящих инвалидов приним</w:t>
      </w:r>
      <w:r w:rsidRPr="00EF1A14">
        <w:t>а</w:t>
      </w:r>
      <w:r w:rsidRPr="00EF1A14">
        <w:t>ется не более 100 м.</w:t>
      </w:r>
      <w:r>
        <w:rPr>
          <w:b/>
          <w:iCs/>
        </w:rPr>
        <w:br w:type="page"/>
      </w:r>
    </w:p>
    <w:p w:rsidR="00BF4A6F" w:rsidRPr="00EF1A14" w:rsidRDefault="00BF4A6F" w:rsidP="00E50D87">
      <w:pPr>
        <w:shd w:val="clear" w:color="auto" w:fill="FFFFFF"/>
        <w:spacing w:after="120" w:line="240" w:lineRule="auto"/>
        <w:ind w:firstLine="709"/>
        <w:rPr>
          <w:b/>
          <w:iCs/>
        </w:rPr>
      </w:pPr>
      <w:r w:rsidRPr="00EF1A14">
        <w:rPr>
          <w:b/>
          <w:iCs/>
        </w:rPr>
        <w:lastRenderedPageBreak/>
        <w:t>Таблица 2.3.</w:t>
      </w:r>
      <w:r w:rsidR="00E92730" w:rsidRPr="00EF1A14">
        <w:rPr>
          <w:b/>
          <w:iCs/>
        </w:rPr>
        <w:t>13</w:t>
      </w:r>
      <w:r w:rsidRPr="00EF1A14">
        <w:rPr>
          <w:b/>
          <w:iCs/>
        </w:rPr>
        <w:t xml:space="preserve"> – </w:t>
      </w:r>
      <w:r w:rsidRPr="00EF1A14">
        <w:rPr>
          <w:b/>
        </w:rPr>
        <w:t>Количество мест парковок для индивидуального транспорта инвалидам</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153"/>
        <w:gridCol w:w="1915"/>
        <w:gridCol w:w="1988"/>
        <w:gridCol w:w="1583"/>
      </w:tblGrid>
      <w:tr w:rsidR="00BF4A6F" w:rsidRPr="00EF1A14" w:rsidTr="009E42B7">
        <w:trPr>
          <w:tblHeader/>
          <w:jc w:val="center"/>
        </w:trPr>
        <w:tc>
          <w:tcPr>
            <w:tcW w:w="4536" w:type="dxa"/>
            <w:tcBorders>
              <w:top w:val="single" w:sz="12" w:space="0" w:color="auto"/>
              <w:left w:val="single" w:sz="12" w:space="0" w:color="auto"/>
              <w:bottom w:val="single" w:sz="12" w:space="0" w:color="auto"/>
            </w:tcBorders>
            <w:shd w:val="clear" w:color="auto" w:fill="auto"/>
            <w:vAlign w:val="center"/>
          </w:tcPr>
          <w:p w:rsidR="00BF4A6F" w:rsidRPr="00EF1A14" w:rsidRDefault="00BF4A6F" w:rsidP="002E171D">
            <w:pPr>
              <w:spacing w:line="240" w:lineRule="auto"/>
              <w:ind w:firstLine="0"/>
              <w:rPr>
                <w:b/>
                <w:i/>
              </w:rPr>
            </w:pPr>
            <w:r w:rsidRPr="00EF1A14">
              <w:rPr>
                <w:b/>
              </w:rPr>
              <w:t>Место размещения</w:t>
            </w:r>
          </w:p>
        </w:tc>
        <w:tc>
          <w:tcPr>
            <w:tcW w:w="1611" w:type="dxa"/>
            <w:tcBorders>
              <w:top w:val="single" w:sz="12" w:space="0" w:color="auto"/>
              <w:bottom w:val="single" w:sz="12" w:space="0" w:color="auto"/>
            </w:tcBorders>
            <w:shd w:val="clear" w:color="auto" w:fill="auto"/>
            <w:vAlign w:val="center"/>
          </w:tcPr>
          <w:p w:rsidR="00BF4A6F" w:rsidRPr="00EF1A14" w:rsidRDefault="00BF4A6F" w:rsidP="002E171D">
            <w:pPr>
              <w:spacing w:line="240" w:lineRule="auto"/>
              <w:ind w:firstLine="0"/>
              <w:rPr>
                <w:b/>
                <w:i/>
              </w:rPr>
            </w:pPr>
            <w:r w:rsidRPr="00EF1A14">
              <w:rPr>
                <w:b/>
              </w:rPr>
              <w:t>Норма обесп</w:t>
            </w:r>
            <w:r w:rsidRPr="00EF1A14">
              <w:rPr>
                <w:b/>
              </w:rPr>
              <w:t>е</w:t>
            </w:r>
            <w:r w:rsidRPr="00EF1A14">
              <w:rPr>
                <w:b/>
              </w:rPr>
              <w:t>ченности</w:t>
            </w:r>
          </w:p>
        </w:tc>
        <w:tc>
          <w:tcPr>
            <w:tcW w:w="1909" w:type="dxa"/>
            <w:tcBorders>
              <w:top w:val="single" w:sz="12" w:space="0" w:color="auto"/>
              <w:bottom w:val="single" w:sz="12" w:space="0" w:color="auto"/>
            </w:tcBorders>
            <w:shd w:val="clear" w:color="auto" w:fill="auto"/>
            <w:vAlign w:val="center"/>
          </w:tcPr>
          <w:p w:rsidR="00BF4A6F" w:rsidRPr="00EF1A14" w:rsidRDefault="00BF4A6F" w:rsidP="002E171D">
            <w:pPr>
              <w:spacing w:line="240" w:lineRule="auto"/>
              <w:ind w:firstLine="0"/>
              <w:rPr>
                <w:b/>
                <w:i/>
              </w:rPr>
            </w:pPr>
            <w:r w:rsidRPr="00EF1A14">
              <w:rPr>
                <w:b/>
              </w:rPr>
              <w:t>Единица изм</w:t>
            </w:r>
            <w:r w:rsidRPr="00EF1A14">
              <w:rPr>
                <w:b/>
              </w:rPr>
              <w:t>е</w:t>
            </w:r>
            <w:r w:rsidRPr="00EF1A14">
              <w:rPr>
                <w:b/>
              </w:rPr>
              <w:t>рения</w:t>
            </w:r>
          </w:p>
        </w:tc>
        <w:tc>
          <w:tcPr>
            <w:tcW w:w="1583" w:type="dxa"/>
            <w:tcBorders>
              <w:top w:val="single" w:sz="12" w:space="0" w:color="auto"/>
              <w:bottom w:val="single" w:sz="12" w:space="0" w:color="auto"/>
              <w:right w:val="single" w:sz="12" w:space="0" w:color="auto"/>
            </w:tcBorders>
            <w:shd w:val="clear" w:color="auto" w:fill="auto"/>
            <w:vAlign w:val="center"/>
          </w:tcPr>
          <w:p w:rsidR="00BF4A6F" w:rsidRPr="00EF1A14" w:rsidRDefault="00BF4A6F" w:rsidP="002E171D">
            <w:pPr>
              <w:spacing w:line="240" w:lineRule="auto"/>
              <w:ind w:firstLine="0"/>
              <w:rPr>
                <w:b/>
                <w:i/>
              </w:rPr>
            </w:pPr>
            <w:r w:rsidRPr="00EF1A14">
              <w:rPr>
                <w:b/>
              </w:rPr>
              <w:t>Примечание</w:t>
            </w:r>
          </w:p>
        </w:tc>
      </w:tr>
      <w:tr w:rsidR="00BF4A6F" w:rsidRPr="00EF1A14" w:rsidTr="009E42B7">
        <w:trPr>
          <w:tblHeader/>
          <w:jc w:val="center"/>
        </w:trPr>
        <w:tc>
          <w:tcPr>
            <w:tcW w:w="4536" w:type="dxa"/>
            <w:tcBorders>
              <w:top w:val="single" w:sz="12" w:space="0" w:color="auto"/>
              <w:left w:val="single" w:sz="12" w:space="0" w:color="auto"/>
              <w:bottom w:val="single" w:sz="12" w:space="0" w:color="000000"/>
            </w:tcBorders>
            <w:shd w:val="clear" w:color="auto" w:fill="auto"/>
          </w:tcPr>
          <w:p w:rsidR="00BF4A6F" w:rsidRPr="00EF1A14" w:rsidRDefault="00BF4A6F" w:rsidP="002E171D">
            <w:pPr>
              <w:spacing w:line="240" w:lineRule="auto"/>
              <w:ind w:firstLine="0"/>
            </w:pPr>
            <w:r w:rsidRPr="00EF1A14">
              <w:t>1</w:t>
            </w:r>
          </w:p>
        </w:tc>
        <w:tc>
          <w:tcPr>
            <w:tcW w:w="1611" w:type="dxa"/>
            <w:tcBorders>
              <w:top w:val="single" w:sz="12" w:space="0" w:color="auto"/>
              <w:bottom w:val="single" w:sz="12" w:space="0" w:color="000000"/>
            </w:tcBorders>
            <w:shd w:val="clear" w:color="auto" w:fill="auto"/>
          </w:tcPr>
          <w:p w:rsidR="00BF4A6F" w:rsidRPr="00EF1A14" w:rsidRDefault="00BF4A6F" w:rsidP="002E171D">
            <w:pPr>
              <w:spacing w:line="240" w:lineRule="auto"/>
              <w:ind w:firstLine="0"/>
            </w:pPr>
            <w:r w:rsidRPr="00EF1A14">
              <w:t>2</w:t>
            </w:r>
          </w:p>
        </w:tc>
        <w:tc>
          <w:tcPr>
            <w:tcW w:w="1909" w:type="dxa"/>
            <w:tcBorders>
              <w:top w:val="single" w:sz="12" w:space="0" w:color="auto"/>
              <w:bottom w:val="single" w:sz="12" w:space="0" w:color="000000"/>
            </w:tcBorders>
            <w:shd w:val="clear" w:color="auto" w:fill="auto"/>
          </w:tcPr>
          <w:p w:rsidR="00BF4A6F" w:rsidRPr="00EF1A14" w:rsidRDefault="00BF4A6F" w:rsidP="002E171D">
            <w:pPr>
              <w:spacing w:line="240" w:lineRule="auto"/>
              <w:ind w:firstLine="0"/>
            </w:pPr>
            <w:r w:rsidRPr="00EF1A14">
              <w:t>3</w:t>
            </w:r>
          </w:p>
        </w:tc>
        <w:tc>
          <w:tcPr>
            <w:tcW w:w="1583" w:type="dxa"/>
            <w:tcBorders>
              <w:top w:val="single" w:sz="12" w:space="0" w:color="auto"/>
              <w:bottom w:val="single" w:sz="12" w:space="0" w:color="000000"/>
              <w:right w:val="single" w:sz="12" w:space="0" w:color="auto"/>
            </w:tcBorders>
            <w:shd w:val="clear" w:color="auto" w:fill="auto"/>
          </w:tcPr>
          <w:p w:rsidR="00BF4A6F" w:rsidRPr="00EF1A14" w:rsidRDefault="00BF4A6F" w:rsidP="002E171D">
            <w:pPr>
              <w:spacing w:line="240" w:lineRule="auto"/>
              <w:ind w:firstLine="0"/>
            </w:pPr>
            <w:r w:rsidRPr="00EF1A14">
              <w:t>4</w:t>
            </w:r>
          </w:p>
        </w:tc>
      </w:tr>
      <w:tr w:rsidR="00BF4A6F" w:rsidRPr="00EF1A14" w:rsidTr="009E42B7">
        <w:trPr>
          <w:jc w:val="center"/>
        </w:trPr>
        <w:tc>
          <w:tcPr>
            <w:tcW w:w="4536" w:type="dxa"/>
            <w:tcBorders>
              <w:top w:val="single" w:sz="12" w:space="0" w:color="000000"/>
              <w:left w:val="single" w:sz="12" w:space="0" w:color="auto"/>
            </w:tcBorders>
            <w:shd w:val="clear" w:color="auto" w:fill="auto"/>
          </w:tcPr>
          <w:p w:rsidR="00BF4A6F" w:rsidRPr="00EF1A14" w:rsidRDefault="006F6238" w:rsidP="002E171D">
            <w:pPr>
              <w:spacing w:line="240" w:lineRule="auto"/>
              <w:ind w:firstLine="0"/>
              <w:rPr>
                <w:b/>
                <w:i/>
              </w:rPr>
            </w:pPr>
            <w:r w:rsidRPr="00EF1A14">
              <w:t>Н</w:t>
            </w:r>
            <w:r w:rsidR="00BF4A6F" w:rsidRPr="00EF1A14">
              <w:t>а открытых стоянках для кратк</w:t>
            </w:r>
            <w:r w:rsidR="00BF4A6F" w:rsidRPr="00EF1A14">
              <w:t>о</w:t>
            </w:r>
            <w:r w:rsidR="00BF4A6F" w:rsidRPr="00EF1A14">
              <w:t>временного хранения легковых авт</w:t>
            </w:r>
            <w:r w:rsidR="00BF4A6F" w:rsidRPr="00EF1A14">
              <w:t>о</w:t>
            </w:r>
            <w:r w:rsidR="00BF4A6F" w:rsidRPr="00EF1A14">
              <w:t>мобилей около учреждений и пре</w:t>
            </w:r>
            <w:r w:rsidR="00BF4A6F" w:rsidRPr="00EF1A14">
              <w:t>д</w:t>
            </w:r>
            <w:r w:rsidR="00BF4A6F" w:rsidRPr="00EF1A14">
              <w:t>приятий обслуживания, при жилых зданиях</w:t>
            </w:r>
          </w:p>
        </w:tc>
        <w:tc>
          <w:tcPr>
            <w:tcW w:w="1611" w:type="dxa"/>
            <w:tcBorders>
              <w:top w:val="single" w:sz="12" w:space="0" w:color="000000"/>
            </w:tcBorders>
            <w:shd w:val="clear" w:color="auto" w:fill="auto"/>
            <w:vAlign w:val="center"/>
          </w:tcPr>
          <w:p w:rsidR="00BF4A6F" w:rsidRPr="00EF1A14" w:rsidRDefault="00BF4A6F" w:rsidP="002E171D">
            <w:pPr>
              <w:spacing w:line="240" w:lineRule="auto"/>
              <w:ind w:firstLine="0"/>
            </w:pPr>
            <w:r w:rsidRPr="00EF1A14">
              <w:t>10</w:t>
            </w:r>
          </w:p>
        </w:tc>
        <w:tc>
          <w:tcPr>
            <w:tcW w:w="1909" w:type="dxa"/>
            <w:tcBorders>
              <w:top w:val="single" w:sz="12" w:space="0" w:color="000000"/>
            </w:tcBorders>
            <w:shd w:val="clear" w:color="auto" w:fill="auto"/>
          </w:tcPr>
          <w:p w:rsidR="00BF4A6F" w:rsidRPr="00EF1A14" w:rsidRDefault="00BF4A6F" w:rsidP="002E171D">
            <w:pPr>
              <w:spacing w:line="240" w:lineRule="auto"/>
              <w:ind w:firstLine="0"/>
              <w:rPr>
                <w:b/>
                <w:i/>
              </w:rPr>
            </w:pPr>
            <w:r w:rsidRPr="00EF1A14">
              <w:t>% мест от общ</w:t>
            </w:r>
            <w:r w:rsidRPr="00EF1A14">
              <w:t>е</w:t>
            </w:r>
            <w:r w:rsidRPr="00EF1A14">
              <w:t>го кол</w:t>
            </w:r>
            <w:proofErr w:type="gramStart"/>
            <w:r w:rsidRPr="00EF1A14">
              <w:t>.п</w:t>
            </w:r>
            <w:proofErr w:type="gramEnd"/>
            <w:r w:rsidRPr="00EF1A14">
              <w:t>арковочных мест</w:t>
            </w:r>
          </w:p>
        </w:tc>
        <w:tc>
          <w:tcPr>
            <w:tcW w:w="1583" w:type="dxa"/>
            <w:vMerge w:val="restart"/>
            <w:tcBorders>
              <w:top w:val="single" w:sz="12" w:space="0" w:color="000000"/>
              <w:right w:val="single" w:sz="12" w:space="0" w:color="auto"/>
            </w:tcBorders>
            <w:shd w:val="clear" w:color="auto" w:fill="auto"/>
            <w:vAlign w:val="center"/>
          </w:tcPr>
          <w:p w:rsidR="00BF4A6F" w:rsidRPr="00EF1A14" w:rsidRDefault="00BF4A6F" w:rsidP="002E171D">
            <w:pPr>
              <w:spacing w:line="240" w:lineRule="auto"/>
              <w:ind w:firstLine="0"/>
            </w:pPr>
            <w:r w:rsidRPr="00EF1A14">
              <w:t>Но не менее</w:t>
            </w:r>
          </w:p>
          <w:p w:rsidR="00BF4A6F" w:rsidRPr="00EF1A14" w:rsidRDefault="00BF4A6F" w:rsidP="002E171D">
            <w:pPr>
              <w:spacing w:line="240" w:lineRule="auto"/>
              <w:ind w:firstLine="0"/>
            </w:pPr>
            <w:r w:rsidRPr="00EF1A14">
              <w:t>одного</w:t>
            </w:r>
          </w:p>
          <w:p w:rsidR="00BF4A6F" w:rsidRPr="00EF1A14" w:rsidRDefault="00BF4A6F" w:rsidP="002E171D">
            <w:pPr>
              <w:spacing w:line="240" w:lineRule="auto"/>
              <w:ind w:firstLine="0"/>
              <w:rPr>
                <w:b/>
                <w:i/>
              </w:rPr>
            </w:pPr>
            <w:r w:rsidRPr="00EF1A14">
              <w:t>места</w:t>
            </w:r>
          </w:p>
        </w:tc>
      </w:tr>
      <w:tr w:rsidR="00BF4A6F" w:rsidRPr="00EF1A14" w:rsidTr="009E42B7">
        <w:trPr>
          <w:jc w:val="center"/>
        </w:trPr>
        <w:tc>
          <w:tcPr>
            <w:tcW w:w="4536" w:type="dxa"/>
            <w:tcBorders>
              <w:left w:val="single" w:sz="12" w:space="0" w:color="auto"/>
            </w:tcBorders>
            <w:shd w:val="clear" w:color="auto" w:fill="auto"/>
          </w:tcPr>
          <w:p w:rsidR="00BF4A6F" w:rsidRPr="00EF1A14" w:rsidRDefault="006F6238" w:rsidP="002E171D">
            <w:pPr>
              <w:spacing w:line="240" w:lineRule="auto"/>
              <w:ind w:firstLine="0"/>
              <w:rPr>
                <w:b/>
                <w:i/>
              </w:rPr>
            </w:pPr>
            <w:r w:rsidRPr="00EF1A14">
              <w:t>Н</w:t>
            </w:r>
            <w:r w:rsidR="00BF4A6F" w:rsidRPr="00EF1A14">
              <w:t>а открытых стоянках для кратк</w:t>
            </w:r>
            <w:r w:rsidR="00BF4A6F" w:rsidRPr="00EF1A14">
              <w:t>о</w:t>
            </w:r>
            <w:r w:rsidR="00BF4A6F" w:rsidRPr="00EF1A14">
              <w:t>временного хранения легковых авт</w:t>
            </w:r>
            <w:r w:rsidR="00BF4A6F" w:rsidRPr="00EF1A14">
              <w:t>о</w:t>
            </w:r>
            <w:r w:rsidR="00BF4A6F" w:rsidRPr="00EF1A14">
              <w:t>мобилей при специализированных зданиях</w:t>
            </w:r>
          </w:p>
        </w:tc>
        <w:tc>
          <w:tcPr>
            <w:tcW w:w="1611" w:type="dxa"/>
            <w:shd w:val="clear" w:color="auto" w:fill="auto"/>
            <w:vAlign w:val="center"/>
          </w:tcPr>
          <w:p w:rsidR="00BF4A6F" w:rsidRPr="00EF1A14" w:rsidRDefault="00BF4A6F" w:rsidP="002E171D">
            <w:pPr>
              <w:spacing w:line="240" w:lineRule="auto"/>
              <w:ind w:firstLine="0"/>
            </w:pPr>
            <w:r w:rsidRPr="00EF1A14">
              <w:t>10</w:t>
            </w:r>
          </w:p>
        </w:tc>
        <w:tc>
          <w:tcPr>
            <w:tcW w:w="1909" w:type="dxa"/>
            <w:shd w:val="clear" w:color="auto" w:fill="auto"/>
          </w:tcPr>
          <w:p w:rsidR="00BF4A6F" w:rsidRPr="00EF1A14" w:rsidRDefault="00BF4A6F" w:rsidP="002E171D">
            <w:pPr>
              <w:spacing w:line="240" w:lineRule="auto"/>
              <w:ind w:firstLine="0"/>
              <w:rPr>
                <w:b/>
                <w:i/>
              </w:rPr>
            </w:pPr>
            <w:r w:rsidRPr="00EF1A14">
              <w:t>% мест от общ</w:t>
            </w:r>
            <w:r w:rsidRPr="00EF1A14">
              <w:t>е</w:t>
            </w:r>
            <w:r w:rsidRPr="00EF1A14">
              <w:t>го кол</w:t>
            </w:r>
            <w:proofErr w:type="gramStart"/>
            <w:r w:rsidRPr="00EF1A14">
              <w:t>.п</w:t>
            </w:r>
            <w:proofErr w:type="gramEnd"/>
            <w:r w:rsidRPr="00EF1A14">
              <w:t>арковочных мест</w:t>
            </w:r>
          </w:p>
        </w:tc>
        <w:tc>
          <w:tcPr>
            <w:tcW w:w="1583" w:type="dxa"/>
            <w:vMerge/>
            <w:tcBorders>
              <w:right w:val="single" w:sz="12" w:space="0" w:color="auto"/>
            </w:tcBorders>
            <w:shd w:val="clear" w:color="auto" w:fill="auto"/>
          </w:tcPr>
          <w:p w:rsidR="00BF4A6F" w:rsidRPr="00EF1A14" w:rsidRDefault="00BF4A6F" w:rsidP="002E171D">
            <w:pPr>
              <w:spacing w:line="240" w:lineRule="auto"/>
              <w:ind w:firstLine="0"/>
              <w:rPr>
                <w:b/>
                <w:i/>
              </w:rPr>
            </w:pPr>
          </w:p>
        </w:tc>
      </w:tr>
      <w:tr w:rsidR="00BF4A6F" w:rsidRPr="00EF1A14" w:rsidTr="009E42B7">
        <w:trPr>
          <w:jc w:val="center"/>
        </w:trPr>
        <w:tc>
          <w:tcPr>
            <w:tcW w:w="4536" w:type="dxa"/>
            <w:tcBorders>
              <w:left w:val="single" w:sz="12" w:space="0" w:color="auto"/>
              <w:bottom w:val="single" w:sz="12" w:space="0" w:color="auto"/>
            </w:tcBorders>
            <w:shd w:val="clear" w:color="auto" w:fill="auto"/>
          </w:tcPr>
          <w:p w:rsidR="00BF4A6F" w:rsidRPr="00EF1A14" w:rsidRDefault="006F6238" w:rsidP="002E171D">
            <w:pPr>
              <w:spacing w:line="240" w:lineRule="auto"/>
              <w:ind w:firstLine="0"/>
              <w:rPr>
                <w:b/>
                <w:i/>
              </w:rPr>
            </w:pPr>
            <w:r w:rsidRPr="00EF1A14">
              <w:t>Н</w:t>
            </w:r>
            <w:r w:rsidR="00BF4A6F" w:rsidRPr="00EF1A14">
              <w:t>а открытых стоянках для кратк</w:t>
            </w:r>
            <w:r w:rsidR="00BF4A6F" w:rsidRPr="00EF1A14">
              <w:t>о</w:t>
            </w:r>
            <w:r w:rsidR="00BF4A6F" w:rsidRPr="00EF1A14">
              <w:t>временного хранения легковых авт</w:t>
            </w:r>
            <w:r w:rsidR="00BF4A6F" w:rsidRPr="00EF1A14">
              <w:t>о</w:t>
            </w:r>
            <w:r w:rsidR="00BF4A6F" w:rsidRPr="00EF1A14">
              <w:t>мобилей около учреждений, специ</w:t>
            </w:r>
            <w:r w:rsidR="00BF4A6F" w:rsidRPr="00EF1A14">
              <w:t>а</w:t>
            </w:r>
            <w:r w:rsidR="00BF4A6F" w:rsidRPr="00EF1A14">
              <w:t>лизирующихся на лечении опорно-двигательного аппарата</w:t>
            </w:r>
          </w:p>
        </w:tc>
        <w:tc>
          <w:tcPr>
            <w:tcW w:w="1611" w:type="dxa"/>
            <w:tcBorders>
              <w:bottom w:val="single" w:sz="12" w:space="0" w:color="auto"/>
            </w:tcBorders>
            <w:shd w:val="clear" w:color="auto" w:fill="auto"/>
            <w:vAlign w:val="center"/>
          </w:tcPr>
          <w:p w:rsidR="00BF4A6F" w:rsidRPr="00EF1A14" w:rsidRDefault="00BF4A6F" w:rsidP="002E171D">
            <w:pPr>
              <w:spacing w:line="240" w:lineRule="auto"/>
              <w:ind w:firstLine="0"/>
            </w:pPr>
            <w:r w:rsidRPr="00EF1A14">
              <w:t>20</w:t>
            </w:r>
          </w:p>
        </w:tc>
        <w:tc>
          <w:tcPr>
            <w:tcW w:w="1909" w:type="dxa"/>
            <w:tcBorders>
              <w:bottom w:val="single" w:sz="12" w:space="0" w:color="auto"/>
            </w:tcBorders>
            <w:shd w:val="clear" w:color="auto" w:fill="auto"/>
          </w:tcPr>
          <w:p w:rsidR="00BF4A6F" w:rsidRPr="00EF1A14" w:rsidRDefault="00BF4A6F" w:rsidP="002E171D">
            <w:pPr>
              <w:spacing w:line="240" w:lineRule="auto"/>
              <w:ind w:firstLine="0"/>
              <w:rPr>
                <w:b/>
                <w:i/>
              </w:rPr>
            </w:pPr>
            <w:r w:rsidRPr="00EF1A14">
              <w:t>% мест от общ</w:t>
            </w:r>
            <w:r w:rsidRPr="00EF1A14">
              <w:t>е</w:t>
            </w:r>
            <w:r w:rsidRPr="00EF1A14">
              <w:t>го кол</w:t>
            </w:r>
            <w:proofErr w:type="gramStart"/>
            <w:r w:rsidRPr="00EF1A14">
              <w:t>.п</w:t>
            </w:r>
            <w:proofErr w:type="gramEnd"/>
            <w:r w:rsidRPr="00EF1A14">
              <w:t>арковочных мест</w:t>
            </w:r>
          </w:p>
        </w:tc>
        <w:tc>
          <w:tcPr>
            <w:tcW w:w="1583" w:type="dxa"/>
            <w:vMerge/>
            <w:tcBorders>
              <w:bottom w:val="single" w:sz="12" w:space="0" w:color="auto"/>
              <w:right w:val="single" w:sz="12" w:space="0" w:color="auto"/>
            </w:tcBorders>
            <w:shd w:val="clear" w:color="auto" w:fill="auto"/>
          </w:tcPr>
          <w:p w:rsidR="00BF4A6F" w:rsidRPr="00EF1A14" w:rsidRDefault="00BF4A6F" w:rsidP="002E171D">
            <w:pPr>
              <w:spacing w:line="240" w:lineRule="auto"/>
              <w:ind w:firstLine="0"/>
              <w:rPr>
                <w:b/>
                <w:i/>
              </w:rPr>
            </w:pPr>
          </w:p>
        </w:tc>
      </w:tr>
    </w:tbl>
    <w:p w:rsidR="00BF4A6F" w:rsidRPr="00EF1A14" w:rsidRDefault="00BE107E" w:rsidP="00BF4A6F">
      <w:pPr>
        <w:shd w:val="clear" w:color="auto" w:fill="FFFFFF"/>
        <w:spacing w:line="240" w:lineRule="auto"/>
        <w:ind w:firstLine="709"/>
      </w:pPr>
      <w:r w:rsidRPr="00EF1A14">
        <w:t>2.3.</w:t>
      </w:r>
      <w:r w:rsidR="007D0D20" w:rsidRPr="00EF1A14">
        <w:t>29</w:t>
      </w:r>
      <w:r w:rsidR="00BF4A6F" w:rsidRPr="00EF1A14">
        <w:t>. Расстояние от жилых зданий, в которых проживают инвалиды, до остановки специализированных средств общественного транспорта, перевозящих инвалидов приним</w:t>
      </w:r>
      <w:r w:rsidR="00BF4A6F" w:rsidRPr="00EF1A14">
        <w:t>а</w:t>
      </w:r>
      <w:r w:rsidR="00BF4A6F" w:rsidRPr="00EF1A14">
        <w:t>ется не более 300 м.</w:t>
      </w:r>
    </w:p>
    <w:p w:rsidR="00BF4A6F" w:rsidRPr="00EF1A14" w:rsidRDefault="00BE107E" w:rsidP="00BF4A6F">
      <w:pPr>
        <w:shd w:val="clear" w:color="auto" w:fill="FFFFFF"/>
        <w:spacing w:line="240" w:lineRule="auto"/>
        <w:ind w:firstLine="709"/>
      </w:pPr>
      <w:r w:rsidRPr="00EF1A14">
        <w:t>2.3.3</w:t>
      </w:r>
      <w:r w:rsidR="007D0D20" w:rsidRPr="00EF1A14">
        <w:t>0</w:t>
      </w:r>
      <w:r w:rsidR="00BF4A6F" w:rsidRPr="00EF1A14">
        <w:t xml:space="preserve">. Размер </w:t>
      </w:r>
      <w:proofErr w:type="spellStart"/>
      <w:r w:rsidR="00BF4A6F" w:rsidRPr="00EF1A14">
        <w:t>машино-места</w:t>
      </w:r>
      <w:proofErr w:type="spellEnd"/>
      <w:r w:rsidR="00BF4A6F" w:rsidRPr="00EF1A14">
        <w:t xml:space="preserve"> для парковки индивидуального транспорта инвалида, без учета площади проездов устанавливается в размере 17,5 м</w:t>
      </w:r>
      <w:proofErr w:type="gramStart"/>
      <w:r w:rsidR="00BF4A6F" w:rsidRPr="00EF1A14">
        <w:rPr>
          <w:vertAlign w:val="superscript"/>
        </w:rPr>
        <w:t>2</w:t>
      </w:r>
      <w:proofErr w:type="gramEnd"/>
      <w:r w:rsidR="00BF4A6F" w:rsidRPr="00EF1A14">
        <w:t>.</w:t>
      </w:r>
    </w:p>
    <w:p w:rsidR="00BF4A6F" w:rsidRPr="00EF1A14" w:rsidRDefault="00C40A1F" w:rsidP="00BF4A6F">
      <w:pPr>
        <w:shd w:val="clear" w:color="auto" w:fill="FFFFFF"/>
        <w:spacing w:line="240" w:lineRule="auto"/>
        <w:ind w:firstLine="709"/>
      </w:pPr>
      <w:r w:rsidRPr="00EF1A14">
        <w:t>2.3.3</w:t>
      </w:r>
      <w:r w:rsidR="007D0D20" w:rsidRPr="00EF1A14">
        <w:t>1</w:t>
      </w:r>
      <w:r w:rsidRPr="00EF1A14">
        <w:t xml:space="preserve">. </w:t>
      </w:r>
      <w:r w:rsidR="00BF4A6F" w:rsidRPr="00EF1A14">
        <w:t>Размер земельного участка крытого бокса для хранения индивидуального транспорта инвалида устанавливается в размере 21 м</w:t>
      </w:r>
      <w:proofErr w:type="gramStart"/>
      <w:r w:rsidR="00BF4A6F" w:rsidRPr="00EF1A14">
        <w:rPr>
          <w:vertAlign w:val="superscript"/>
        </w:rPr>
        <w:t>2</w:t>
      </w:r>
      <w:proofErr w:type="gramEnd"/>
      <w:r w:rsidR="00BF4A6F" w:rsidRPr="00EF1A14">
        <w:t>.</w:t>
      </w:r>
    </w:p>
    <w:p w:rsidR="00BF4A6F" w:rsidRPr="00EF1A14" w:rsidRDefault="00BE107E" w:rsidP="00BF4A6F">
      <w:pPr>
        <w:spacing w:line="240" w:lineRule="auto"/>
        <w:ind w:firstLine="709"/>
      </w:pPr>
      <w:r w:rsidRPr="00EF1A14">
        <w:t>2.3.3</w:t>
      </w:r>
      <w:r w:rsidR="007D0D20" w:rsidRPr="00EF1A14">
        <w:t>2</w:t>
      </w:r>
      <w:r w:rsidR="00BF4A6F" w:rsidRPr="00EF1A14">
        <w:t>. Ширина зоны для парковки автомобиля инвалида должна составлять не менее – 3,5 м.</w:t>
      </w:r>
    </w:p>
    <w:p w:rsidR="00762FE5" w:rsidRPr="00EF1A14" w:rsidRDefault="00762FE5" w:rsidP="004F2DCD">
      <w:pPr>
        <w:spacing w:before="240" w:line="240" w:lineRule="auto"/>
        <w:ind w:firstLine="709"/>
        <w:rPr>
          <w:b/>
        </w:rPr>
      </w:pPr>
      <w:r w:rsidRPr="00EF1A14">
        <w:rPr>
          <w:b/>
        </w:rPr>
        <w:t>2.</w:t>
      </w:r>
      <w:r w:rsidR="008F0CDD" w:rsidRPr="00EF1A14">
        <w:rPr>
          <w:b/>
        </w:rPr>
        <w:t>4</w:t>
      </w:r>
      <w:r w:rsidR="00535293" w:rsidRPr="00EF1A14">
        <w:rPr>
          <w:b/>
        </w:rPr>
        <w:t>Инженерное обеспечение</w:t>
      </w:r>
    </w:p>
    <w:p w:rsidR="00762FE5" w:rsidRPr="00EF1A14" w:rsidRDefault="00E21FE7" w:rsidP="004F2DCD">
      <w:pPr>
        <w:spacing w:before="240" w:line="240" w:lineRule="auto"/>
        <w:ind w:firstLine="709"/>
        <w:rPr>
          <w:b/>
          <w:i/>
        </w:rPr>
      </w:pPr>
      <w:r w:rsidRPr="00EF1A14">
        <w:rPr>
          <w:b/>
          <w:i/>
        </w:rPr>
        <w:t>Водоснабжение</w:t>
      </w:r>
    </w:p>
    <w:p w:rsidR="00E21FE7" w:rsidRPr="00EF1A14" w:rsidRDefault="00AF5854" w:rsidP="00E21FE7">
      <w:pPr>
        <w:spacing w:line="240" w:lineRule="auto"/>
        <w:ind w:firstLine="709"/>
      </w:pPr>
      <w:r w:rsidRPr="00EF1A14">
        <w:t>2.</w:t>
      </w:r>
      <w:r w:rsidR="00B16EDC" w:rsidRPr="00EF1A14">
        <w:t>4</w:t>
      </w:r>
      <w:r w:rsidRPr="00EF1A14">
        <w:t>.1</w:t>
      </w:r>
      <w:r w:rsidR="00B16EDC" w:rsidRPr="00EF1A14">
        <w:t>.</w:t>
      </w:r>
      <w:r w:rsidR="00E21FE7" w:rsidRPr="00EF1A14">
        <w:t>Расчетное среднесуточное водопотребление определяется как сумма расходов воды на хозяйственно-бытовые нужды и нужды промышленных предприятий с учетом ра</w:t>
      </w:r>
      <w:r w:rsidR="00E21FE7" w:rsidRPr="00EF1A14">
        <w:t>с</w:t>
      </w:r>
      <w:r w:rsidR="00E21FE7" w:rsidRPr="00EF1A14">
        <w:t>хода воды на поливку</w:t>
      </w:r>
      <w:r w:rsidR="00041CF4" w:rsidRPr="00EF1A14">
        <w:t>.</w:t>
      </w:r>
    </w:p>
    <w:p w:rsidR="00E21FE7" w:rsidRPr="00EF1A14" w:rsidRDefault="00041CF4" w:rsidP="00E21FE7">
      <w:pPr>
        <w:spacing w:line="240" w:lineRule="auto"/>
        <w:ind w:firstLine="709"/>
      </w:pPr>
      <w:r w:rsidRPr="00EF1A14">
        <w:t xml:space="preserve">2.4.2. </w:t>
      </w:r>
      <w:r w:rsidR="00E21FE7" w:rsidRPr="00EF1A14">
        <w:t xml:space="preserve">Удельное среднесуточное (за год) водопотребление на хозяйственно-питьевые нужды населения принимается по таблице </w:t>
      </w:r>
      <w:r w:rsidR="002F3F6C" w:rsidRPr="00EF1A14">
        <w:t>2.</w:t>
      </w:r>
      <w:r w:rsidR="00B16EDC" w:rsidRPr="00EF1A14">
        <w:t>4</w:t>
      </w:r>
      <w:r w:rsidR="002F3F6C" w:rsidRPr="00EF1A14">
        <w:t>.1</w:t>
      </w:r>
      <w:r w:rsidR="00E21FE7" w:rsidRPr="00EF1A14">
        <w:t>.</w:t>
      </w:r>
    </w:p>
    <w:p w:rsidR="009364BA" w:rsidRPr="00EF1A14" w:rsidRDefault="009364BA" w:rsidP="009364BA">
      <w:pPr>
        <w:shd w:val="clear" w:color="auto" w:fill="FFFFFF"/>
        <w:spacing w:line="240" w:lineRule="auto"/>
        <w:ind w:firstLine="709"/>
      </w:pPr>
      <w:r w:rsidRPr="00EF1A14">
        <w:t xml:space="preserve">2.4.3. Коэффициент суточной неравномерности водопотребления </w:t>
      </w:r>
      <w:proofErr w:type="spellStart"/>
      <w:r w:rsidRPr="00EF1A14">
        <w:rPr>
          <w:i/>
          <w:iCs/>
        </w:rPr>
        <w:t>К</w:t>
      </w:r>
      <w:r w:rsidRPr="00EF1A14">
        <w:rPr>
          <w:vertAlign w:val="subscript"/>
        </w:rPr>
        <w:t>сут</w:t>
      </w:r>
      <w:r w:rsidRPr="00EF1A14">
        <w:t>,учитывающий</w:t>
      </w:r>
      <w:proofErr w:type="spellEnd"/>
      <w:r w:rsidRPr="00EF1A14">
        <w:t xml:space="preserve"> уклад жизни населения, режим работы предприятий, степень благоустройства зданий, изм</w:t>
      </w:r>
      <w:r w:rsidRPr="00EF1A14">
        <w:t>е</w:t>
      </w:r>
      <w:r w:rsidRPr="00EF1A14">
        <w:t>нения водопотребления по сезонам года и дням недели, принимать равным:</w:t>
      </w:r>
    </w:p>
    <w:p w:rsidR="009364BA" w:rsidRPr="00EF1A14" w:rsidRDefault="009364BA" w:rsidP="009364BA">
      <w:pPr>
        <w:shd w:val="clear" w:color="auto" w:fill="FFFFFF"/>
        <w:spacing w:line="240" w:lineRule="auto"/>
        <w:ind w:firstLine="709"/>
      </w:pPr>
      <w:proofErr w:type="spellStart"/>
      <w:proofErr w:type="gramStart"/>
      <w:r w:rsidRPr="00EF1A14">
        <w:rPr>
          <w:i/>
          <w:iCs/>
        </w:rPr>
        <w:t>K</w:t>
      </w:r>
      <w:proofErr w:type="gramEnd"/>
      <w:r w:rsidRPr="00EF1A14">
        <w:rPr>
          <w:vertAlign w:val="subscript"/>
        </w:rPr>
        <w:t>сут.max</w:t>
      </w:r>
      <w:proofErr w:type="spellEnd"/>
      <w:r w:rsidRPr="00EF1A14">
        <w:t xml:space="preserve"> = 1,3;  </w:t>
      </w:r>
      <w:proofErr w:type="spellStart"/>
      <w:r w:rsidRPr="00EF1A14">
        <w:rPr>
          <w:i/>
          <w:iCs/>
        </w:rPr>
        <w:t>K</w:t>
      </w:r>
      <w:r w:rsidRPr="00EF1A14">
        <w:rPr>
          <w:vertAlign w:val="subscript"/>
        </w:rPr>
        <w:t>сут.min</w:t>
      </w:r>
      <w:proofErr w:type="spellEnd"/>
      <w:r w:rsidRPr="00EF1A14">
        <w:t xml:space="preserve"> = 0,9</w:t>
      </w:r>
      <w:r w:rsidRPr="00EF1A14">
        <w:rPr>
          <w:i/>
          <w:iCs/>
        </w:rPr>
        <w:t>.</w:t>
      </w:r>
    </w:p>
    <w:p w:rsidR="009364BA" w:rsidRPr="00EF1A14" w:rsidRDefault="009364BA" w:rsidP="009364BA">
      <w:pPr>
        <w:spacing w:line="240" w:lineRule="auto"/>
        <w:ind w:firstLine="709"/>
      </w:pPr>
      <w:r w:rsidRPr="00EF1A14">
        <w:t>2.4.4. Удельное, среднесуточное за поливочный сезон, потребление воды на поливку в расчете на одного жителя следует принимать 50 – 90 литров в сутки.</w:t>
      </w:r>
    </w:p>
    <w:p w:rsidR="009364BA" w:rsidRDefault="009364BA" w:rsidP="009364BA">
      <w:pPr>
        <w:overflowPunct/>
        <w:autoSpaceDE/>
        <w:autoSpaceDN/>
        <w:adjustRightInd/>
        <w:spacing w:line="240" w:lineRule="auto"/>
        <w:ind w:firstLine="709"/>
        <w:jc w:val="left"/>
        <w:rPr>
          <w:b/>
        </w:rPr>
      </w:pPr>
      <w:r w:rsidRPr="00EF1A14">
        <w:t>2.4.5. Расход воды на наружное пожаротушение для застройки зданиями высотой не более 2 этажей независимо от степени их огнестойкости, для числа жителей в поселении б</w:t>
      </w:r>
      <w:r w:rsidRPr="00EF1A14">
        <w:t>о</w:t>
      </w:r>
      <w:r w:rsidRPr="00EF1A14">
        <w:t>лее 1 тыс. человек, но не более 5 тыс. человек принимается – 10 литров в сутки на один п</w:t>
      </w:r>
      <w:r w:rsidRPr="00EF1A14">
        <w:t>о</w:t>
      </w:r>
      <w:r w:rsidRPr="00EF1A14">
        <w:t xml:space="preserve">жар, расчетное количество одновременных пожаров – 1. В </w:t>
      </w:r>
      <w:r w:rsidRPr="00EF1A14">
        <w:rPr>
          <w:color w:val="000000"/>
        </w:rPr>
        <w:t>населенных пунктах с числом ж</w:t>
      </w:r>
      <w:r w:rsidRPr="00EF1A14">
        <w:rPr>
          <w:color w:val="000000"/>
        </w:rPr>
        <w:t>и</w:t>
      </w:r>
      <w:r w:rsidRPr="00EF1A14">
        <w:rPr>
          <w:color w:val="000000"/>
        </w:rPr>
        <w:t xml:space="preserve">телей до 5 тыс. человек допускается применять наружное противопожарное водоснабжение </w:t>
      </w:r>
      <w:proofErr w:type="gramStart"/>
      <w:r w:rsidRPr="00EF1A14">
        <w:rPr>
          <w:color w:val="000000"/>
        </w:rPr>
        <w:t>из</w:t>
      </w:r>
      <w:proofErr w:type="gramEnd"/>
      <w:r w:rsidRPr="00EF1A14">
        <w:rPr>
          <w:color w:val="000000"/>
        </w:rPr>
        <w:t xml:space="preserve"> искусственных и естественных </w:t>
      </w:r>
      <w:proofErr w:type="spellStart"/>
      <w:r w:rsidRPr="00EF1A14">
        <w:rPr>
          <w:color w:val="000000"/>
        </w:rPr>
        <w:t>водоисточников</w:t>
      </w:r>
      <w:proofErr w:type="spellEnd"/>
      <w:r w:rsidRPr="00EF1A14">
        <w:rPr>
          <w:color w:val="000000"/>
        </w:rPr>
        <w:t xml:space="preserve"> (резервуары, водоемы).</w:t>
      </w:r>
    </w:p>
    <w:p w:rsidR="009364BA" w:rsidRPr="00EF1A14" w:rsidRDefault="009364BA" w:rsidP="009364BA">
      <w:pPr>
        <w:spacing w:line="240" w:lineRule="auto"/>
        <w:ind w:firstLine="709"/>
      </w:pPr>
      <w:r w:rsidRPr="00EF1A14">
        <w:t xml:space="preserve">2.4.6. В качестве источника водоснабжения следует рассматривать водотоки (реки, каналы), подземные воды (водоносные пласты, </w:t>
      </w:r>
      <w:proofErr w:type="spellStart"/>
      <w:r w:rsidRPr="00EF1A14">
        <w:t>подрусловые</w:t>
      </w:r>
      <w:proofErr w:type="spellEnd"/>
      <w:r w:rsidRPr="00EF1A14">
        <w:t xml:space="preserve"> и другие воды).</w:t>
      </w:r>
    </w:p>
    <w:p w:rsidR="009364BA" w:rsidRPr="00EF1A14" w:rsidRDefault="009364BA" w:rsidP="009364BA">
      <w:pPr>
        <w:shd w:val="clear" w:color="auto" w:fill="FFFFFF"/>
        <w:spacing w:line="240" w:lineRule="auto"/>
        <w:ind w:firstLine="709"/>
      </w:pPr>
      <w:r w:rsidRPr="00EF1A14">
        <w:lastRenderedPageBreak/>
        <w:t>2.4.7. Выбор источника производственного водоснабжения следует производить с учетом требований, предъявляемых потребителями к качеству воды.</w:t>
      </w:r>
    </w:p>
    <w:p w:rsidR="009364BA" w:rsidRDefault="009364BA" w:rsidP="009364BA">
      <w:pPr>
        <w:overflowPunct/>
        <w:autoSpaceDE/>
        <w:autoSpaceDN/>
        <w:adjustRightInd/>
        <w:spacing w:line="240" w:lineRule="auto"/>
        <w:ind w:firstLine="0"/>
        <w:jc w:val="left"/>
        <w:rPr>
          <w:b/>
        </w:rPr>
      </w:pPr>
    </w:p>
    <w:p w:rsidR="00E21FE7" w:rsidRPr="00EF1A14" w:rsidRDefault="00E21FE7" w:rsidP="00E50D87">
      <w:pPr>
        <w:spacing w:after="120" w:line="240" w:lineRule="auto"/>
        <w:ind w:firstLine="709"/>
        <w:rPr>
          <w:b/>
        </w:rPr>
      </w:pPr>
      <w:r w:rsidRPr="00EF1A14">
        <w:rPr>
          <w:b/>
        </w:rPr>
        <w:t xml:space="preserve">Таблица </w:t>
      </w:r>
      <w:r w:rsidR="002F3F6C" w:rsidRPr="00EF1A14">
        <w:rPr>
          <w:b/>
        </w:rPr>
        <w:t>2.</w:t>
      </w:r>
      <w:r w:rsidR="00B16EDC" w:rsidRPr="00EF1A14">
        <w:rPr>
          <w:b/>
        </w:rPr>
        <w:t>4</w:t>
      </w:r>
      <w:r w:rsidR="002F3F6C" w:rsidRPr="00EF1A14">
        <w:rPr>
          <w:b/>
        </w:rPr>
        <w:t>.1</w:t>
      </w:r>
      <w:r w:rsidRPr="00EF1A14">
        <w:rPr>
          <w:b/>
        </w:rPr>
        <w:t xml:space="preserve"> – Удельное среднесуточное (за год) водопотребление на хозяйс</w:t>
      </w:r>
      <w:r w:rsidRPr="00EF1A14">
        <w:rPr>
          <w:b/>
        </w:rPr>
        <w:t>т</w:t>
      </w:r>
      <w:r w:rsidRPr="00EF1A14">
        <w:rPr>
          <w:b/>
        </w:rPr>
        <w:t>венно-питьевые нужды населения</w:t>
      </w:r>
    </w:p>
    <w:tbl>
      <w:tblPr>
        <w:tblW w:w="963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FFFFF"/>
        <w:tblCellMar>
          <w:left w:w="0" w:type="dxa"/>
          <w:right w:w="0" w:type="dxa"/>
        </w:tblCellMar>
        <w:tblLook w:val="04A0"/>
      </w:tblPr>
      <w:tblGrid>
        <w:gridCol w:w="4525"/>
        <w:gridCol w:w="5114"/>
      </w:tblGrid>
      <w:tr w:rsidR="00E21FE7" w:rsidRPr="00EF1A14" w:rsidTr="001950E7">
        <w:trPr>
          <w:trHeight w:val="555"/>
          <w:tblHeader/>
          <w:jc w:val="center"/>
        </w:trPr>
        <w:tc>
          <w:tcPr>
            <w:tcW w:w="2347" w:type="pct"/>
            <w:tcBorders>
              <w:top w:val="single" w:sz="12" w:space="0" w:color="auto"/>
              <w:bottom w:val="single" w:sz="12" w:space="0" w:color="auto"/>
            </w:tcBorders>
            <w:shd w:val="clear" w:color="auto" w:fill="FFFFFF"/>
            <w:tcMar>
              <w:top w:w="0" w:type="dxa"/>
              <w:left w:w="28" w:type="dxa"/>
              <w:bottom w:w="0" w:type="dxa"/>
              <w:right w:w="28" w:type="dxa"/>
            </w:tcMar>
            <w:vAlign w:val="center"/>
            <w:hideMark/>
          </w:tcPr>
          <w:p w:rsidR="00E21FE7" w:rsidRPr="00EF1A14" w:rsidRDefault="00E21FE7" w:rsidP="00E21FE7">
            <w:pPr>
              <w:shd w:val="clear" w:color="auto" w:fill="FFFFFF"/>
              <w:spacing w:line="240" w:lineRule="auto"/>
              <w:ind w:firstLine="0"/>
              <w:jc w:val="left"/>
              <w:rPr>
                <w:b/>
              </w:rPr>
            </w:pPr>
            <w:bookmarkStart w:id="2" w:name="TO0000003"/>
            <w:r w:rsidRPr="00EF1A14">
              <w:rPr>
                <w:b/>
              </w:rPr>
              <w:t>Степень благоустройства районов ж</w:t>
            </w:r>
            <w:r w:rsidRPr="00EF1A14">
              <w:rPr>
                <w:b/>
              </w:rPr>
              <w:t>и</w:t>
            </w:r>
            <w:r w:rsidRPr="00EF1A14">
              <w:rPr>
                <w:b/>
              </w:rPr>
              <w:t>лой застройки</w:t>
            </w:r>
            <w:bookmarkEnd w:id="2"/>
          </w:p>
        </w:tc>
        <w:tc>
          <w:tcPr>
            <w:tcW w:w="2653" w:type="pct"/>
            <w:tcBorders>
              <w:top w:val="single" w:sz="12" w:space="0" w:color="auto"/>
              <w:bottom w:val="single" w:sz="12" w:space="0" w:color="auto"/>
            </w:tcBorders>
            <w:shd w:val="clear" w:color="auto" w:fill="FFFFFF"/>
            <w:tcMar>
              <w:top w:w="0" w:type="dxa"/>
              <w:left w:w="28" w:type="dxa"/>
              <w:bottom w:w="0" w:type="dxa"/>
              <w:right w:w="28" w:type="dxa"/>
            </w:tcMar>
            <w:vAlign w:val="center"/>
            <w:hideMark/>
          </w:tcPr>
          <w:p w:rsidR="00E21FE7" w:rsidRPr="00EF1A14" w:rsidRDefault="00E21FE7" w:rsidP="00E21FE7">
            <w:pPr>
              <w:shd w:val="clear" w:color="auto" w:fill="FFFFFF"/>
              <w:spacing w:line="240" w:lineRule="auto"/>
              <w:ind w:firstLine="0"/>
              <w:jc w:val="left"/>
              <w:rPr>
                <w:b/>
              </w:rPr>
            </w:pPr>
            <w:r w:rsidRPr="00EF1A14">
              <w:rPr>
                <w:b/>
              </w:rPr>
              <w:t>Удельное хозяйственно-питьевое водопотре</w:t>
            </w:r>
            <w:r w:rsidRPr="00EF1A14">
              <w:rPr>
                <w:b/>
              </w:rPr>
              <w:t>б</w:t>
            </w:r>
            <w:r w:rsidRPr="00EF1A14">
              <w:rPr>
                <w:b/>
              </w:rPr>
              <w:t>ление в населенных пунктах на одного жит</w:t>
            </w:r>
            <w:r w:rsidRPr="00EF1A14">
              <w:rPr>
                <w:b/>
              </w:rPr>
              <w:t>е</w:t>
            </w:r>
            <w:r w:rsidRPr="00EF1A14">
              <w:rPr>
                <w:b/>
              </w:rPr>
              <w:t xml:space="preserve">ля среднесуточное (за год), </w:t>
            </w:r>
            <w:proofErr w:type="gramStart"/>
            <w:r w:rsidRPr="00EF1A14">
              <w:rPr>
                <w:b/>
              </w:rPr>
              <w:t>л</w:t>
            </w:r>
            <w:proofErr w:type="gramEnd"/>
            <w:r w:rsidRPr="00EF1A14">
              <w:rPr>
                <w:b/>
              </w:rPr>
              <w:t>/</w:t>
            </w:r>
            <w:proofErr w:type="spellStart"/>
            <w:r w:rsidRPr="00EF1A14">
              <w:rPr>
                <w:b/>
              </w:rPr>
              <w:t>сут</w:t>
            </w:r>
            <w:proofErr w:type="spellEnd"/>
            <w:r w:rsidR="003B507F" w:rsidRPr="00EF1A14">
              <w:rPr>
                <w:b/>
              </w:rPr>
              <w:t>.</w:t>
            </w:r>
          </w:p>
        </w:tc>
      </w:tr>
      <w:tr w:rsidR="00E21FE7" w:rsidRPr="00EF1A14" w:rsidTr="001950E7">
        <w:trPr>
          <w:trHeight w:val="270"/>
          <w:tblHeader/>
          <w:jc w:val="center"/>
        </w:trPr>
        <w:tc>
          <w:tcPr>
            <w:tcW w:w="2347" w:type="pct"/>
            <w:tcBorders>
              <w:top w:val="single" w:sz="12" w:space="0" w:color="auto"/>
              <w:bottom w:val="single" w:sz="12" w:space="0" w:color="auto"/>
            </w:tcBorders>
            <w:shd w:val="clear" w:color="auto" w:fill="FFFFFF"/>
            <w:tcMar>
              <w:top w:w="0" w:type="dxa"/>
              <w:left w:w="28" w:type="dxa"/>
              <w:bottom w:w="0" w:type="dxa"/>
              <w:right w:w="28" w:type="dxa"/>
            </w:tcMar>
            <w:vAlign w:val="center"/>
          </w:tcPr>
          <w:p w:rsidR="00E21FE7" w:rsidRPr="00EF1A14" w:rsidRDefault="00E21FE7" w:rsidP="00E21FE7">
            <w:pPr>
              <w:shd w:val="clear" w:color="auto" w:fill="FFFFFF"/>
              <w:spacing w:line="240" w:lineRule="auto"/>
              <w:ind w:firstLine="0"/>
              <w:jc w:val="left"/>
            </w:pPr>
            <w:r w:rsidRPr="00EF1A14">
              <w:t>1</w:t>
            </w:r>
          </w:p>
        </w:tc>
        <w:tc>
          <w:tcPr>
            <w:tcW w:w="2653" w:type="pct"/>
            <w:tcBorders>
              <w:top w:val="single" w:sz="12" w:space="0" w:color="auto"/>
              <w:bottom w:val="single" w:sz="12" w:space="0" w:color="auto"/>
            </w:tcBorders>
            <w:shd w:val="clear" w:color="auto" w:fill="FFFFFF"/>
            <w:tcMar>
              <w:top w:w="0" w:type="dxa"/>
              <w:left w:w="28" w:type="dxa"/>
              <w:bottom w:w="0" w:type="dxa"/>
              <w:right w:w="28" w:type="dxa"/>
            </w:tcMar>
            <w:vAlign w:val="center"/>
          </w:tcPr>
          <w:p w:rsidR="00E21FE7" w:rsidRPr="00EF1A14" w:rsidRDefault="00E21FE7" w:rsidP="00E21FE7">
            <w:pPr>
              <w:shd w:val="clear" w:color="auto" w:fill="FFFFFF"/>
              <w:spacing w:line="240" w:lineRule="auto"/>
              <w:ind w:firstLine="0"/>
              <w:jc w:val="left"/>
            </w:pPr>
            <w:r w:rsidRPr="00EF1A14">
              <w:t>2</w:t>
            </w:r>
          </w:p>
        </w:tc>
      </w:tr>
      <w:tr w:rsidR="00E21FE7" w:rsidRPr="00EF1A14" w:rsidTr="00E21FE7">
        <w:trPr>
          <w:jc w:val="center"/>
        </w:trPr>
        <w:tc>
          <w:tcPr>
            <w:tcW w:w="2347" w:type="pct"/>
            <w:tcBorders>
              <w:top w:val="single" w:sz="12" w:space="0" w:color="auto"/>
            </w:tcBorders>
            <w:shd w:val="clear" w:color="auto" w:fill="FFFFFF"/>
            <w:tcMar>
              <w:top w:w="0" w:type="dxa"/>
              <w:left w:w="28" w:type="dxa"/>
              <w:bottom w:w="0" w:type="dxa"/>
              <w:right w:w="28" w:type="dxa"/>
            </w:tcMar>
            <w:hideMark/>
          </w:tcPr>
          <w:p w:rsidR="00E21FE7" w:rsidRPr="00EF1A14" w:rsidRDefault="00E21FE7" w:rsidP="00E21FE7">
            <w:pPr>
              <w:shd w:val="clear" w:color="auto" w:fill="FFFFFF"/>
              <w:spacing w:line="240" w:lineRule="auto"/>
              <w:ind w:firstLine="0"/>
              <w:jc w:val="left"/>
            </w:pPr>
            <w:r w:rsidRPr="00EF1A14">
              <w:t>Застройка зданиями, оборудованными внутренним водопроводом и канализац</w:t>
            </w:r>
            <w:r w:rsidRPr="00EF1A14">
              <w:t>и</w:t>
            </w:r>
            <w:r w:rsidRPr="00EF1A14">
              <w:t>ей, без ванн</w:t>
            </w:r>
          </w:p>
        </w:tc>
        <w:tc>
          <w:tcPr>
            <w:tcW w:w="2653" w:type="pct"/>
            <w:tcBorders>
              <w:top w:val="single" w:sz="12" w:space="0" w:color="auto"/>
            </w:tcBorders>
            <w:shd w:val="clear" w:color="auto" w:fill="FFFFFF"/>
            <w:tcMar>
              <w:top w:w="0" w:type="dxa"/>
              <w:left w:w="28" w:type="dxa"/>
              <w:bottom w:w="0" w:type="dxa"/>
              <w:right w:w="28" w:type="dxa"/>
            </w:tcMar>
            <w:vAlign w:val="center"/>
            <w:hideMark/>
          </w:tcPr>
          <w:p w:rsidR="00E21FE7" w:rsidRPr="00EF1A14" w:rsidRDefault="00E21FE7" w:rsidP="00E21FE7">
            <w:pPr>
              <w:shd w:val="clear" w:color="auto" w:fill="FFFFFF"/>
              <w:spacing w:line="240" w:lineRule="auto"/>
              <w:ind w:firstLine="0"/>
              <w:jc w:val="left"/>
            </w:pPr>
            <w:r w:rsidRPr="00EF1A14">
              <w:t>150</w:t>
            </w:r>
          </w:p>
        </w:tc>
      </w:tr>
      <w:tr w:rsidR="00E21FE7" w:rsidRPr="00EF1A14" w:rsidTr="00E21FE7">
        <w:trPr>
          <w:jc w:val="center"/>
        </w:trPr>
        <w:tc>
          <w:tcPr>
            <w:tcW w:w="2347" w:type="pct"/>
            <w:tcBorders>
              <w:bottom w:val="single" w:sz="6" w:space="0" w:color="auto"/>
            </w:tcBorders>
            <w:shd w:val="clear" w:color="auto" w:fill="FFFFFF"/>
            <w:tcMar>
              <w:top w:w="0" w:type="dxa"/>
              <w:left w:w="28" w:type="dxa"/>
              <w:bottom w:w="0" w:type="dxa"/>
              <w:right w:w="28" w:type="dxa"/>
            </w:tcMar>
            <w:hideMark/>
          </w:tcPr>
          <w:p w:rsidR="00E21FE7" w:rsidRPr="00EF1A14" w:rsidRDefault="00E21FE7" w:rsidP="00E21FE7">
            <w:pPr>
              <w:shd w:val="clear" w:color="auto" w:fill="FFFFFF"/>
              <w:spacing w:line="240" w:lineRule="auto"/>
              <w:ind w:firstLine="0"/>
              <w:jc w:val="left"/>
            </w:pPr>
            <w:r w:rsidRPr="00EF1A14">
              <w:t>То же, с ванными и местными водонагр</w:t>
            </w:r>
            <w:r w:rsidRPr="00EF1A14">
              <w:t>е</w:t>
            </w:r>
            <w:r w:rsidRPr="00EF1A14">
              <w:t>вателями</w:t>
            </w:r>
          </w:p>
        </w:tc>
        <w:tc>
          <w:tcPr>
            <w:tcW w:w="2653" w:type="pct"/>
            <w:tcBorders>
              <w:bottom w:val="single" w:sz="6" w:space="0" w:color="auto"/>
            </w:tcBorders>
            <w:shd w:val="clear" w:color="auto" w:fill="FFFFFF"/>
            <w:tcMar>
              <w:top w:w="0" w:type="dxa"/>
              <w:left w:w="28" w:type="dxa"/>
              <w:bottom w:w="0" w:type="dxa"/>
              <w:right w:w="28" w:type="dxa"/>
            </w:tcMar>
            <w:vAlign w:val="center"/>
            <w:hideMark/>
          </w:tcPr>
          <w:p w:rsidR="00E21FE7" w:rsidRPr="00EF1A14" w:rsidRDefault="00E21FE7" w:rsidP="00E21FE7">
            <w:pPr>
              <w:shd w:val="clear" w:color="auto" w:fill="FFFFFF"/>
              <w:spacing w:line="240" w:lineRule="auto"/>
              <w:ind w:firstLine="0"/>
              <w:jc w:val="left"/>
            </w:pPr>
            <w:r w:rsidRPr="00EF1A14">
              <w:t>180</w:t>
            </w:r>
          </w:p>
        </w:tc>
      </w:tr>
      <w:tr w:rsidR="00E21FE7" w:rsidRPr="00EF1A14" w:rsidTr="00E21FE7">
        <w:trPr>
          <w:jc w:val="center"/>
        </w:trPr>
        <w:tc>
          <w:tcPr>
            <w:tcW w:w="2347" w:type="pct"/>
            <w:tcBorders>
              <w:top w:val="single" w:sz="6" w:space="0" w:color="auto"/>
              <w:bottom w:val="single" w:sz="12" w:space="0" w:color="auto"/>
            </w:tcBorders>
            <w:shd w:val="clear" w:color="auto" w:fill="FFFFFF"/>
            <w:tcMar>
              <w:top w:w="0" w:type="dxa"/>
              <w:left w:w="28" w:type="dxa"/>
              <w:bottom w:w="0" w:type="dxa"/>
              <w:right w:w="28" w:type="dxa"/>
            </w:tcMar>
            <w:hideMark/>
          </w:tcPr>
          <w:p w:rsidR="00E21FE7" w:rsidRPr="00EF1A14" w:rsidRDefault="00E21FE7" w:rsidP="00E21FE7">
            <w:pPr>
              <w:shd w:val="clear" w:color="auto" w:fill="FFFFFF"/>
              <w:spacing w:line="240" w:lineRule="auto"/>
              <w:ind w:firstLine="0"/>
              <w:jc w:val="left"/>
            </w:pPr>
            <w:r w:rsidRPr="00EF1A14">
              <w:t>То же, с централизованным горячим вод</w:t>
            </w:r>
            <w:r w:rsidRPr="00EF1A14">
              <w:t>о</w:t>
            </w:r>
            <w:r w:rsidRPr="00EF1A14">
              <w:t>снабжением</w:t>
            </w:r>
          </w:p>
        </w:tc>
        <w:tc>
          <w:tcPr>
            <w:tcW w:w="2653" w:type="pct"/>
            <w:tcBorders>
              <w:top w:val="single" w:sz="6" w:space="0" w:color="auto"/>
              <w:bottom w:val="single" w:sz="12" w:space="0" w:color="auto"/>
            </w:tcBorders>
            <w:shd w:val="clear" w:color="auto" w:fill="FFFFFF"/>
            <w:tcMar>
              <w:top w:w="0" w:type="dxa"/>
              <w:left w:w="28" w:type="dxa"/>
              <w:bottom w:w="0" w:type="dxa"/>
              <w:right w:w="28" w:type="dxa"/>
            </w:tcMar>
            <w:vAlign w:val="center"/>
            <w:hideMark/>
          </w:tcPr>
          <w:p w:rsidR="00E21FE7" w:rsidRPr="00EF1A14" w:rsidRDefault="00E21FE7" w:rsidP="007D558F">
            <w:pPr>
              <w:shd w:val="clear" w:color="auto" w:fill="FFFFFF"/>
              <w:spacing w:line="240" w:lineRule="auto"/>
              <w:ind w:firstLine="0"/>
              <w:jc w:val="left"/>
            </w:pPr>
            <w:bookmarkStart w:id="3" w:name="NORMACS_PAGE_8"/>
            <w:bookmarkEnd w:id="3"/>
            <w:r w:rsidRPr="00EF1A14">
              <w:t>2</w:t>
            </w:r>
            <w:r w:rsidR="007D558F" w:rsidRPr="00EF1A14">
              <w:t>8</w:t>
            </w:r>
            <w:r w:rsidRPr="00EF1A14">
              <w:t>0</w:t>
            </w:r>
          </w:p>
        </w:tc>
      </w:tr>
      <w:tr w:rsidR="00E21FE7" w:rsidRPr="00EF1A14" w:rsidTr="00E21FE7">
        <w:trPr>
          <w:jc w:val="center"/>
        </w:trPr>
        <w:tc>
          <w:tcPr>
            <w:tcW w:w="5000" w:type="pct"/>
            <w:gridSpan w:val="2"/>
            <w:tcBorders>
              <w:top w:val="single" w:sz="12" w:space="0" w:color="auto"/>
            </w:tcBorders>
            <w:shd w:val="clear" w:color="auto" w:fill="FFFFFF"/>
            <w:tcMar>
              <w:top w:w="0" w:type="dxa"/>
              <w:left w:w="28" w:type="dxa"/>
              <w:bottom w:w="0" w:type="dxa"/>
              <w:right w:w="28" w:type="dxa"/>
            </w:tcMar>
            <w:hideMark/>
          </w:tcPr>
          <w:p w:rsidR="00E21FE7" w:rsidRPr="00EF1A14" w:rsidRDefault="00E21FE7" w:rsidP="00E21FE7">
            <w:pPr>
              <w:shd w:val="clear" w:color="auto" w:fill="FFFFFF"/>
              <w:spacing w:line="240" w:lineRule="auto"/>
              <w:ind w:firstLine="0"/>
              <w:rPr>
                <w:i/>
                <w:sz w:val="22"/>
                <w:szCs w:val="22"/>
              </w:rPr>
            </w:pPr>
            <w:r w:rsidRPr="00EF1A14">
              <w:rPr>
                <w:i/>
                <w:sz w:val="22"/>
                <w:szCs w:val="22"/>
              </w:rPr>
              <w:t>Примечания:</w:t>
            </w:r>
          </w:p>
          <w:p w:rsidR="00E21FE7" w:rsidRPr="00EF1A14" w:rsidRDefault="00E21FE7" w:rsidP="00E21FE7">
            <w:pPr>
              <w:shd w:val="clear" w:color="auto" w:fill="FFFFFF"/>
              <w:spacing w:line="240" w:lineRule="auto"/>
              <w:ind w:firstLine="0"/>
              <w:rPr>
                <w:i/>
                <w:sz w:val="22"/>
                <w:szCs w:val="22"/>
              </w:rPr>
            </w:pPr>
            <w:r w:rsidRPr="00EF1A14">
              <w:rPr>
                <w:i/>
                <w:sz w:val="22"/>
                <w:szCs w:val="22"/>
              </w:rPr>
              <w:t>1. Для районов застройки зданиями с водопользованием из водоразборных колонок удельное средн</w:t>
            </w:r>
            <w:r w:rsidRPr="00EF1A14">
              <w:rPr>
                <w:i/>
                <w:sz w:val="22"/>
                <w:szCs w:val="22"/>
              </w:rPr>
              <w:t>е</w:t>
            </w:r>
            <w:r w:rsidRPr="00EF1A14">
              <w:rPr>
                <w:i/>
                <w:sz w:val="22"/>
                <w:szCs w:val="22"/>
              </w:rPr>
              <w:t>суточное (за год) водопотребление на одного жителя следует принимать 50 л/</w:t>
            </w:r>
            <w:proofErr w:type="spellStart"/>
            <w:r w:rsidRPr="00EF1A14">
              <w:rPr>
                <w:i/>
                <w:sz w:val="22"/>
                <w:szCs w:val="22"/>
              </w:rPr>
              <w:t>сут</w:t>
            </w:r>
            <w:proofErr w:type="spellEnd"/>
            <w:r w:rsidRPr="00EF1A14">
              <w:rPr>
                <w:i/>
                <w:sz w:val="22"/>
                <w:szCs w:val="22"/>
              </w:rPr>
              <w:t>.</w:t>
            </w:r>
          </w:p>
          <w:p w:rsidR="00E21FE7" w:rsidRPr="00EF1A14" w:rsidRDefault="00E21FE7" w:rsidP="00E21FE7">
            <w:pPr>
              <w:shd w:val="clear" w:color="auto" w:fill="FFFFFF"/>
              <w:spacing w:line="240" w:lineRule="auto"/>
              <w:ind w:firstLine="0"/>
              <w:rPr>
                <w:i/>
                <w:sz w:val="22"/>
                <w:szCs w:val="22"/>
              </w:rPr>
            </w:pPr>
            <w:r w:rsidRPr="00EF1A14">
              <w:rPr>
                <w:i/>
                <w:sz w:val="22"/>
                <w:szCs w:val="22"/>
              </w:rPr>
              <w:t>2. Удельное водопотребление включает расходы воды на хозяйственно-питьевые и бытовы</w:t>
            </w:r>
            <w:r w:rsidR="007D558F" w:rsidRPr="00EF1A14">
              <w:rPr>
                <w:i/>
                <w:sz w:val="22"/>
                <w:szCs w:val="22"/>
              </w:rPr>
              <w:t xml:space="preserve">е нужды в общественных зданиях </w:t>
            </w:r>
            <w:r w:rsidRPr="00EF1A14">
              <w:rPr>
                <w:i/>
                <w:sz w:val="22"/>
                <w:szCs w:val="22"/>
              </w:rPr>
              <w:t>по классификации, принятой в СП 44.13330</w:t>
            </w:r>
            <w:r w:rsidR="007D558F" w:rsidRPr="00EF1A14">
              <w:rPr>
                <w:i/>
                <w:sz w:val="22"/>
                <w:szCs w:val="22"/>
              </w:rPr>
              <w:t>.2011 «Административные и бытовые здания. Актуализированная редакция СНиП 2.09.04-87»</w:t>
            </w:r>
            <w:r w:rsidRPr="00EF1A14">
              <w:rPr>
                <w:i/>
                <w:sz w:val="22"/>
                <w:szCs w:val="22"/>
              </w:rPr>
              <w:t>, за исключением расходов воды для домов отдыха, санитарно-туристских комплексов и детских оздоровительных лагерей, которые должны приниматься согласно СП 30.13330</w:t>
            </w:r>
            <w:r w:rsidR="007D558F" w:rsidRPr="00EF1A14">
              <w:rPr>
                <w:i/>
                <w:sz w:val="22"/>
                <w:szCs w:val="22"/>
              </w:rPr>
              <w:t>.2012 «Внутренний водопровод и канализация зданий. Актуализированная редакция СНиП 2.04.01-85*»</w:t>
            </w:r>
            <w:r w:rsidRPr="00EF1A14">
              <w:rPr>
                <w:i/>
                <w:sz w:val="22"/>
                <w:szCs w:val="22"/>
              </w:rPr>
              <w:t xml:space="preserve"> и технологическим данным.</w:t>
            </w:r>
          </w:p>
          <w:p w:rsidR="00E21FE7" w:rsidRPr="00EF1A14" w:rsidRDefault="00E21FE7" w:rsidP="00573B40">
            <w:pPr>
              <w:shd w:val="clear" w:color="auto" w:fill="FFFFFF"/>
              <w:spacing w:line="240" w:lineRule="auto"/>
              <w:ind w:firstLine="0"/>
            </w:pPr>
            <w:r w:rsidRPr="00EF1A14">
              <w:rPr>
                <w:i/>
                <w:sz w:val="22"/>
                <w:szCs w:val="22"/>
              </w:rPr>
              <w:t>3. Количество воды на нужды промышленности, обеспечивающей население продуктами, и неу</w:t>
            </w:r>
            <w:r w:rsidRPr="00EF1A14">
              <w:rPr>
                <w:i/>
                <w:sz w:val="22"/>
                <w:szCs w:val="22"/>
              </w:rPr>
              <w:t>ч</w:t>
            </w:r>
            <w:r w:rsidRPr="00EF1A14">
              <w:rPr>
                <w:i/>
                <w:sz w:val="22"/>
                <w:szCs w:val="22"/>
              </w:rPr>
              <w:t>тенные расходы при соответствующем обосновании допускается принимать дополнительно в ра</w:t>
            </w:r>
            <w:r w:rsidRPr="00EF1A14">
              <w:rPr>
                <w:i/>
                <w:sz w:val="22"/>
                <w:szCs w:val="22"/>
              </w:rPr>
              <w:t>з</w:t>
            </w:r>
            <w:r w:rsidRPr="00EF1A14">
              <w:rPr>
                <w:i/>
                <w:sz w:val="22"/>
                <w:szCs w:val="22"/>
              </w:rPr>
              <w:t xml:space="preserve">мере 10 </w:t>
            </w:r>
            <w:r w:rsidR="00573B40" w:rsidRPr="00EF1A14">
              <w:rPr>
                <w:i/>
                <w:sz w:val="22"/>
                <w:szCs w:val="22"/>
              </w:rPr>
              <w:t>–</w:t>
            </w:r>
            <w:r w:rsidRPr="00EF1A14">
              <w:rPr>
                <w:i/>
                <w:sz w:val="22"/>
                <w:szCs w:val="22"/>
              </w:rPr>
              <w:t xml:space="preserve"> 20 % суммарного расхода на хозяйственно-питьевые нужды населенного пункта.</w:t>
            </w:r>
          </w:p>
        </w:tc>
      </w:tr>
    </w:tbl>
    <w:p w:rsidR="00E21FE7" w:rsidRPr="00EF1A14" w:rsidRDefault="009364BA" w:rsidP="00E21FE7">
      <w:pPr>
        <w:shd w:val="clear" w:color="auto" w:fill="FFFFFF"/>
        <w:spacing w:line="240" w:lineRule="auto"/>
        <w:ind w:firstLine="709"/>
      </w:pPr>
      <w:r w:rsidRPr="00EF1A14">
        <w:t>2.4.8. При ширине проездов более 20 м допускается прокладка дублирующих линий, исключающих пересечение проездов вводами.</w:t>
      </w:r>
    </w:p>
    <w:p w:rsidR="00E21FE7" w:rsidRPr="00EF1A14" w:rsidRDefault="00E21FE7" w:rsidP="00E21FE7">
      <w:pPr>
        <w:shd w:val="clear" w:color="auto" w:fill="FFFFFF"/>
        <w:spacing w:line="240" w:lineRule="auto"/>
        <w:ind w:firstLine="709"/>
      </w:pPr>
      <w:r w:rsidRPr="00EF1A14">
        <w:t>При ширине улиц в пределах красных линий 60 м и более следует рассматривать та</w:t>
      </w:r>
      <w:r w:rsidRPr="00EF1A14">
        <w:t>к</w:t>
      </w:r>
      <w:r w:rsidRPr="00EF1A14">
        <w:t>же вариант прокладки сетей водопровода по обеим сторонам улиц.</w:t>
      </w:r>
    </w:p>
    <w:p w:rsidR="00E21FE7" w:rsidRPr="00EF1A14" w:rsidRDefault="00F31133" w:rsidP="00E21FE7">
      <w:pPr>
        <w:spacing w:line="240" w:lineRule="auto"/>
        <w:ind w:firstLine="709"/>
      </w:pPr>
      <w:r w:rsidRPr="00EF1A14">
        <w:t>2.</w:t>
      </w:r>
      <w:r w:rsidR="00B16EDC" w:rsidRPr="00EF1A14">
        <w:t>4</w:t>
      </w:r>
      <w:r w:rsidRPr="00EF1A14">
        <w:t>.</w:t>
      </w:r>
      <w:r w:rsidR="00527752" w:rsidRPr="00EF1A14">
        <w:t>9</w:t>
      </w:r>
      <w:r w:rsidR="006B7A1D" w:rsidRPr="00EF1A14">
        <w:t>.</w:t>
      </w:r>
      <w:r w:rsidR="00E21FE7" w:rsidRPr="00EF1A14">
        <w:t xml:space="preserve">Соединение сетей хозяйственно-питьевых водопроводов с сетями водопроводов, подающих воду </w:t>
      </w:r>
      <w:r w:rsidR="005F16FA" w:rsidRPr="00EF1A14">
        <w:t>не питьевого</w:t>
      </w:r>
      <w:r w:rsidR="00E21FE7" w:rsidRPr="00EF1A14">
        <w:t xml:space="preserve"> качества, не допускается.</w:t>
      </w:r>
    </w:p>
    <w:p w:rsidR="005E2363" w:rsidRPr="00EF1A14" w:rsidRDefault="005E2363" w:rsidP="005E2363">
      <w:pPr>
        <w:shd w:val="clear" w:color="auto" w:fill="FFFFFF"/>
        <w:spacing w:line="240" w:lineRule="auto"/>
        <w:ind w:firstLine="709"/>
      </w:pPr>
      <w:r w:rsidRPr="00EF1A14">
        <w:t>2.4.1</w:t>
      </w:r>
      <w:r w:rsidR="00BC6B73" w:rsidRPr="00EF1A14">
        <w:t>0</w:t>
      </w:r>
      <w:r w:rsidRPr="00EF1A14">
        <w:t>. В системах водоснабжения III категории и, при обосновании, II категории д</w:t>
      </w:r>
      <w:r w:rsidRPr="00EF1A14">
        <w:t>о</w:t>
      </w:r>
      <w:r w:rsidRPr="00EF1A14">
        <w:t>пускается прокладка водоводов в одну линию, при этом объем емкостей следует принимать из расчета 10-минутной производительности насоса большей производительности, или  в с</w:t>
      </w:r>
      <w:r w:rsidRPr="00EF1A14">
        <w:t>о</w:t>
      </w:r>
      <w:r w:rsidRPr="00EF1A14">
        <w:t>ответствии с предыдущим абзацем.</w:t>
      </w:r>
    </w:p>
    <w:p w:rsidR="005E2363" w:rsidRPr="00EF1A14" w:rsidRDefault="005E2363" w:rsidP="005E2363">
      <w:pPr>
        <w:shd w:val="clear" w:color="auto" w:fill="FFFFFF"/>
        <w:spacing w:line="240" w:lineRule="auto"/>
        <w:ind w:firstLine="709"/>
      </w:pPr>
      <w:r w:rsidRPr="00EF1A14">
        <w:t>2.4.1</w:t>
      </w:r>
      <w:r w:rsidR="00BC6B73" w:rsidRPr="00EF1A14">
        <w:t>1</w:t>
      </w:r>
      <w:r w:rsidRPr="00EF1A14">
        <w:t xml:space="preserve">. Водопроводные сети должны проектироваться </w:t>
      </w:r>
      <w:proofErr w:type="gramStart"/>
      <w:r w:rsidRPr="00EF1A14">
        <w:t>кольцевыми</w:t>
      </w:r>
      <w:proofErr w:type="gramEnd"/>
      <w:r w:rsidRPr="00EF1A14">
        <w:t>.</w:t>
      </w:r>
    </w:p>
    <w:p w:rsidR="00E21FE7" w:rsidRPr="00EF1A14" w:rsidRDefault="00F31133" w:rsidP="00E21FE7">
      <w:pPr>
        <w:widowControl w:val="0"/>
        <w:spacing w:line="240" w:lineRule="auto"/>
        <w:ind w:firstLine="709"/>
      </w:pPr>
      <w:r w:rsidRPr="00EF1A14">
        <w:t>2.</w:t>
      </w:r>
      <w:r w:rsidR="00B16EDC" w:rsidRPr="00EF1A14">
        <w:t>4</w:t>
      </w:r>
      <w:r w:rsidRPr="00EF1A14">
        <w:t>.</w:t>
      </w:r>
      <w:r w:rsidR="00527752" w:rsidRPr="00EF1A14">
        <w:t>1</w:t>
      </w:r>
      <w:r w:rsidR="00BC6B73" w:rsidRPr="00EF1A14">
        <w:t>2</w:t>
      </w:r>
      <w:r w:rsidR="006B7A1D" w:rsidRPr="00EF1A14">
        <w:t>.</w:t>
      </w:r>
      <w:r w:rsidR="00E21FE7" w:rsidRPr="00EF1A14">
        <w:t xml:space="preserve">Граница первого пояса </w:t>
      </w:r>
      <w:r w:rsidR="00527752" w:rsidRPr="00EF1A14">
        <w:t>зоны санитарной охраны</w:t>
      </w:r>
      <w:r w:rsidR="00E21FE7" w:rsidRPr="00EF1A14">
        <w:t xml:space="preserve"> водопроводных сооружений принимается на расстоянии:</w:t>
      </w:r>
    </w:p>
    <w:p w:rsidR="00E21FE7" w:rsidRPr="00EF1A14" w:rsidRDefault="00E21FE7" w:rsidP="00590F80">
      <w:pPr>
        <w:widowControl w:val="0"/>
        <w:numPr>
          <w:ilvl w:val="0"/>
          <w:numId w:val="27"/>
        </w:numPr>
        <w:spacing w:line="240" w:lineRule="auto"/>
      </w:pPr>
      <w:r w:rsidRPr="00EF1A14">
        <w:t>от стен запасных и регулирующих емкостей, фильтров и контактных осветлителей – не менее 30 м;</w:t>
      </w:r>
    </w:p>
    <w:p w:rsidR="00E21FE7" w:rsidRPr="00EF1A14" w:rsidRDefault="00E21FE7" w:rsidP="00590F80">
      <w:pPr>
        <w:widowControl w:val="0"/>
        <w:numPr>
          <w:ilvl w:val="0"/>
          <w:numId w:val="27"/>
        </w:numPr>
        <w:spacing w:line="240" w:lineRule="auto"/>
      </w:pPr>
      <w:r w:rsidRPr="00EF1A14">
        <w:t>от водонапорных башен – не менее 10 м;</w:t>
      </w:r>
    </w:p>
    <w:p w:rsidR="00E21FE7" w:rsidRPr="00EF1A14" w:rsidRDefault="00E21FE7" w:rsidP="00590F80">
      <w:pPr>
        <w:widowControl w:val="0"/>
        <w:numPr>
          <w:ilvl w:val="0"/>
          <w:numId w:val="27"/>
        </w:numPr>
        <w:spacing w:line="240" w:lineRule="auto"/>
      </w:pPr>
      <w:r w:rsidRPr="00EF1A14">
        <w:t xml:space="preserve">от остальных помещений (отстойники, </w:t>
      </w:r>
      <w:proofErr w:type="spellStart"/>
      <w:r w:rsidRPr="00EF1A14">
        <w:t>реагентное</w:t>
      </w:r>
      <w:proofErr w:type="spellEnd"/>
      <w:r w:rsidRPr="00EF1A14">
        <w:t xml:space="preserve"> хозяйство, склад хлора, насосные станции и др.) – не менее 15 м.</w:t>
      </w:r>
    </w:p>
    <w:p w:rsidR="00E21FE7" w:rsidRPr="00EF1A14" w:rsidRDefault="00F31133" w:rsidP="00E21FE7">
      <w:pPr>
        <w:widowControl w:val="0"/>
        <w:spacing w:line="240" w:lineRule="auto"/>
        <w:ind w:firstLine="709"/>
      </w:pPr>
      <w:r w:rsidRPr="00EF1A14">
        <w:t>2.</w:t>
      </w:r>
      <w:r w:rsidR="00B16EDC" w:rsidRPr="00EF1A14">
        <w:t>4</w:t>
      </w:r>
      <w:r w:rsidRPr="00EF1A14">
        <w:t>.</w:t>
      </w:r>
      <w:r w:rsidR="00527752" w:rsidRPr="00EF1A14">
        <w:t>1</w:t>
      </w:r>
      <w:r w:rsidR="00BC6B73" w:rsidRPr="00EF1A14">
        <w:t>3</w:t>
      </w:r>
      <w:r w:rsidR="006B7A1D" w:rsidRPr="00EF1A14">
        <w:t>.</w:t>
      </w:r>
      <w:r w:rsidR="00E21FE7" w:rsidRPr="00EF1A14">
        <w:t>Ширину санитарно-защитной полосы следует принимать по обе стороны от крайних линий водопровода:</w:t>
      </w:r>
    </w:p>
    <w:p w:rsidR="00E21FE7" w:rsidRPr="00EF1A14" w:rsidRDefault="00E21FE7" w:rsidP="00590F80">
      <w:pPr>
        <w:widowControl w:val="0"/>
        <w:numPr>
          <w:ilvl w:val="0"/>
          <w:numId w:val="28"/>
        </w:numPr>
        <w:spacing w:line="240" w:lineRule="auto"/>
      </w:pPr>
      <w:r w:rsidRPr="00EF1A14">
        <w:t>при отсутствии грунтовых вод – не менее 10 м при диаметре водоводов до 1000 мм и не менее 20 м при диаметре водоводов более 1000 мм;</w:t>
      </w:r>
    </w:p>
    <w:p w:rsidR="00E21FE7" w:rsidRPr="00EF1A14" w:rsidRDefault="00E21FE7" w:rsidP="00590F80">
      <w:pPr>
        <w:widowControl w:val="0"/>
        <w:numPr>
          <w:ilvl w:val="0"/>
          <w:numId w:val="28"/>
        </w:numPr>
        <w:spacing w:line="240" w:lineRule="auto"/>
      </w:pPr>
      <w:r w:rsidRPr="00EF1A14">
        <w:t>при наличии грунтовых вод – не менее 50 м вне зависимости от диаметра водоводов.</w:t>
      </w:r>
    </w:p>
    <w:p w:rsidR="009364BA" w:rsidRDefault="009364BA">
      <w:pPr>
        <w:overflowPunct/>
        <w:autoSpaceDE/>
        <w:autoSpaceDN/>
        <w:adjustRightInd/>
        <w:spacing w:line="240" w:lineRule="auto"/>
        <w:ind w:firstLine="0"/>
        <w:jc w:val="left"/>
      </w:pPr>
      <w:r>
        <w:br w:type="page"/>
      </w:r>
    </w:p>
    <w:p w:rsidR="00E21FE7" w:rsidRPr="00EF1A14" w:rsidRDefault="0083052A" w:rsidP="00E21FE7">
      <w:pPr>
        <w:spacing w:line="240" w:lineRule="auto"/>
        <w:ind w:firstLine="709"/>
      </w:pPr>
      <w:r w:rsidRPr="00EF1A14">
        <w:lastRenderedPageBreak/>
        <w:t>2.</w:t>
      </w:r>
      <w:r w:rsidR="00B16EDC" w:rsidRPr="00EF1A14">
        <w:t>4</w:t>
      </w:r>
      <w:r w:rsidRPr="00EF1A14">
        <w:t>.</w:t>
      </w:r>
      <w:r w:rsidR="00527752" w:rsidRPr="00EF1A14">
        <w:t>1</w:t>
      </w:r>
      <w:r w:rsidR="00BC6B73" w:rsidRPr="00EF1A14">
        <w:t>4</w:t>
      </w:r>
      <w:r w:rsidR="006B7A1D" w:rsidRPr="00EF1A14">
        <w:t>.</w:t>
      </w:r>
      <w:r w:rsidR="00E21FE7" w:rsidRPr="00EF1A14">
        <w:t xml:space="preserve">Размеры земельных участков для станций водоочистки в зависимости от их производительности (единица измерения </w:t>
      </w:r>
      <w:r w:rsidR="00972873" w:rsidRPr="00EF1A14">
        <w:t xml:space="preserve">– </w:t>
      </w:r>
      <w:r w:rsidR="00E21FE7" w:rsidRPr="00EF1A14">
        <w:t>тыс. м</w:t>
      </w:r>
      <w:r w:rsidR="00284471" w:rsidRPr="00EF1A14">
        <w:rPr>
          <w:vertAlign w:val="superscript"/>
        </w:rPr>
        <w:t>3</w:t>
      </w:r>
      <w:r w:rsidR="00E21FE7" w:rsidRPr="00EF1A14">
        <w:t>/</w:t>
      </w:r>
      <w:proofErr w:type="spellStart"/>
      <w:r w:rsidR="00E21FE7" w:rsidRPr="00EF1A14">
        <w:t>сут</w:t>
      </w:r>
      <w:proofErr w:type="spellEnd"/>
      <w:r w:rsidR="00E21FE7" w:rsidRPr="00EF1A14">
        <w:t>.) следует принимать по проекту, но не более:</w:t>
      </w:r>
    </w:p>
    <w:p w:rsidR="00E21FE7" w:rsidRPr="00EF1A14" w:rsidRDefault="00E21FE7" w:rsidP="00590F80">
      <w:pPr>
        <w:numPr>
          <w:ilvl w:val="0"/>
          <w:numId w:val="29"/>
        </w:numPr>
        <w:spacing w:line="240" w:lineRule="auto"/>
      </w:pPr>
      <w:r w:rsidRPr="00EF1A14">
        <w:t>до 0,8 – 1 га;</w:t>
      </w:r>
    </w:p>
    <w:p w:rsidR="00E21FE7" w:rsidRPr="00EF1A14" w:rsidRDefault="00E21FE7" w:rsidP="00590F80">
      <w:pPr>
        <w:numPr>
          <w:ilvl w:val="0"/>
          <w:numId w:val="29"/>
        </w:numPr>
        <w:spacing w:line="240" w:lineRule="auto"/>
      </w:pPr>
      <w:r w:rsidRPr="00EF1A14">
        <w:t>свыше 0,8 до 12 – 2 га;</w:t>
      </w:r>
    </w:p>
    <w:p w:rsidR="00E21FE7" w:rsidRPr="00EF1A14" w:rsidRDefault="00E21FE7" w:rsidP="00590F80">
      <w:pPr>
        <w:numPr>
          <w:ilvl w:val="0"/>
          <w:numId w:val="29"/>
        </w:numPr>
        <w:spacing w:line="240" w:lineRule="auto"/>
      </w:pPr>
      <w:r w:rsidRPr="00EF1A14">
        <w:t>свыше 12 до 32 – 3 га;</w:t>
      </w:r>
    </w:p>
    <w:p w:rsidR="00E21FE7" w:rsidRPr="00EF1A14" w:rsidRDefault="00E21FE7" w:rsidP="00590F80">
      <w:pPr>
        <w:numPr>
          <w:ilvl w:val="0"/>
          <w:numId w:val="29"/>
        </w:numPr>
        <w:spacing w:line="240" w:lineRule="auto"/>
      </w:pPr>
      <w:r w:rsidRPr="00EF1A14">
        <w:t>свыше 32 до 80 – 4 га;</w:t>
      </w:r>
    </w:p>
    <w:p w:rsidR="00E21FE7" w:rsidRPr="00EF1A14" w:rsidRDefault="00E21FE7" w:rsidP="00590F80">
      <w:pPr>
        <w:numPr>
          <w:ilvl w:val="0"/>
          <w:numId w:val="29"/>
        </w:numPr>
        <w:spacing w:line="240" w:lineRule="auto"/>
      </w:pPr>
      <w:r w:rsidRPr="00EF1A14">
        <w:t>свыше 80 до 125 – 6 га;</w:t>
      </w:r>
    </w:p>
    <w:p w:rsidR="00E21FE7" w:rsidRPr="00EF1A14" w:rsidRDefault="00E21FE7" w:rsidP="00590F80">
      <w:pPr>
        <w:numPr>
          <w:ilvl w:val="0"/>
          <w:numId w:val="29"/>
        </w:numPr>
        <w:spacing w:line="240" w:lineRule="auto"/>
      </w:pPr>
      <w:r w:rsidRPr="00EF1A14">
        <w:t>свыше 125 до 250 – 12 га;</w:t>
      </w:r>
    </w:p>
    <w:p w:rsidR="00E21FE7" w:rsidRPr="00EF1A14" w:rsidRDefault="00E21FE7" w:rsidP="00590F80">
      <w:pPr>
        <w:numPr>
          <w:ilvl w:val="0"/>
          <w:numId w:val="29"/>
        </w:numPr>
        <w:spacing w:line="240" w:lineRule="auto"/>
      </w:pPr>
      <w:r w:rsidRPr="00EF1A14">
        <w:t>свыше 250 до 400 – 18 га;</w:t>
      </w:r>
    </w:p>
    <w:p w:rsidR="00E21FE7" w:rsidRPr="00EF1A14" w:rsidRDefault="00E21FE7" w:rsidP="00590F80">
      <w:pPr>
        <w:numPr>
          <w:ilvl w:val="0"/>
          <w:numId w:val="29"/>
        </w:numPr>
        <w:spacing w:line="240" w:lineRule="auto"/>
      </w:pPr>
      <w:r w:rsidRPr="00EF1A14">
        <w:t>свыше 400 до 800 – 24 га.</w:t>
      </w:r>
    </w:p>
    <w:p w:rsidR="00E21FE7" w:rsidRPr="00EF1A14" w:rsidRDefault="0083052A" w:rsidP="00E21FE7">
      <w:pPr>
        <w:spacing w:line="240" w:lineRule="auto"/>
        <w:ind w:firstLine="709"/>
      </w:pPr>
      <w:r w:rsidRPr="00EF1A14">
        <w:t>2.</w:t>
      </w:r>
      <w:r w:rsidR="00B16EDC" w:rsidRPr="00EF1A14">
        <w:t>4</w:t>
      </w:r>
      <w:r w:rsidRPr="00EF1A14">
        <w:t>.</w:t>
      </w:r>
      <w:r w:rsidR="00527752" w:rsidRPr="00EF1A14">
        <w:t>1</w:t>
      </w:r>
      <w:r w:rsidR="00BC6B73" w:rsidRPr="00EF1A14">
        <w:t>5</w:t>
      </w:r>
      <w:r w:rsidR="006B7A1D" w:rsidRPr="00EF1A14">
        <w:t>.</w:t>
      </w:r>
      <w:r w:rsidR="00E21FE7" w:rsidRPr="00EF1A14">
        <w:t>Расходные склады для хранения сильнодействующих ядовитых веществ на площадке водопроводных сооружений следует размещать:</w:t>
      </w:r>
    </w:p>
    <w:p w:rsidR="00E21FE7" w:rsidRPr="00EF1A14" w:rsidRDefault="00E21FE7" w:rsidP="00590F80">
      <w:pPr>
        <w:numPr>
          <w:ilvl w:val="0"/>
          <w:numId w:val="30"/>
        </w:numPr>
        <w:spacing w:line="240" w:lineRule="auto"/>
      </w:pPr>
      <w:r w:rsidRPr="00EF1A14">
        <w:t>от зданий и сооружений (не относящихся к складскому хозяйству) с постоянным пр</w:t>
      </w:r>
      <w:r w:rsidRPr="00EF1A14">
        <w:t>е</w:t>
      </w:r>
      <w:r w:rsidRPr="00EF1A14">
        <w:t>быванием людей и от водоемов и водотоков – на расстоянии не менее 30 м;</w:t>
      </w:r>
    </w:p>
    <w:p w:rsidR="00E21FE7" w:rsidRPr="00EF1A14" w:rsidRDefault="00E21FE7" w:rsidP="00590F80">
      <w:pPr>
        <w:numPr>
          <w:ilvl w:val="0"/>
          <w:numId w:val="30"/>
        </w:numPr>
        <w:spacing w:line="240" w:lineRule="auto"/>
      </w:pPr>
      <w:r w:rsidRPr="00EF1A14">
        <w:t>от зданий без постоянного пребывания людей – согласно СНиП II-89-80*;</w:t>
      </w:r>
    </w:p>
    <w:p w:rsidR="00E21FE7" w:rsidRPr="00EF1A14" w:rsidRDefault="00E21FE7" w:rsidP="00590F80">
      <w:pPr>
        <w:numPr>
          <w:ilvl w:val="0"/>
          <w:numId w:val="30"/>
        </w:numPr>
        <w:spacing w:line="240" w:lineRule="auto"/>
      </w:pPr>
      <w:r w:rsidRPr="00EF1A14">
        <w:t>от жилых, общественных и производственных зданий (вне площадки) при хранении сильнодействующих ядовитых веществ:</w:t>
      </w:r>
    </w:p>
    <w:p w:rsidR="00E21FE7" w:rsidRPr="00EF1A14" w:rsidRDefault="00E21FE7" w:rsidP="00590F80">
      <w:pPr>
        <w:numPr>
          <w:ilvl w:val="0"/>
          <w:numId w:val="30"/>
        </w:numPr>
        <w:spacing w:line="240" w:lineRule="auto"/>
        <w:ind w:left="1418"/>
      </w:pPr>
      <w:r w:rsidRPr="00EF1A14">
        <w:t>в стационарных емкостях (цистернах, танках) – не менее 300 м;</w:t>
      </w:r>
    </w:p>
    <w:p w:rsidR="00E21FE7" w:rsidRPr="00EF1A14" w:rsidRDefault="00E21FE7" w:rsidP="00590F80">
      <w:pPr>
        <w:numPr>
          <w:ilvl w:val="0"/>
          <w:numId w:val="30"/>
        </w:numPr>
        <w:spacing w:line="240" w:lineRule="auto"/>
        <w:ind w:left="1418"/>
      </w:pPr>
      <w:r w:rsidRPr="00EF1A14">
        <w:t>в контейнерах или баллонах – не менее 100 м.</w:t>
      </w:r>
    </w:p>
    <w:p w:rsidR="004C32C6" w:rsidRPr="00EF1A14" w:rsidRDefault="004C32C6" w:rsidP="00367360">
      <w:pPr>
        <w:spacing w:before="240" w:line="240" w:lineRule="auto"/>
        <w:ind w:firstLine="709"/>
        <w:rPr>
          <w:b/>
          <w:i/>
        </w:rPr>
      </w:pPr>
      <w:r w:rsidRPr="00EF1A14">
        <w:rPr>
          <w:b/>
          <w:i/>
        </w:rPr>
        <w:t>Водоотведение</w:t>
      </w:r>
    </w:p>
    <w:p w:rsidR="004C32C6" w:rsidRPr="00EF1A14" w:rsidRDefault="00FB34DD" w:rsidP="004C32C6">
      <w:pPr>
        <w:spacing w:line="240" w:lineRule="auto"/>
        <w:ind w:firstLine="709"/>
      </w:pPr>
      <w:r w:rsidRPr="00EF1A14">
        <w:t>2.</w:t>
      </w:r>
      <w:r w:rsidR="00B16EDC" w:rsidRPr="00EF1A14">
        <w:t>4</w:t>
      </w:r>
      <w:r w:rsidR="00502371" w:rsidRPr="00EF1A14">
        <w:t>.1</w:t>
      </w:r>
      <w:r w:rsidR="00BC6B73" w:rsidRPr="00EF1A14">
        <w:t>6</w:t>
      </w:r>
      <w:r w:rsidR="001958EA" w:rsidRPr="00EF1A14">
        <w:t>.</w:t>
      </w:r>
      <w:bookmarkStart w:id="4" w:name="PO0000093"/>
      <w:r w:rsidR="004C32C6" w:rsidRPr="00EF1A14">
        <w:t>При проектировании систем канализации населенных пунктов расчетное удельное среднесуточное (за год) водоотведение бытовых сточных вод от жилых зданий сл</w:t>
      </w:r>
      <w:r w:rsidR="004C32C6" w:rsidRPr="00EF1A14">
        <w:t>е</w:t>
      </w:r>
      <w:r w:rsidR="004C32C6" w:rsidRPr="00EF1A14">
        <w:t xml:space="preserve">дует принимать </w:t>
      </w:r>
      <w:proofErr w:type="gramStart"/>
      <w:r w:rsidR="004C32C6" w:rsidRPr="00EF1A14">
        <w:t>равным</w:t>
      </w:r>
      <w:proofErr w:type="gramEnd"/>
      <w:r w:rsidR="004C32C6" w:rsidRPr="00EF1A14">
        <w:t xml:space="preserve"> расчетному удельному среднесуточному (за год) водопотреблению</w:t>
      </w:r>
      <w:bookmarkEnd w:id="4"/>
      <w:r w:rsidR="004C32C6" w:rsidRPr="00EF1A14">
        <w:t>, без учета расхода воды на полив территорий и зеленых насаждений.</w:t>
      </w:r>
    </w:p>
    <w:p w:rsidR="004C32C6" w:rsidRPr="00EF1A14" w:rsidRDefault="00BC6B73" w:rsidP="004C32C6">
      <w:pPr>
        <w:spacing w:line="240" w:lineRule="auto"/>
        <w:ind w:firstLine="709"/>
      </w:pPr>
      <w:r w:rsidRPr="00EF1A14">
        <w:t>2.4.17</w:t>
      </w:r>
      <w:r w:rsidR="00502371" w:rsidRPr="00EF1A14">
        <w:t xml:space="preserve">. </w:t>
      </w:r>
      <w:r w:rsidR="004C32C6" w:rsidRPr="00EF1A14">
        <w:t>Количество сточных вод промышленных предприятий и коэффициенты нера</w:t>
      </w:r>
      <w:r w:rsidR="004C32C6" w:rsidRPr="00EF1A14">
        <w:t>в</w:t>
      </w:r>
      <w:r w:rsidR="004C32C6" w:rsidRPr="00EF1A14">
        <w:t>номерности их притока следует определять по технологическим данным с анализом водох</w:t>
      </w:r>
      <w:r w:rsidR="004C32C6" w:rsidRPr="00EF1A14">
        <w:t>о</w:t>
      </w:r>
      <w:r w:rsidR="004C32C6" w:rsidRPr="00EF1A14">
        <w:t xml:space="preserve">зяйственного баланса в части возможного </w:t>
      </w:r>
      <w:proofErr w:type="spellStart"/>
      <w:r w:rsidR="004C32C6" w:rsidRPr="00EF1A14">
        <w:t>водооборота</w:t>
      </w:r>
      <w:proofErr w:type="spellEnd"/>
      <w:r w:rsidR="004C32C6" w:rsidRPr="00EF1A14">
        <w:t xml:space="preserve"> и повторного использования сточных вод, при отсутствии данных </w:t>
      </w:r>
      <w:r w:rsidR="00266075" w:rsidRPr="00EF1A14">
        <w:t>–</w:t>
      </w:r>
      <w:r w:rsidR="004C32C6" w:rsidRPr="00EF1A14">
        <w:t xml:space="preserve"> по укрупненным нормам расхода воды на единицу продукции или сырья, либо по данным аналогичных предприятий.</w:t>
      </w:r>
    </w:p>
    <w:p w:rsidR="004C32C6" w:rsidRPr="00EF1A14" w:rsidRDefault="00502371" w:rsidP="004C32C6">
      <w:pPr>
        <w:spacing w:line="240" w:lineRule="auto"/>
        <w:ind w:firstLine="709"/>
      </w:pPr>
      <w:bookmarkStart w:id="5" w:name="PO0000097"/>
      <w:r w:rsidRPr="00EF1A14">
        <w:t>2.4.</w:t>
      </w:r>
      <w:r w:rsidR="00BC6B73" w:rsidRPr="00EF1A14">
        <w:t>18</w:t>
      </w:r>
      <w:r w:rsidRPr="00EF1A14">
        <w:t xml:space="preserve">. </w:t>
      </w:r>
      <w:r w:rsidR="004C32C6" w:rsidRPr="00EF1A14">
        <w:t xml:space="preserve">Удельное водоотведение в </w:t>
      </w:r>
      <w:proofErr w:type="spellStart"/>
      <w:r w:rsidR="004C32C6" w:rsidRPr="00EF1A14">
        <w:t>неканализованных</w:t>
      </w:r>
      <w:proofErr w:type="spellEnd"/>
      <w:r w:rsidR="004C32C6" w:rsidRPr="00EF1A14">
        <w:t xml:space="preserve"> районах следует принимать 25 л</w:t>
      </w:r>
      <w:r w:rsidR="00216511" w:rsidRPr="00EF1A14">
        <w:t xml:space="preserve">итров в </w:t>
      </w:r>
      <w:r w:rsidR="004C32C6" w:rsidRPr="00EF1A14">
        <w:t>сут</w:t>
      </w:r>
      <w:r w:rsidR="00216511" w:rsidRPr="00EF1A14">
        <w:t>ки</w:t>
      </w:r>
      <w:r w:rsidR="004C32C6" w:rsidRPr="00EF1A14">
        <w:t xml:space="preserve"> на одного жителя.</w:t>
      </w:r>
      <w:bookmarkEnd w:id="5"/>
    </w:p>
    <w:p w:rsidR="00502371" w:rsidRPr="00EF1A14" w:rsidRDefault="00D866DC" w:rsidP="004C32C6">
      <w:pPr>
        <w:spacing w:line="240" w:lineRule="auto"/>
        <w:ind w:firstLine="709"/>
      </w:pPr>
      <w:r w:rsidRPr="00EF1A14">
        <w:t>2.</w:t>
      </w:r>
      <w:r w:rsidR="00B16EDC" w:rsidRPr="00EF1A14">
        <w:t>4</w:t>
      </w:r>
      <w:r w:rsidRPr="00EF1A14">
        <w:t>.</w:t>
      </w:r>
      <w:r w:rsidR="00BC6B73" w:rsidRPr="00EF1A14">
        <w:t>19</w:t>
      </w:r>
      <w:r w:rsidR="001958EA" w:rsidRPr="00EF1A14">
        <w:t>.</w:t>
      </w:r>
      <w:r w:rsidR="004C32C6" w:rsidRPr="00EF1A14">
        <w:t xml:space="preserve">Централизованные схемы канализации следует проектировать </w:t>
      </w:r>
      <w:proofErr w:type="gramStart"/>
      <w:r w:rsidR="004C32C6" w:rsidRPr="00EF1A14">
        <w:t>объединенными</w:t>
      </w:r>
      <w:proofErr w:type="gramEnd"/>
      <w:r w:rsidR="004C32C6" w:rsidRPr="00EF1A14">
        <w:t xml:space="preserve"> для жилых и производственных зон</w:t>
      </w:r>
      <w:r w:rsidR="00502371" w:rsidRPr="00EF1A14">
        <w:t xml:space="preserve">. </w:t>
      </w:r>
    </w:p>
    <w:p w:rsidR="004C32C6" w:rsidRPr="00EF1A14" w:rsidRDefault="00D866DC" w:rsidP="004C32C6">
      <w:pPr>
        <w:spacing w:line="240" w:lineRule="auto"/>
        <w:ind w:firstLine="709"/>
      </w:pPr>
      <w:r w:rsidRPr="00EF1A14">
        <w:t>2.</w:t>
      </w:r>
      <w:r w:rsidR="00B16EDC" w:rsidRPr="00EF1A14">
        <w:t>4</w:t>
      </w:r>
      <w:r w:rsidRPr="00EF1A14">
        <w:t>.</w:t>
      </w:r>
      <w:r w:rsidR="00BB0DCE" w:rsidRPr="00EF1A14">
        <w:t>2</w:t>
      </w:r>
      <w:r w:rsidR="00BC6B73" w:rsidRPr="00EF1A14">
        <w:t>0</w:t>
      </w:r>
      <w:r w:rsidR="001958EA" w:rsidRPr="00EF1A14">
        <w:t>.</w:t>
      </w:r>
      <w:r w:rsidR="004C32C6" w:rsidRPr="00EF1A14">
        <w:t>Децентрализованные схемы канализации допускается предусматривать:</w:t>
      </w:r>
    </w:p>
    <w:p w:rsidR="004C32C6" w:rsidRPr="00EF1A14" w:rsidRDefault="004C32C6" w:rsidP="00590F80">
      <w:pPr>
        <w:numPr>
          <w:ilvl w:val="0"/>
          <w:numId w:val="31"/>
        </w:numPr>
        <w:spacing w:line="240" w:lineRule="auto"/>
      </w:pPr>
      <w:r w:rsidRPr="00EF1A14">
        <w:t>при отсутствии опасности загрязнения используемых для водоснабжения водоносных горизонтов;</w:t>
      </w:r>
    </w:p>
    <w:p w:rsidR="004C32C6" w:rsidRPr="00EF1A14" w:rsidRDefault="004C32C6" w:rsidP="00590F80">
      <w:pPr>
        <w:numPr>
          <w:ilvl w:val="0"/>
          <w:numId w:val="31"/>
        </w:numPr>
        <w:spacing w:line="240" w:lineRule="auto"/>
      </w:pPr>
      <w:proofErr w:type="gramStart"/>
      <w:r w:rsidRPr="00EF1A14">
        <w:t>при отсутствии централизованной канализации в существующих или реконструиру</w:t>
      </w:r>
      <w:r w:rsidRPr="00EF1A14">
        <w:t>е</w:t>
      </w:r>
      <w:r w:rsidRPr="00EF1A14">
        <w:t>мых  населенных пунктах для объектов, которые должны быть канализованы в пе</w:t>
      </w:r>
      <w:r w:rsidRPr="00EF1A14">
        <w:t>р</w:t>
      </w:r>
      <w:r w:rsidRPr="00EF1A14">
        <w:t xml:space="preserve">вую очередь (больниц, школ, детских садов и яслей, административно-хозяйственных зданий, отдельных жилых домов, промышленных предприятий и т. п.), а также для первой стадии строительства населенных пунктов при расположении объектов </w:t>
      </w:r>
      <w:proofErr w:type="spellStart"/>
      <w:r w:rsidRPr="00EF1A14">
        <w:t>кан</w:t>
      </w:r>
      <w:r w:rsidRPr="00EF1A14">
        <w:t>а</w:t>
      </w:r>
      <w:r w:rsidRPr="00EF1A14">
        <w:t>лизования</w:t>
      </w:r>
      <w:proofErr w:type="spellEnd"/>
      <w:r w:rsidRPr="00EF1A14">
        <w:t xml:space="preserve"> на расстоянии не менее 500 м;</w:t>
      </w:r>
      <w:proofErr w:type="gramEnd"/>
    </w:p>
    <w:p w:rsidR="004C32C6" w:rsidRPr="00EF1A14" w:rsidRDefault="004C32C6" w:rsidP="00590F80">
      <w:pPr>
        <w:numPr>
          <w:ilvl w:val="0"/>
          <w:numId w:val="31"/>
        </w:numPr>
        <w:spacing w:line="240" w:lineRule="auto"/>
      </w:pPr>
      <w:r w:rsidRPr="00EF1A14">
        <w:t xml:space="preserve">при необходимости </w:t>
      </w:r>
      <w:proofErr w:type="spellStart"/>
      <w:r w:rsidRPr="00EF1A14">
        <w:t>канализования</w:t>
      </w:r>
      <w:proofErr w:type="spellEnd"/>
      <w:r w:rsidRPr="00EF1A14">
        <w:t xml:space="preserve"> групп или отдельных зданий.</w:t>
      </w:r>
    </w:p>
    <w:p w:rsidR="00C8043F" w:rsidRPr="00EF1A14" w:rsidRDefault="00D866DC" w:rsidP="00C8043F">
      <w:pPr>
        <w:spacing w:line="240" w:lineRule="auto"/>
        <w:ind w:firstLine="709"/>
      </w:pPr>
      <w:r w:rsidRPr="00EF1A14">
        <w:t>2.</w:t>
      </w:r>
      <w:r w:rsidR="005F00C1" w:rsidRPr="00EF1A14">
        <w:t>4</w:t>
      </w:r>
      <w:r w:rsidRPr="00EF1A14">
        <w:t>.</w:t>
      </w:r>
      <w:r w:rsidR="00BC6B73" w:rsidRPr="00EF1A14">
        <w:t>21.</w:t>
      </w:r>
      <w:r w:rsidR="00216511" w:rsidRPr="00EF1A14">
        <w:t xml:space="preserve">Прием сточных вод от </w:t>
      </w:r>
      <w:proofErr w:type="spellStart"/>
      <w:r w:rsidR="00216511" w:rsidRPr="00EF1A14">
        <w:t>неканализованных</w:t>
      </w:r>
      <w:proofErr w:type="spellEnd"/>
      <w:r w:rsidR="00216511" w:rsidRPr="00EF1A14">
        <w:t xml:space="preserve"> районов следует осуществлять через сливные станции</w:t>
      </w:r>
      <w:r w:rsidR="00C8043F" w:rsidRPr="00EF1A14">
        <w:t>.</w:t>
      </w:r>
    </w:p>
    <w:p w:rsidR="004C32C6" w:rsidRPr="00EF1A14" w:rsidRDefault="003E5C63" w:rsidP="004C32C6">
      <w:pPr>
        <w:spacing w:line="240" w:lineRule="auto"/>
        <w:ind w:firstLine="709"/>
      </w:pPr>
      <w:r w:rsidRPr="00EF1A14">
        <w:t>2.4.2</w:t>
      </w:r>
      <w:r w:rsidR="00BC6B73" w:rsidRPr="00EF1A14">
        <w:t>2</w:t>
      </w:r>
      <w:r w:rsidRPr="00EF1A14">
        <w:t xml:space="preserve">. </w:t>
      </w:r>
      <w:r w:rsidR="004C32C6" w:rsidRPr="00EF1A14">
        <w:t>Сливные станции следует проектировать вблизи канализационного коллектора диаметром не менее 400 мм, при этом количество сточных вод, поступающих от сливной стан</w:t>
      </w:r>
      <w:r w:rsidR="00361574" w:rsidRPr="00EF1A14">
        <w:t>ции, не должно превышать 20%</w:t>
      </w:r>
      <w:r w:rsidR="004C32C6" w:rsidRPr="00EF1A14">
        <w:t xml:space="preserve"> общего расчетного расхода по коллектору.</w:t>
      </w:r>
    </w:p>
    <w:p w:rsidR="00D866DC" w:rsidRPr="00EF1A14" w:rsidRDefault="00D866DC" w:rsidP="00D866DC">
      <w:pPr>
        <w:spacing w:line="240" w:lineRule="auto"/>
        <w:ind w:firstLine="709"/>
      </w:pPr>
      <w:r w:rsidRPr="00EF1A14">
        <w:t>Для сливных станций, площадь земельных участков составляет на 1000 т бытовых о</w:t>
      </w:r>
      <w:r w:rsidRPr="00EF1A14">
        <w:t>т</w:t>
      </w:r>
      <w:r w:rsidRPr="00EF1A14">
        <w:t>ходов – 0,02 га, размер санитарно-защитной зоны – 300 м.</w:t>
      </w:r>
    </w:p>
    <w:p w:rsidR="004C32C6" w:rsidRPr="00EF1A14" w:rsidRDefault="00D866DC" w:rsidP="004C32C6">
      <w:pPr>
        <w:shd w:val="clear" w:color="auto" w:fill="FFFFFF"/>
        <w:spacing w:line="240" w:lineRule="auto"/>
        <w:ind w:firstLine="709"/>
      </w:pPr>
      <w:r w:rsidRPr="00EF1A14">
        <w:lastRenderedPageBreak/>
        <w:t>2.</w:t>
      </w:r>
      <w:r w:rsidR="005F00C1" w:rsidRPr="00EF1A14">
        <w:t>4</w:t>
      </w:r>
      <w:r w:rsidRPr="00EF1A14">
        <w:t>.</w:t>
      </w:r>
      <w:r w:rsidR="00BB0DCE" w:rsidRPr="00EF1A14">
        <w:t>2</w:t>
      </w:r>
      <w:r w:rsidR="00BC6B73" w:rsidRPr="00EF1A14">
        <w:t>3</w:t>
      </w:r>
      <w:r w:rsidR="006D7188" w:rsidRPr="00EF1A14">
        <w:t>.</w:t>
      </w:r>
      <w:r w:rsidR="004C32C6" w:rsidRPr="00EF1A14">
        <w:t>Наименьшие диаметры труб самотечных сетей следует принимать, для уличной сети – 200 мм, внутриквартальной сети, сети бытовой и произв</w:t>
      </w:r>
      <w:r w:rsidR="00E9090B" w:rsidRPr="00EF1A14">
        <w:t xml:space="preserve">одственной канализации – 150 мм, напорных </w:t>
      </w:r>
      <w:proofErr w:type="spellStart"/>
      <w:r w:rsidR="00E9090B" w:rsidRPr="00EF1A14">
        <w:t>илопроводов</w:t>
      </w:r>
      <w:proofErr w:type="spellEnd"/>
      <w:r w:rsidR="00E9090B" w:rsidRPr="00EF1A14">
        <w:t xml:space="preserve"> – 150 мм.</w:t>
      </w:r>
    </w:p>
    <w:p w:rsidR="004C32C6" w:rsidRPr="00EF1A14" w:rsidRDefault="00216511" w:rsidP="004C32C6">
      <w:pPr>
        <w:shd w:val="clear" w:color="auto" w:fill="FFFFFF"/>
        <w:spacing w:line="240" w:lineRule="auto"/>
        <w:ind w:firstLine="709"/>
      </w:pPr>
      <w:r w:rsidRPr="00EF1A14">
        <w:t>2.4.</w:t>
      </w:r>
      <w:r w:rsidR="00BB0DCE" w:rsidRPr="00EF1A14">
        <w:t>2</w:t>
      </w:r>
      <w:r w:rsidR="00BC6B73" w:rsidRPr="00EF1A14">
        <w:t>4</w:t>
      </w:r>
      <w:r w:rsidRPr="00EF1A14">
        <w:t xml:space="preserve">. </w:t>
      </w:r>
      <w:r w:rsidR="004C32C6" w:rsidRPr="00EF1A14">
        <w:t>Наименьшие уклоны трубопроводов для всех систем канализации следует пр</w:t>
      </w:r>
      <w:r w:rsidR="004C32C6" w:rsidRPr="00EF1A14">
        <w:t>и</w:t>
      </w:r>
      <w:r w:rsidR="004C32C6" w:rsidRPr="00EF1A14">
        <w:t>нимать для труб диаметрами:</w:t>
      </w:r>
    </w:p>
    <w:tbl>
      <w:tblPr>
        <w:tblW w:w="0" w:type="auto"/>
        <w:tblInd w:w="110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tblPr>
      <w:tblGrid>
        <w:gridCol w:w="3826"/>
        <w:gridCol w:w="2269"/>
      </w:tblGrid>
      <w:tr w:rsidR="003E5C63" w:rsidRPr="00EF1A14" w:rsidTr="00CC20C3">
        <w:tc>
          <w:tcPr>
            <w:tcW w:w="3826" w:type="dxa"/>
            <w:shd w:val="clear" w:color="auto" w:fill="auto"/>
          </w:tcPr>
          <w:p w:rsidR="003E5C63" w:rsidRPr="00EF1A14" w:rsidRDefault="003E5C63" w:rsidP="00CC20C3">
            <w:pPr>
              <w:spacing w:line="240" w:lineRule="auto"/>
              <w:ind w:firstLine="0"/>
            </w:pPr>
            <w:r w:rsidRPr="00EF1A14">
              <w:t>150 мм – 0,008</w:t>
            </w:r>
          </w:p>
        </w:tc>
        <w:tc>
          <w:tcPr>
            <w:tcW w:w="2269" w:type="dxa"/>
            <w:shd w:val="clear" w:color="auto" w:fill="auto"/>
          </w:tcPr>
          <w:p w:rsidR="003E5C63" w:rsidRPr="00EF1A14" w:rsidRDefault="003E5C63" w:rsidP="00CC20C3">
            <w:pPr>
              <w:spacing w:line="240" w:lineRule="auto"/>
              <w:ind w:firstLine="0"/>
            </w:pPr>
            <w:r w:rsidRPr="00EF1A14">
              <w:t>200 мм – 0,007</w:t>
            </w:r>
          </w:p>
        </w:tc>
      </w:tr>
    </w:tbl>
    <w:p w:rsidR="004C32C6" w:rsidRPr="00EF1A14" w:rsidRDefault="00D866DC" w:rsidP="004C32C6">
      <w:pPr>
        <w:shd w:val="clear" w:color="auto" w:fill="FFFFFF"/>
        <w:spacing w:line="240" w:lineRule="auto"/>
        <w:ind w:firstLine="709"/>
      </w:pPr>
      <w:r w:rsidRPr="00EF1A14">
        <w:t>2.</w:t>
      </w:r>
      <w:r w:rsidR="005F00C1" w:rsidRPr="00EF1A14">
        <w:t>4</w:t>
      </w:r>
      <w:r w:rsidRPr="00EF1A14">
        <w:t>.</w:t>
      </w:r>
      <w:r w:rsidR="00BB0DCE" w:rsidRPr="00EF1A14">
        <w:t>2</w:t>
      </w:r>
      <w:r w:rsidR="00BC6B73" w:rsidRPr="00EF1A14">
        <w:t>5</w:t>
      </w:r>
      <w:r w:rsidR="001958EA" w:rsidRPr="00EF1A14">
        <w:t>.</w:t>
      </w:r>
      <w:r w:rsidR="004C32C6" w:rsidRPr="00EF1A14">
        <w:t xml:space="preserve">Самотечные (безнапорные) сети канализации проектируются, как правило, в одну линию. </w:t>
      </w:r>
    </w:p>
    <w:p w:rsidR="004C32C6" w:rsidRPr="00EF1A14" w:rsidRDefault="00D866DC" w:rsidP="004C32C6">
      <w:pPr>
        <w:shd w:val="clear" w:color="auto" w:fill="FFFFFF"/>
        <w:spacing w:line="240" w:lineRule="auto"/>
        <w:ind w:firstLine="709"/>
      </w:pPr>
      <w:r w:rsidRPr="00EF1A14">
        <w:t>2.</w:t>
      </w:r>
      <w:r w:rsidR="005F00C1" w:rsidRPr="00EF1A14">
        <w:t>4</w:t>
      </w:r>
      <w:r w:rsidRPr="00EF1A14">
        <w:t>.</w:t>
      </w:r>
      <w:r w:rsidR="00BB0DCE" w:rsidRPr="00EF1A14">
        <w:t>2</w:t>
      </w:r>
      <w:r w:rsidR="00BC6B73" w:rsidRPr="00EF1A14">
        <w:t>6</w:t>
      </w:r>
      <w:r w:rsidR="001958EA" w:rsidRPr="00EF1A14">
        <w:t>.</w:t>
      </w:r>
      <w:r w:rsidR="004C32C6" w:rsidRPr="00EF1A14">
        <w:t>Наземная и надземная прокладка канализационных трубопроводов на террит</w:t>
      </w:r>
      <w:r w:rsidR="004C32C6" w:rsidRPr="00EF1A14">
        <w:t>о</w:t>
      </w:r>
      <w:r w:rsidR="004C32C6" w:rsidRPr="00EF1A14">
        <w:t>рии населенных пунктов не допускается.</w:t>
      </w:r>
    </w:p>
    <w:p w:rsidR="004C32C6" w:rsidRPr="00EF1A14" w:rsidRDefault="004C32C6" w:rsidP="004C32C6">
      <w:pPr>
        <w:shd w:val="clear" w:color="auto" w:fill="FFFFFF"/>
        <w:spacing w:line="240" w:lineRule="auto"/>
        <w:ind w:firstLine="709"/>
      </w:pPr>
      <w:r w:rsidRPr="00EF1A14">
        <w:t>При укладке канализационных трубопроводов за пределами населенных пунктов и на площадках промпредприятий допускается наземная или надземная прокладка трубопроводов с обеспечением необходимых требований надежности эксплуатации и техники безопасности, с учетом прочностных характеристик трубы при воздействии на ее опоры ветровых нагрузок и пр.</w:t>
      </w:r>
    </w:p>
    <w:p w:rsidR="004C32C6" w:rsidRPr="00EF1A14" w:rsidRDefault="00D866DC" w:rsidP="004C32C6">
      <w:pPr>
        <w:spacing w:line="240" w:lineRule="auto"/>
        <w:ind w:firstLine="709"/>
      </w:pPr>
      <w:r w:rsidRPr="00EF1A14">
        <w:t>2.</w:t>
      </w:r>
      <w:r w:rsidR="005F00C1" w:rsidRPr="00EF1A14">
        <w:t>4</w:t>
      </w:r>
      <w:r w:rsidRPr="00EF1A14">
        <w:t>.</w:t>
      </w:r>
      <w:r w:rsidR="00BC6B73" w:rsidRPr="00EF1A14">
        <w:t>27</w:t>
      </w:r>
      <w:r w:rsidR="001958EA" w:rsidRPr="00EF1A14">
        <w:t>.</w:t>
      </w:r>
      <w:r w:rsidR="004C32C6" w:rsidRPr="00EF1A14">
        <w:t xml:space="preserve">Размеры земельных участков для очистных сооружений канализации следует принимать не </w:t>
      </w:r>
      <w:proofErr w:type="gramStart"/>
      <w:r w:rsidR="004C32C6" w:rsidRPr="00EF1A14">
        <w:t>более указанных</w:t>
      </w:r>
      <w:proofErr w:type="gramEnd"/>
      <w:r w:rsidR="004C32C6" w:rsidRPr="00EF1A14">
        <w:t xml:space="preserve"> в таблице 2</w:t>
      </w:r>
      <w:r w:rsidR="00266075" w:rsidRPr="00EF1A14">
        <w:t>.</w:t>
      </w:r>
      <w:r w:rsidR="005F00C1" w:rsidRPr="00EF1A14">
        <w:t>4</w:t>
      </w:r>
      <w:r w:rsidR="00266075" w:rsidRPr="00EF1A14">
        <w:t>.2</w:t>
      </w:r>
      <w:r w:rsidR="004C32C6" w:rsidRPr="00EF1A14">
        <w:t>.</w:t>
      </w:r>
    </w:p>
    <w:p w:rsidR="004C32C6" w:rsidRPr="00EF1A14" w:rsidRDefault="004C32C6" w:rsidP="00E50D87">
      <w:pPr>
        <w:spacing w:after="120" w:line="240" w:lineRule="auto"/>
        <w:ind w:firstLine="709"/>
        <w:rPr>
          <w:b/>
        </w:rPr>
      </w:pPr>
      <w:bookmarkStart w:id="6" w:name="таб11"/>
      <w:r w:rsidRPr="00EF1A14">
        <w:rPr>
          <w:b/>
        </w:rPr>
        <w:t xml:space="preserve">Таблица </w:t>
      </w:r>
      <w:bookmarkEnd w:id="6"/>
      <w:r w:rsidRPr="00EF1A14">
        <w:rPr>
          <w:b/>
        </w:rPr>
        <w:t>2</w:t>
      </w:r>
      <w:r w:rsidR="00266075" w:rsidRPr="00EF1A14">
        <w:rPr>
          <w:b/>
        </w:rPr>
        <w:t>.</w:t>
      </w:r>
      <w:r w:rsidR="005F00C1" w:rsidRPr="00EF1A14">
        <w:rPr>
          <w:b/>
        </w:rPr>
        <w:t>4</w:t>
      </w:r>
      <w:r w:rsidR="00266075" w:rsidRPr="00EF1A14">
        <w:rPr>
          <w:b/>
        </w:rPr>
        <w:t>.2 – Размеры земельных участков для очистных сооружений</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Look w:val="04A0"/>
      </w:tblPr>
      <w:tblGrid>
        <w:gridCol w:w="3567"/>
        <w:gridCol w:w="1617"/>
        <w:gridCol w:w="1385"/>
        <w:gridCol w:w="3100"/>
      </w:tblGrid>
      <w:tr w:rsidR="004C32C6" w:rsidRPr="00EF1A14" w:rsidTr="0034087E">
        <w:trPr>
          <w:trHeight w:val="20"/>
          <w:tblHeader/>
          <w:jc w:val="center"/>
        </w:trPr>
        <w:tc>
          <w:tcPr>
            <w:tcW w:w="1845" w:type="pct"/>
            <w:vMerge w:val="restart"/>
            <w:tcBorders>
              <w:top w:val="single" w:sz="12" w:space="0" w:color="auto"/>
              <w:bottom w:val="single" w:sz="6" w:space="0" w:color="auto"/>
            </w:tcBorders>
            <w:shd w:val="clear" w:color="auto" w:fill="FFFFFF"/>
            <w:vAlign w:val="center"/>
            <w:hideMark/>
          </w:tcPr>
          <w:p w:rsidR="004C32C6" w:rsidRPr="00EF1A14" w:rsidRDefault="004C32C6" w:rsidP="00266075">
            <w:pPr>
              <w:spacing w:line="240" w:lineRule="auto"/>
              <w:ind w:firstLine="0"/>
              <w:jc w:val="left"/>
              <w:rPr>
                <w:b/>
              </w:rPr>
            </w:pPr>
            <w:r w:rsidRPr="00EF1A14">
              <w:rPr>
                <w:b/>
              </w:rPr>
              <w:t>Производительность очистных сооружений канализации, тыс. м</w:t>
            </w:r>
            <w:r w:rsidRPr="00EF1A14">
              <w:rPr>
                <w:b/>
                <w:vertAlign w:val="superscript"/>
              </w:rPr>
              <w:t>3</w:t>
            </w:r>
            <w:r w:rsidRPr="00EF1A14">
              <w:rPr>
                <w:b/>
              </w:rPr>
              <w:t>/</w:t>
            </w:r>
            <w:proofErr w:type="spellStart"/>
            <w:r w:rsidRPr="00EF1A14">
              <w:rPr>
                <w:b/>
              </w:rPr>
              <w:t>сут</w:t>
            </w:r>
            <w:proofErr w:type="spellEnd"/>
          </w:p>
        </w:tc>
        <w:tc>
          <w:tcPr>
            <w:tcW w:w="3155" w:type="pct"/>
            <w:gridSpan w:val="3"/>
            <w:tcBorders>
              <w:top w:val="single" w:sz="12" w:space="0" w:color="auto"/>
              <w:bottom w:val="single" w:sz="6" w:space="0" w:color="auto"/>
            </w:tcBorders>
            <w:shd w:val="clear" w:color="auto" w:fill="FFFFFF"/>
            <w:vAlign w:val="center"/>
            <w:hideMark/>
          </w:tcPr>
          <w:p w:rsidR="004C32C6" w:rsidRPr="00EF1A14" w:rsidRDefault="004C32C6" w:rsidP="00266075">
            <w:pPr>
              <w:spacing w:line="240" w:lineRule="auto"/>
              <w:ind w:firstLine="0"/>
              <w:jc w:val="left"/>
              <w:rPr>
                <w:b/>
              </w:rPr>
            </w:pPr>
            <w:r w:rsidRPr="00EF1A14">
              <w:rPr>
                <w:b/>
              </w:rPr>
              <w:t xml:space="preserve">Размеры земельных участков, </w:t>
            </w:r>
            <w:proofErr w:type="gramStart"/>
            <w:r w:rsidRPr="00EF1A14">
              <w:rPr>
                <w:b/>
              </w:rPr>
              <w:t>га</w:t>
            </w:r>
            <w:proofErr w:type="gramEnd"/>
          </w:p>
        </w:tc>
      </w:tr>
      <w:tr w:rsidR="004C32C6" w:rsidRPr="00EF1A14" w:rsidTr="0034087E">
        <w:trPr>
          <w:trHeight w:val="885"/>
          <w:tblHeader/>
          <w:jc w:val="center"/>
        </w:trPr>
        <w:tc>
          <w:tcPr>
            <w:tcW w:w="0" w:type="auto"/>
            <w:vMerge/>
            <w:tcBorders>
              <w:top w:val="single" w:sz="6" w:space="0" w:color="auto"/>
              <w:bottom w:val="single" w:sz="12" w:space="0" w:color="auto"/>
            </w:tcBorders>
            <w:vAlign w:val="center"/>
            <w:hideMark/>
          </w:tcPr>
          <w:p w:rsidR="004C32C6" w:rsidRPr="00EF1A14" w:rsidRDefault="004C32C6" w:rsidP="00266075">
            <w:pPr>
              <w:spacing w:line="240" w:lineRule="auto"/>
              <w:ind w:firstLine="0"/>
              <w:jc w:val="left"/>
              <w:rPr>
                <w:b/>
              </w:rPr>
            </w:pPr>
          </w:p>
        </w:tc>
        <w:tc>
          <w:tcPr>
            <w:tcW w:w="836" w:type="pct"/>
            <w:tcBorders>
              <w:top w:val="single" w:sz="6" w:space="0" w:color="auto"/>
              <w:bottom w:val="single" w:sz="12" w:space="0" w:color="auto"/>
            </w:tcBorders>
            <w:shd w:val="clear" w:color="auto" w:fill="FFFFFF"/>
            <w:vAlign w:val="center"/>
            <w:hideMark/>
          </w:tcPr>
          <w:p w:rsidR="004C32C6" w:rsidRPr="00EF1A14" w:rsidRDefault="004C32C6" w:rsidP="00266075">
            <w:pPr>
              <w:spacing w:line="240" w:lineRule="auto"/>
              <w:ind w:firstLine="0"/>
              <w:jc w:val="left"/>
              <w:rPr>
                <w:b/>
              </w:rPr>
            </w:pPr>
            <w:r w:rsidRPr="00EF1A14">
              <w:rPr>
                <w:b/>
              </w:rPr>
              <w:t>очистных с</w:t>
            </w:r>
            <w:r w:rsidRPr="00EF1A14">
              <w:rPr>
                <w:b/>
              </w:rPr>
              <w:t>о</w:t>
            </w:r>
            <w:r w:rsidRPr="00EF1A14">
              <w:rPr>
                <w:b/>
              </w:rPr>
              <w:t>оружений</w:t>
            </w:r>
          </w:p>
        </w:tc>
        <w:tc>
          <w:tcPr>
            <w:tcW w:w="716" w:type="pct"/>
            <w:tcBorders>
              <w:top w:val="single" w:sz="6" w:space="0" w:color="auto"/>
              <w:bottom w:val="single" w:sz="12" w:space="0" w:color="auto"/>
            </w:tcBorders>
            <w:shd w:val="clear" w:color="auto" w:fill="FFFFFF"/>
            <w:vAlign w:val="center"/>
            <w:hideMark/>
          </w:tcPr>
          <w:p w:rsidR="004C32C6" w:rsidRPr="00EF1A14" w:rsidRDefault="004C32C6" w:rsidP="00266075">
            <w:pPr>
              <w:spacing w:line="240" w:lineRule="auto"/>
              <w:ind w:firstLine="0"/>
              <w:jc w:val="left"/>
              <w:rPr>
                <w:b/>
              </w:rPr>
            </w:pPr>
            <w:r w:rsidRPr="00EF1A14">
              <w:rPr>
                <w:b/>
              </w:rPr>
              <w:t>иловых площадок</w:t>
            </w:r>
          </w:p>
        </w:tc>
        <w:tc>
          <w:tcPr>
            <w:tcW w:w="1603" w:type="pct"/>
            <w:tcBorders>
              <w:top w:val="single" w:sz="6" w:space="0" w:color="auto"/>
              <w:bottom w:val="single" w:sz="12" w:space="0" w:color="auto"/>
            </w:tcBorders>
            <w:shd w:val="clear" w:color="auto" w:fill="FFFFFF"/>
            <w:vAlign w:val="center"/>
            <w:hideMark/>
          </w:tcPr>
          <w:p w:rsidR="004C32C6" w:rsidRPr="00EF1A14" w:rsidRDefault="004C32C6" w:rsidP="00266075">
            <w:pPr>
              <w:spacing w:line="240" w:lineRule="auto"/>
              <w:ind w:firstLine="0"/>
              <w:jc w:val="left"/>
              <w:rPr>
                <w:b/>
              </w:rPr>
            </w:pPr>
            <w:r w:rsidRPr="00EF1A14">
              <w:rPr>
                <w:b/>
              </w:rPr>
              <w:t>биологических прудов гл</w:t>
            </w:r>
            <w:r w:rsidRPr="00EF1A14">
              <w:rPr>
                <w:b/>
              </w:rPr>
              <w:t>у</w:t>
            </w:r>
            <w:r w:rsidRPr="00EF1A14">
              <w:rPr>
                <w:b/>
              </w:rPr>
              <w:t>бокой очистки сточных вод</w:t>
            </w:r>
          </w:p>
        </w:tc>
      </w:tr>
      <w:tr w:rsidR="004C32C6" w:rsidRPr="00EF1A14" w:rsidTr="0034087E">
        <w:trPr>
          <w:trHeight w:val="195"/>
          <w:tblHeader/>
          <w:jc w:val="center"/>
        </w:trPr>
        <w:tc>
          <w:tcPr>
            <w:tcW w:w="0" w:type="auto"/>
            <w:tcBorders>
              <w:top w:val="single" w:sz="12" w:space="0" w:color="auto"/>
              <w:bottom w:val="single" w:sz="12" w:space="0" w:color="auto"/>
            </w:tcBorders>
            <w:vAlign w:val="center"/>
          </w:tcPr>
          <w:p w:rsidR="004C32C6" w:rsidRPr="00EF1A14" w:rsidRDefault="004C32C6" w:rsidP="00266075">
            <w:pPr>
              <w:spacing w:line="240" w:lineRule="auto"/>
              <w:ind w:firstLine="0"/>
              <w:jc w:val="left"/>
            </w:pPr>
            <w:r w:rsidRPr="00EF1A14">
              <w:t>1</w:t>
            </w:r>
          </w:p>
        </w:tc>
        <w:tc>
          <w:tcPr>
            <w:tcW w:w="836" w:type="pct"/>
            <w:tcBorders>
              <w:top w:val="single" w:sz="12" w:space="0" w:color="auto"/>
              <w:bottom w:val="single" w:sz="12" w:space="0" w:color="auto"/>
            </w:tcBorders>
            <w:shd w:val="clear" w:color="auto" w:fill="FFFFFF"/>
            <w:vAlign w:val="center"/>
          </w:tcPr>
          <w:p w:rsidR="004C32C6" w:rsidRPr="00EF1A14" w:rsidRDefault="004C32C6" w:rsidP="00266075">
            <w:pPr>
              <w:spacing w:line="240" w:lineRule="auto"/>
              <w:ind w:firstLine="0"/>
              <w:jc w:val="left"/>
            </w:pPr>
            <w:r w:rsidRPr="00EF1A14">
              <w:t>2</w:t>
            </w:r>
          </w:p>
        </w:tc>
        <w:tc>
          <w:tcPr>
            <w:tcW w:w="716" w:type="pct"/>
            <w:tcBorders>
              <w:top w:val="single" w:sz="12" w:space="0" w:color="auto"/>
              <w:bottom w:val="single" w:sz="12" w:space="0" w:color="auto"/>
            </w:tcBorders>
            <w:shd w:val="clear" w:color="auto" w:fill="FFFFFF"/>
            <w:vAlign w:val="center"/>
          </w:tcPr>
          <w:p w:rsidR="004C32C6" w:rsidRPr="00EF1A14" w:rsidRDefault="004C32C6" w:rsidP="00266075">
            <w:pPr>
              <w:spacing w:line="240" w:lineRule="auto"/>
              <w:ind w:firstLine="0"/>
              <w:jc w:val="left"/>
            </w:pPr>
            <w:r w:rsidRPr="00EF1A14">
              <w:t>3</w:t>
            </w:r>
          </w:p>
        </w:tc>
        <w:tc>
          <w:tcPr>
            <w:tcW w:w="1603" w:type="pct"/>
            <w:tcBorders>
              <w:top w:val="single" w:sz="12" w:space="0" w:color="auto"/>
              <w:bottom w:val="single" w:sz="12" w:space="0" w:color="auto"/>
            </w:tcBorders>
            <w:shd w:val="clear" w:color="auto" w:fill="FFFFFF"/>
            <w:vAlign w:val="center"/>
          </w:tcPr>
          <w:p w:rsidR="004C32C6" w:rsidRPr="00EF1A14" w:rsidRDefault="004C32C6" w:rsidP="00266075">
            <w:pPr>
              <w:spacing w:line="240" w:lineRule="auto"/>
              <w:ind w:firstLine="0"/>
              <w:jc w:val="left"/>
            </w:pPr>
            <w:r w:rsidRPr="00EF1A14">
              <w:t>4</w:t>
            </w:r>
          </w:p>
        </w:tc>
      </w:tr>
      <w:tr w:rsidR="004C32C6" w:rsidRPr="00EF1A14" w:rsidTr="00DC4F16">
        <w:trPr>
          <w:trHeight w:val="20"/>
          <w:jc w:val="center"/>
        </w:trPr>
        <w:tc>
          <w:tcPr>
            <w:tcW w:w="1845" w:type="pct"/>
            <w:tcBorders>
              <w:top w:val="single" w:sz="12" w:space="0" w:color="auto"/>
            </w:tcBorders>
            <w:shd w:val="clear" w:color="auto" w:fill="FFFFFF"/>
            <w:hideMark/>
          </w:tcPr>
          <w:p w:rsidR="004C32C6" w:rsidRPr="00EF1A14" w:rsidRDefault="004C32C6" w:rsidP="00266075">
            <w:pPr>
              <w:spacing w:line="240" w:lineRule="auto"/>
              <w:ind w:firstLine="0"/>
              <w:jc w:val="left"/>
            </w:pPr>
            <w:r w:rsidRPr="00EF1A14">
              <w:t>До 0,7</w:t>
            </w:r>
          </w:p>
        </w:tc>
        <w:tc>
          <w:tcPr>
            <w:tcW w:w="836" w:type="pct"/>
            <w:tcBorders>
              <w:top w:val="single" w:sz="12" w:space="0" w:color="auto"/>
            </w:tcBorders>
            <w:shd w:val="clear" w:color="auto" w:fill="FFFFFF"/>
            <w:hideMark/>
          </w:tcPr>
          <w:p w:rsidR="004C32C6" w:rsidRPr="00EF1A14" w:rsidRDefault="004C32C6" w:rsidP="00266075">
            <w:pPr>
              <w:spacing w:line="240" w:lineRule="auto"/>
              <w:ind w:firstLine="0"/>
              <w:jc w:val="left"/>
            </w:pPr>
            <w:r w:rsidRPr="00EF1A14">
              <w:t>0,5</w:t>
            </w:r>
          </w:p>
        </w:tc>
        <w:tc>
          <w:tcPr>
            <w:tcW w:w="716" w:type="pct"/>
            <w:tcBorders>
              <w:top w:val="single" w:sz="12" w:space="0" w:color="auto"/>
            </w:tcBorders>
            <w:shd w:val="clear" w:color="auto" w:fill="FFFFFF"/>
            <w:hideMark/>
          </w:tcPr>
          <w:p w:rsidR="004C32C6" w:rsidRPr="00EF1A14" w:rsidRDefault="004C32C6" w:rsidP="00266075">
            <w:pPr>
              <w:spacing w:line="240" w:lineRule="auto"/>
              <w:ind w:firstLine="0"/>
              <w:jc w:val="left"/>
            </w:pPr>
            <w:r w:rsidRPr="00EF1A14">
              <w:t>0,2</w:t>
            </w:r>
          </w:p>
        </w:tc>
        <w:tc>
          <w:tcPr>
            <w:tcW w:w="1603" w:type="pct"/>
            <w:tcBorders>
              <w:top w:val="single" w:sz="12" w:space="0" w:color="auto"/>
            </w:tcBorders>
            <w:shd w:val="clear" w:color="auto" w:fill="FFFFFF"/>
            <w:hideMark/>
          </w:tcPr>
          <w:p w:rsidR="004C32C6" w:rsidRPr="00EF1A14" w:rsidRDefault="004C32C6" w:rsidP="00266075">
            <w:pPr>
              <w:spacing w:line="240" w:lineRule="auto"/>
              <w:ind w:firstLine="0"/>
              <w:jc w:val="left"/>
            </w:pPr>
            <w:r w:rsidRPr="00EF1A14">
              <w:t>-</w:t>
            </w:r>
          </w:p>
        </w:tc>
      </w:tr>
      <w:tr w:rsidR="004C32C6" w:rsidRPr="00EF1A14" w:rsidTr="00DC4F16">
        <w:trPr>
          <w:trHeight w:val="20"/>
          <w:jc w:val="center"/>
        </w:trPr>
        <w:tc>
          <w:tcPr>
            <w:tcW w:w="1845" w:type="pct"/>
            <w:shd w:val="clear" w:color="auto" w:fill="FFFFFF"/>
            <w:hideMark/>
          </w:tcPr>
          <w:p w:rsidR="004C32C6" w:rsidRPr="00EF1A14" w:rsidRDefault="004C32C6" w:rsidP="00266075">
            <w:pPr>
              <w:spacing w:line="240" w:lineRule="auto"/>
              <w:ind w:firstLine="0"/>
              <w:jc w:val="left"/>
            </w:pPr>
            <w:r w:rsidRPr="00EF1A14">
              <w:t>Св. 0,7 до 17</w:t>
            </w:r>
          </w:p>
        </w:tc>
        <w:tc>
          <w:tcPr>
            <w:tcW w:w="836" w:type="pct"/>
            <w:shd w:val="clear" w:color="auto" w:fill="FFFFFF"/>
            <w:hideMark/>
          </w:tcPr>
          <w:p w:rsidR="004C32C6" w:rsidRPr="00EF1A14" w:rsidRDefault="004C32C6" w:rsidP="00266075">
            <w:pPr>
              <w:spacing w:line="240" w:lineRule="auto"/>
              <w:ind w:firstLine="0"/>
              <w:jc w:val="left"/>
            </w:pPr>
            <w:r w:rsidRPr="00EF1A14">
              <w:t>4</w:t>
            </w:r>
          </w:p>
        </w:tc>
        <w:tc>
          <w:tcPr>
            <w:tcW w:w="716" w:type="pct"/>
            <w:shd w:val="clear" w:color="auto" w:fill="FFFFFF"/>
            <w:hideMark/>
          </w:tcPr>
          <w:p w:rsidR="004C32C6" w:rsidRPr="00EF1A14" w:rsidRDefault="004C32C6" w:rsidP="00266075">
            <w:pPr>
              <w:spacing w:line="240" w:lineRule="auto"/>
              <w:ind w:firstLine="0"/>
              <w:jc w:val="left"/>
            </w:pPr>
            <w:r w:rsidRPr="00EF1A14">
              <w:t>3</w:t>
            </w:r>
          </w:p>
        </w:tc>
        <w:tc>
          <w:tcPr>
            <w:tcW w:w="1603" w:type="pct"/>
            <w:shd w:val="clear" w:color="auto" w:fill="FFFFFF"/>
            <w:hideMark/>
          </w:tcPr>
          <w:p w:rsidR="004C32C6" w:rsidRPr="00EF1A14" w:rsidRDefault="004C32C6" w:rsidP="00266075">
            <w:pPr>
              <w:spacing w:line="240" w:lineRule="auto"/>
              <w:ind w:firstLine="0"/>
              <w:jc w:val="left"/>
            </w:pPr>
            <w:r w:rsidRPr="00EF1A14">
              <w:t>3</w:t>
            </w:r>
          </w:p>
        </w:tc>
      </w:tr>
      <w:tr w:rsidR="004C32C6" w:rsidRPr="00EF1A14" w:rsidTr="00DC4F16">
        <w:trPr>
          <w:trHeight w:val="20"/>
          <w:jc w:val="center"/>
        </w:trPr>
        <w:tc>
          <w:tcPr>
            <w:tcW w:w="1845" w:type="pct"/>
            <w:shd w:val="clear" w:color="auto" w:fill="FFFFFF"/>
            <w:hideMark/>
          </w:tcPr>
          <w:p w:rsidR="004C32C6" w:rsidRPr="00EF1A14" w:rsidRDefault="004C32C6" w:rsidP="00266075">
            <w:pPr>
              <w:spacing w:line="240" w:lineRule="auto"/>
              <w:ind w:firstLine="0"/>
              <w:jc w:val="left"/>
            </w:pPr>
            <w:r w:rsidRPr="00EF1A14">
              <w:t>Св. 17 до 40</w:t>
            </w:r>
          </w:p>
        </w:tc>
        <w:tc>
          <w:tcPr>
            <w:tcW w:w="836" w:type="pct"/>
            <w:shd w:val="clear" w:color="auto" w:fill="FFFFFF"/>
            <w:hideMark/>
          </w:tcPr>
          <w:p w:rsidR="004C32C6" w:rsidRPr="00EF1A14" w:rsidRDefault="004C32C6" w:rsidP="00266075">
            <w:pPr>
              <w:spacing w:line="240" w:lineRule="auto"/>
              <w:ind w:firstLine="0"/>
              <w:jc w:val="left"/>
            </w:pPr>
            <w:r w:rsidRPr="00EF1A14">
              <w:t>6</w:t>
            </w:r>
          </w:p>
        </w:tc>
        <w:tc>
          <w:tcPr>
            <w:tcW w:w="716" w:type="pct"/>
            <w:shd w:val="clear" w:color="auto" w:fill="FFFFFF"/>
            <w:hideMark/>
          </w:tcPr>
          <w:p w:rsidR="004C32C6" w:rsidRPr="00EF1A14" w:rsidRDefault="004C32C6" w:rsidP="00266075">
            <w:pPr>
              <w:spacing w:line="240" w:lineRule="auto"/>
              <w:ind w:firstLine="0"/>
              <w:jc w:val="left"/>
            </w:pPr>
            <w:r w:rsidRPr="00EF1A14">
              <w:t>9</w:t>
            </w:r>
          </w:p>
        </w:tc>
        <w:tc>
          <w:tcPr>
            <w:tcW w:w="1603" w:type="pct"/>
            <w:shd w:val="clear" w:color="auto" w:fill="FFFFFF"/>
            <w:hideMark/>
          </w:tcPr>
          <w:p w:rsidR="004C32C6" w:rsidRPr="00EF1A14" w:rsidRDefault="004C32C6" w:rsidP="00266075">
            <w:pPr>
              <w:spacing w:line="240" w:lineRule="auto"/>
              <w:ind w:firstLine="0"/>
              <w:jc w:val="left"/>
            </w:pPr>
            <w:r w:rsidRPr="00EF1A14">
              <w:t>6</w:t>
            </w:r>
            <w:bookmarkStart w:id="7" w:name="NORMACS_PAGE_46"/>
            <w:bookmarkEnd w:id="7"/>
          </w:p>
        </w:tc>
      </w:tr>
      <w:tr w:rsidR="004C32C6" w:rsidRPr="00EF1A14" w:rsidTr="00DC4F16">
        <w:trPr>
          <w:trHeight w:val="20"/>
          <w:jc w:val="center"/>
        </w:trPr>
        <w:tc>
          <w:tcPr>
            <w:tcW w:w="1845" w:type="pct"/>
            <w:shd w:val="clear" w:color="auto" w:fill="FFFFFF"/>
            <w:hideMark/>
          </w:tcPr>
          <w:p w:rsidR="004C32C6" w:rsidRPr="00EF1A14" w:rsidRDefault="004C32C6" w:rsidP="00266075">
            <w:pPr>
              <w:spacing w:line="240" w:lineRule="auto"/>
              <w:ind w:firstLine="0"/>
              <w:jc w:val="left"/>
            </w:pPr>
            <w:r w:rsidRPr="00EF1A14">
              <w:t>Св. 40 до 130</w:t>
            </w:r>
          </w:p>
        </w:tc>
        <w:tc>
          <w:tcPr>
            <w:tcW w:w="836" w:type="pct"/>
            <w:shd w:val="clear" w:color="auto" w:fill="FFFFFF"/>
            <w:hideMark/>
          </w:tcPr>
          <w:p w:rsidR="004C32C6" w:rsidRPr="00EF1A14" w:rsidRDefault="004C32C6" w:rsidP="00266075">
            <w:pPr>
              <w:spacing w:line="240" w:lineRule="auto"/>
              <w:ind w:firstLine="0"/>
              <w:jc w:val="left"/>
            </w:pPr>
            <w:r w:rsidRPr="00EF1A14">
              <w:t>12</w:t>
            </w:r>
          </w:p>
        </w:tc>
        <w:tc>
          <w:tcPr>
            <w:tcW w:w="716" w:type="pct"/>
            <w:shd w:val="clear" w:color="auto" w:fill="FFFFFF"/>
            <w:hideMark/>
          </w:tcPr>
          <w:p w:rsidR="004C32C6" w:rsidRPr="00EF1A14" w:rsidRDefault="004C32C6" w:rsidP="00266075">
            <w:pPr>
              <w:spacing w:line="240" w:lineRule="auto"/>
              <w:ind w:firstLine="0"/>
              <w:jc w:val="left"/>
            </w:pPr>
            <w:r w:rsidRPr="00EF1A14">
              <w:t>25</w:t>
            </w:r>
          </w:p>
        </w:tc>
        <w:tc>
          <w:tcPr>
            <w:tcW w:w="1603" w:type="pct"/>
            <w:shd w:val="clear" w:color="auto" w:fill="FFFFFF"/>
            <w:hideMark/>
          </w:tcPr>
          <w:p w:rsidR="004C32C6" w:rsidRPr="00EF1A14" w:rsidRDefault="004C32C6" w:rsidP="00266075">
            <w:pPr>
              <w:spacing w:line="240" w:lineRule="auto"/>
              <w:ind w:firstLine="0"/>
              <w:jc w:val="left"/>
            </w:pPr>
            <w:r w:rsidRPr="00EF1A14">
              <w:t>20</w:t>
            </w:r>
          </w:p>
        </w:tc>
      </w:tr>
      <w:tr w:rsidR="004C32C6" w:rsidRPr="00EF1A14" w:rsidTr="00DC4F16">
        <w:trPr>
          <w:trHeight w:val="20"/>
          <w:jc w:val="center"/>
        </w:trPr>
        <w:tc>
          <w:tcPr>
            <w:tcW w:w="1845" w:type="pct"/>
            <w:shd w:val="clear" w:color="auto" w:fill="FFFFFF"/>
            <w:hideMark/>
          </w:tcPr>
          <w:p w:rsidR="004C32C6" w:rsidRPr="00EF1A14" w:rsidRDefault="004C32C6" w:rsidP="00266075">
            <w:pPr>
              <w:spacing w:line="240" w:lineRule="auto"/>
              <w:ind w:firstLine="0"/>
              <w:jc w:val="left"/>
            </w:pPr>
            <w:r w:rsidRPr="00EF1A14">
              <w:t>Св. 130 до 175</w:t>
            </w:r>
          </w:p>
        </w:tc>
        <w:tc>
          <w:tcPr>
            <w:tcW w:w="836" w:type="pct"/>
            <w:shd w:val="clear" w:color="auto" w:fill="FFFFFF"/>
            <w:hideMark/>
          </w:tcPr>
          <w:p w:rsidR="004C32C6" w:rsidRPr="00EF1A14" w:rsidRDefault="004C32C6" w:rsidP="00266075">
            <w:pPr>
              <w:spacing w:line="240" w:lineRule="auto"/>
              <w:ind w:firstLine="0"/>
              <w:jc w:val="left"/>
            </w:pPr>
            <w:r w:rsidRPr="00EF1A14">
              <w:t>14</w:t>
            </w:r>
          </w:p>
        </w:tc>
        <w:tc>
          <w:tcPr>
            <w:tcW w:w="716" w:type="pct"/>
            <w:shd w:val="clear" w:color="auto" w:fill="FFFFFF"/>
            <w:hideMark/>
          </w:tcPr>
          <w:p w:rsidR="004C32C6" w:rsidRPr="00EF1A14" w:rsidRDefault="004C32C6" w:rsidP="00266075">
            <w:pPr>
              <w:spacing w:line="240" w:lineRule="auto"/>
              <w:ind w:firstLine="0"/>
              <w:jc w:val="left"/>
            </w:pPr>
            <w:r w:rsidRPr="00EF1A14">
              <w:t>30</w:t>
            </w:r>
          </w:p>
        </w:tc>
        <w:tc>
          <w:tcPr>
            <w:tcW w:w="1603" w:type="pct"/>
            <w:shd w:val="clear" w:color="auto" w:fill="FFFFFF"/>
            <w:hideMark/>
          </w:tcPr>
          <w:p w:rsidR="004C32C6" w:rsidRPr="00EF1A14" w:rsidRDefault="004C32C6" w:rsidP="00266075">
            <w:pPr>
              <w:spacing w:line="240" w:lineRule="auto"/>
              <w:ind w:firstLine="0"/>
              <w:jc w:val="left"/>
            </w:pPr>
            <w:r w:rsidRPr="00EF1A14">
              <w:t>30</w:t>
            </w:r>
          </w:p>
        </w:tc>
      </w:tr>
      <w:tr w:rsidR="004C32C6" w:rsidRPr="00EF1A14" w:rsidTr="00DC4F16">
        <w:trPr>
          <w:trHeight w:val="20"/>
          <w:jc w:val="center"/>
        </w:trPr>
        <w:tc>
          <w:tcPr>
            <w:tcW w:w="1845" w:type="pct"/>
            <w:shd w:val="clear" w:color="auto" w:fill="FFFFFF"/>
            <w:hideMark/>
          </w:tcPr>
          <w:p w:rsidR="004C32C6" w:rsidRPr="00EF1A14" w:rsidRDefault="004C32C6" w:rsidP="00266075">
            <w:pPr>
              <w:spacing w:line="240" w:lineRule="auto"/>
              <w:ind w:firstLine="0"/>
              <w:jc w:val="left"/>
            </w:pPr>
            <w:r w:rsidRPr="00EF1A14">
              <w:t>Св. 175 до 280</w:t>
            </w:r>
          </w:p>
        </w:tc>
        <w:tc>
          <w:tcPr>
            <w:tcW w:w="836" w:type="pct"/>
            <w:shd w:val="clear" w:color="auto" w:fill="FFFFFF"/>
            <w:hideMark/>
          </w:tcPr>
          <w:p w:rsidR="004C32C6" w:rsidRPr="00EF1A14" w:rsidRDefault="004C32C6" w:rsidP="00266075">
            <w:pPr>
              <w:spacing w:line="240" w:lineRule="auto"/>
              <w:ind w:firstLine="0"/>
              <w:jc w:val="left"/>
            </w:pPr>
            <w:r w:rsidRPr="00EF1A14">
              <w:t>18</w:t>
            </w:r>
          </w:p>
        </w:tc>
        <w:tc>
          <w:tcPr>
            <w:tcW w:w="716" w:type="pct"/>
            <w:shd w:val="clear" w:color="auto" w:fill="FFFFFF"/>
            <w:hideMark/>
          </w:tcPr>
          <w:p w:rsidR="004C32C6" w:rsidRPr="00EF1A14" w:rsidRDefault="004C32C6" w:rsidP="00266075">
            <w:pPr>
              <w:spacing w:line="240" w:lineRule="auto"/>
              <w:ind w:firstLine="0"/>
              <w:jc w:val="left"/>
            </w:pPr>
            <w:r w:rsidRPr="00EF1A14">
              <w:t>55</w:t>
            </w:r>
          </w:p>
        </w:tc>
        <w:tc>
          <w:tcPr>
            <w:tcW w:w="1603" w:type="pct"/>
            <w:shd w:val="clear" w:color="auto" w:fill="FFFFFF"/>
            <w:hideMark/>
          </w:tcPr>
          <w:p w:rsidR="004C32C6" w:rsidRPr="00EF1A14" w:rsidRDefault="004C32C6" w:rsidP="00266075">
            <w:pPr>
              <w:spacing w:line="240" w:lineRule="auto"/>
              <w:ind w:firstLine="0"/>
              <w:jc w:val="left"/>
            </w:pPr>
            <w:r w:rsidRPr="00EF1A14">
              <w:t>-</w:t>
            </w:r>
          </w:p>
        </w:tc>
      </w:tr>
    </w:tbl>
    <w:p w:rsidR="004C32C6" w:rsidRPr="00EF1A14" w:rsidRDefault="00573B40" w:rsidP="00266075">
      <w:pPr>
        <w:spacing w:line="240" w:lineRule="auto"/>
        <w:ind w:firstLine="709"/>
      </w:pPr>
      <w:r w:rsidRPr="00EF1A14">
        <w:t>2.4.</w:t>
      </w:r>
      <w:r w:rsidR="00B53E93" w:rsidRPr="00EF1A14">
        <w:t>28</w:t>
      </w:r>
      <w:r w:rsidRPr="00EF1A14">
        <w:t xml:space="preserve">. </w:t>
      </w:r>
      <w:r w:rsidR="004C32C6" w:rsidRPr="00EF1A14">
        <w:t>Размеры земельных участков очистных сооружений локальных систем канал</w:t>
      </w:r>
      <w:r w:rsidR="004C32C6" w:rsidRPr="00EF1A14">
        <w:t>и</w:t>
      </w:r>
      <w:r w:rsidR="004C32C6" w:rsidRPr="00EF1A14">
        <w:t>зации и их санитарно-защитных зон следует принимать в зависимости от грунтовых условий и количества с</w:t>
      </w:r>
      <w:r w:rsidR="00216511" w:rsidRPr="00EF1A14">
        <w:t>точных вод, но не более 0,25 га</w:t>
      </w:r>
      <w:r w:rsidR="004C32C6" w:rsidRPr="00EF1A14">
        <w:t>. Размеры земельных участков для станций очистки воды в зависимости от их производительности, тыс. м</w:t>
      </w:r>
      <w:r w:rsidR="004C32C6" w:rsidRPr="00EF1A14">
        <w:rPr>
          <w:vertAlign w:val="superscript"/>
        </w:rPr>
        <w:t>3</w:t>
      </w:r>
      <w:r w:rsidR="00216511" w:rsidRPr="00EF1A14">
        <w:t xml:space="preserve"> в </w:t>
      </w:r>
      <w:r w:rsidR="004C32C6" w:rsidRPr="00EF1A14">
        <w:t>сут</w:t>
      </w:r>
      <w:r w:rsidR="00216511" w:rsidRPr="00EF1A14">
        <w:t>ки</w:t>
      </w:r>
      <w:r w:rsidR="004C32C6" w:rsidRPr="00EF1A14">
        <w:t xml:space="preserve"> следует принимать по проекту, но не более:</w:t>
      </w:r>
    </w:p>
    <w:tbl>
      <w:tblPr>
        <w:tblW w:w="0" w:type="auto"/>
        <w:tblInd w:w="72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tblPr>
      <w:tblGrid>
        <w:gridCol w:w="4567"/>
        <w:gridCol w:w="4568"/>
      </w:tblGrid>
      <w:tr w:rsidR="0034087E" w:rsidRPr="00EF1A14" w:rsidTr="00CC20C3">
        <w:tc>
          <w:tcPr>
            <w:tcW w:w="4927" w:type="dxa"/>
            <w:shd w:val="clear" w:color="auto" w:fill="auto"/>
          </w:tcPr>
          <w:p w:rsidR="0034087E" w:rsidRPr="00EF1A14" w:rsidRDefault="0034087E" w:rsidP="00CC20C3">
            <w:pPr>
              <w:numPr>
                <w:ilvl w:val="0"/>
                <w:numId w:val="32"/>
              </w:numPr>
              <w:spacing w:line="240" w:lineRule="auto"/>
            </w:pPr>
            <w:r w:rsidRPr="00EF1A14">
              <w:t>до 0,8 –  1 га;</w:t>
            </w:r>
          </w:p>
          <w:p w:rsidR="0034087E" w:rsidRPr="00EF1A14" w:rsidRDefault="0034087E" w:rsidP="00CC20C3">
            <w:pPr>
              <w:numPr>
                <w:ilvl w:val="0"/>
                <w:numId w:val="32"/>
              </w:numPr>
              <w:spacing w:line="240" w:lineRule="auto"/>
            </w:pPr>
            <w:r w:rsidRPr="00EF1A14">
              <w:t>св. 0,8 до 12 –  2 га;</w:t>
            </w:r>
          </w:p>
          <w:p w:rsidR="0034087E" w:rsidRPr="00EF1A14" w:rsidRDefault="0034087E" w:rsidP="00CC20C3">
            <w:pPr>
              <w:numPr>
                <w:ilvl w:val="0"/>
                <w:numId w:val="32"/>
              </w:numPr>
              <w:spacing w:line="240" w:lineRule="auto"/>
            </w:pPr>
            <w:r w:rsidRPr="00EF1A14">
              <w:t>св. 12 до 32 –  3 га;</w:t>
            </w:r>
          </w:p>
          <w:p w:rsidR="0034087E" w:rsidRPr="00EF1A14" w:rsidRDefault="0034087E" w:rsidP="00CC20C3">
            <w:pPr>
              <w:numPr>
                <w:ilvl w:val="0"/>
                <w:numId w:val="32"/>
              </w:numPr>
              <w:spacing w:line="240" w:lineRule="auto"/>
            </w:pPr>
            <w:r w:rsidRPr="00EF1A14">
              <w:t>св. 32 до 80 –  4 га;</w:t>
            </w:r>
          </w:p>
        </w:tc>
        <w:tc>
          <w:tcPr>
            <w:tcW w:w="4928" w:type="dxa"/>
            <w:shd w:val="clear" w:color="auto" w:fill="auto"/>
          </w:tcPr>
          <w:p w:rsidR="0034087E" w:rsidRPr="00EF1A14" w:rsidRDefault="0034087E" w:rsidP="00CC20C3">
            <w:pPr>
              <w:numPr>
                <w:ilvl w:val="0"/>
                <w:numId w:val="32"/>
              </w:numPr>
              <w:spacing w:line="240" w:lineRule="auto"/>
            </w:pPr>
            <w:r w:rsidRPr="00EF1A14">
              <w:t>св. 80 до 125 –  6 га;</w:t>
            </w:r>
          </w:p>
          <w:p w:rsidR="0034087E" w:rsidRPr="00EF1A14" w:rsidRDefault="0034087E" w:rsidP="00CC20C3">
            <w:pPr>
              <w:numPr>
                <w:ilvl w:val="0"/>
                <w:numId w:val="32"/>
              </w:numPr>
              <w:spacing w:line="240" w:lineRule="auto"/>
            </w:pPr>
            <w:r w:rsidRPr="00EF1A14">
              <w:t>св. 125 до 250 –  12 га;</w:t>
            </w:r>
          </w:p>
          <w:p w:rsidR="0034087E" w:rsidRPr="00EF1A14" w:rsidRDefault="0034087E" w:rsidP="00CC20C3">
            <w:pPr>
              <w:numPr>
                <w:ilvl w:val="0"/>
                <w:numId w:val="32"/>
              </w:numPr>
              <w:spacing w:line="240" w:lineRule="auto"/>
            </w:pPr>
            <w:r w:rsidRPr="00EF1A14">
              <w:t>св. 250 до 400 –  18 га;</w:t>
            </w:r>
          </w:p>
          <w:p w:rsidR="0034087E" w:rsidRPr="00EF1A14" w:rsidRDefault="0034087E" w:rsidP="00CC20C3">
            <w:pPr>
              <w:numPr>
                <w:ilvl w:val="0"/>
                <w:numId w:val="32"/>
              </w:numPr>
              <w:spacing w:line="240" w:lineRule="auto"/>
            </w:pPr>
            <w:r w:rsidRPr="00EF1A14">
              <w:t>св. 400 до 800 –  24 га.</w:t>
            </w:r>
          </w:p>
        </w:tc>
      </w:tr>
    </w:tbl>
    <w:p w:rsidR="004C32C6" w:rsidRPr="00EF1A14" w:rsidRDefault="00F57729" w:rsidP="00BB0DCE">
      <w:pPr>
        <w:spacing w:line="240" w:lineRule="auto"/>
        <w:ind w:firstLine="709"/>
      </w:pPr>
      <w:r w:rsidRPr="00EF1A14">
        <w:t>2.</w:t>
      </w:r>
      <w:r w:rsidR="005F00C1" w:rsidRPr="00EF1A14">
        <w:t>4</w:t>
      </w:r>
      <w:r w:rsidRPr="00EF1A14">
        <w:t>.</w:t>
      </w:r>
      <w:r w:rsidR="00B53E93" w:rsidRPr="00EF1A14">
        <w:t>29</w:t>
      </w:r>
      <w:r w:rsidR="001958EA" w:rsidRPr="00EF1A14">
        <w:t>.</w:t>
      </w:r>
      <w:r w:rsidR="004C32C6" w:rsidRPr="00EF1A14">
        <w:t xml:space="preserve">Санитарно-защитные зоны для </w:t>
      </w:r>
      <w:proofErr w:type="gramStart"/>
      <w:r w:rsidR="004C32C6" w:rsidRPr="00EF1A14">
        <w:t>канализационных</w:t>
      </w:r>
      <w:proofErr w:type="gramEnd"/>
      <w:r w:rsidR="004C32C6" w:rsidRPr="00EF1A14">
        <w:t xml:space="preserve"> очистных сооружении следует принимать по таблице </w:t>
      </w:r>
      <w:r w:rsidR="00266075" w:rsidRPr="00EF1A14">
        <w:t>2.</w:t>
      </w:r>
      <w:r w:rsidR="005F00C1" w:rsidRPr="00EF1A14">
        <w:t>4</w:t>
      </w:r>
      <w:r w:rsidR="00266075" w:rsidRPr="00EF1A14">
        <w:t>.3</w:t>
      </w:r>
      <w:r w:rsidR="004C32C6" w:rsidRPr="00EF1A14">
        <w:t>.</w:t>
      </w:r>
    </w:p>
    <w:p w:rsidR="004C32C6" w:rsidRPr="00EF1A14" w:rsidRDefault="004C32C6" w:rsidP="00E50D87">
      <w:pPr>
        <w:shd w:val="clear" w:color="auto" w:fill="FFFFFF"/>
        <w:spacing w:after="120" w:line="240" w:lineRule="auto"/>
        <w:ind w:firstLine="709"/>
        <w:rPr>
          <w:b/>
          <w:bCs/>
        </w:rPr>
      </w:pPr>
      <w:r w:rsidRPr="00EF1A14">
        <w:rPr>
          <w:b/>
        </w:rPr>
        <w:t xml:space="preserve">Таблица </w:t>
      </w:r>
      <w:r w:rsidR="00266075" w:rsidRPr="00EF1A14">
        <w:rPr>
          <w:b/>
        </w:rPr>
        <w:t>2.</w:t>
      </w:r>
      <w:r w:rsidR="005F00C1" w:rsidRPr="00EF1A14">
        <w:rPr>
          <w:b/>
        </w:rPr>
        <w:t>4</w:t>
      </w:r>
      <w:r w:rsidR="00266075" w:rsidRPr="00EF1A14">
        <w:rPr>
          <w:b/>
        </w:rPr>
        <w:t>.</w:t>
      </w:r>
      <w:r w:rsidRPr="00EF1A14">
        <w:rPr>
          <w:b/>
        </w:rPr>
        <w:t xml:space="preserve">3 </w:t>
      </w:r>
      <w:r w:rsidR="00C8043F" w:rsidRPr="00EF1A14">
        <w:rPr>
          <w:b/>
        </w:rPr>
        <w:t>–</w:t>
      </w:r>
      <w:r w:rsidRPr="00EF1A14">
        <w:rPr>
          <w:b/>
          <w:bCs/>
        </w:rPr>
        <w:t>Санитарно-защитные зоны для канализационных очистных с</w:t>
      </w:r>
      <w:r w:rsidRPr="00EF1A14">
        <w:rPr>
          <w:b/>
          <w:bCs/>
        </w:rPr>
        <w:t>о</w:t>
      </w:r>
      <w:r w:rsidRPr="00EF1A14">
        <w:rPr>
          <w:b/>
          <w:bCs/>
        </w:rPr>
        <w:t>оружений</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FFFFF"/>
        <w:tblLayout w:type="fixed"/>
        <w:tblCellMar>
          <w:left w:w="0" w:type="dxa"/>
          <w:right w:w="0" w:type="dxa"/>
        </w:tblCellMar>
        <w:tblLook w:val="04A0"/>
      </w:tblPr>
      <w:tblGrid>
        <w:gridCol w:w="6138"/>
        <w:gridCol w:w="851"/>
        <w:gridCol w:w="851"/>
        <w:gridCol w:w="993"/>
        <w:gridCol w:w="886"/>
      </w:tblGrid>
      <w:tr w:rsidR="004C32C6" w:rsidRPr="00EF1A14" w:rsidTr="009364BA">
        <w:trPr>
          <w:trHeight w:val="20"/>
          <w:tblHeader/>
        </w:trPr>
        <w:tc>
          <w:tcPr>
            <w:tcW w:w="3157" w:type="pct"/>
            <w:vMerge w:val="restart"/>
            <w:tcBorders>
              <w:top w:val="single" w:sz="12" w:space="0" w:color="auto"/>
              <w:bottom w:val="single" w:sz="6" w:space="0" w:color="auto"/>
            </w:tcBorders>
            <w:shd w:val="clear" w:color="auto" w:fill="FFFFFF"/>
            <w:tcMar>
              <w:top w:w="0" w:type="dxa"/>
              <w:left w:w="40" w:type="dxa"/>
              <w:bottom w:w="0" w:type="dxa"/>
              <w:right w:w="40" w:type="dxa"/>
            </w:tcMar>
            <w:vAlign w:val="center"/>
            <w:hideMark/>
          </w:tcPr>
          <w:p w:rsidR="004C32C6" w:rsidRPr="00EF1A14" w:rsidRDefault="004C32C6" w:rsidP="00C8043F">
            <w:pPr>
              <w:spacing w:line="240" w:lineRule="auto"/>
              <w:ind w:firstLine="0"/>
              <w:jc w:val="left"/>
              <w:rPr>
                <w:b/>
              </w:rPr>
            </w:pPr>
            <w:r w:rsidRPr="00EF1A14">
              <w:rPr>
                <w:b/>
              </w:rPr>
              <w:t>Сооружения для очистки сточных вод</w:t>
            </w:r>
          </w:p>
        </w:tc>
        <w:tc>
          <w:tcPr>
            <w:tcW w:w="1843" w:type="pct"/>
            <w:gridSpan w:val="4"/>
            <w:tcBorders>
              <w:top w:val="single" w:sz="12" w:space="0" w:color="auto"/>
              <w:bottom w:val="single" w:sz="6" w:space="0" w:color="auto"/>
            </w:tcBorders>
            <w:shd w:val="clear" w:color="auto" w:fill="FFFFFF"/>
            <w:tcMar>
              <w:top w:w="0" w:type="dxa"/>
              <w:left w:w="40" w:type="dxa"/>
              <w:bottom w:w="0" w:type="dxa"/>
              <w:right w:w="40" w:type="dxa"/>
            </w:tcMar>
            <w:vAlign w:val="center"/>
            <w:hideMark/>
          </w:tcPr>
          <w:p w:rsidR="004C32C6" w:rsidRPr="00EF1A14" w:rsidRDefault="004C32C6" w:rsidP="00C8043F">
            <w:pPr>
              <w:spacing w:line="240" w:lineRule="auto"/>
              <w:ind w:firstLine="0"/>
              <w:jc w:val="left"/>
              <w:rPr>
                <w:b/>
              </w:rPr>
            </w:pPr>
            <w:r w:rsidRPr="00EF1A14">
              <w:rPr>
                <w:b/>
              </w:rPr>
              <w:t xml:space="preserve">Расстояние в </w:t>
            </w:r>
            <w:proofErr w:type="gramStart"/>
            <w:r w:rsidRPr="00EF1A14">
              <w:rPr>
                <w:b/>
              </w:rPr>
              <w:t>м</w:t>
            </w:r>
            <w:proofErr w:type="gramEnd"/>
            <w:r w:rsidRPr="00EF1A14">
              <w:rPr>
                <w:b/>
              </w:rPr>
              <w:t xml:space="preserve"> при расчетной производительности очистных сооружений в тыс. м</w:t>
            </w:r>
            <w:r w:rsidRPr="00EF1A14">
              <w:rPr>
                <w:b/>
                <w:vertAlign w:val="superscript"/>
              </w:rPr>
              <w:t>3</w:t>
            </w:r>
            <w:r w:rsidRPr="00EF1A14">
              <w:rPr>
                <w:b/>
              </w:rPr>
              <w:t>/сутки</w:t>
            </w:r>
          </w:p>
        </w:tc>
      </w:tr>
      <w:tr w:rsidR="004B048C" w:rsidRPr="00EF1A14" w:rsidTr="009364BA">
        <w:trPr>
          <w:trHeight w:val="885"/>
          <w:tblHeader/>
        </w:trPr>
        <w:tc>
          <w:tcPr>
            <w:tcW w:w="3157" w:type="pct"/>
            <w:vMerge/>
            <w:tcBorders>
              <w:top w:val="single" w:sz="6" w:space="0" w:color="auto"/>
              <w:bottom w:val="single" w:sz="12" w:space="0" w:color="auto"/>
            </w:tcBorders>
            <w:shd w:val="clear" w:color="auto" w:fill="FFFFFF"/>
            <w:vAlign w:val="center"/>
            <w:hideMark/>
          </w:tcPr>
          <w:p w:rsidR="004C32C6" w:rsidRPr="00EF1A14" w:rsidRDefault="004C32C6" w:rsidP="00266075">
            <w:pPr>
              <w:spacing w:line="240" w:lineRule="auto"/>
              <w:ind w:firstLine="709"/>
              <w:jc w:val="left"/>
              <w:rPr>
                <w:b/>
              </w:rPr>
            </w:pPr>
          </w:p>
        </w:tc>
        <w:tc>
          <w:tcPr>
            <w:tcW w:w="438" w:type="pct"/>
            <w:tcBorders>
              <w:top w:val="single" w:sz="6" w:space="0" w:color="auto"/>
              <w:bottom w:val="single" w:sz="12" w:space="0" w:color="auto"/>
            </w:tcBorders>
            <w:shd w:val="clear" w:color="auto" w:fill="FFFFFF"/>
            <w:tcMar>
              <w:top w:w="0" w:type="dxa"/>
              <w:left w:w="40" w:type="dxa"/>
              <w:bottom w:w="0" w:type="dxa"/>
              <w:right w:w="40" w:type="dxa"/>
            </w:tcMar>
            <w:vAlign w:val="center"/>
            <w:hideMark/>
          </w:tcPr>
          <w:p w:rsidR="004C32C6" w:rsidRPr="00EF1A14" w:rsidRDefault="004C32C6" w:rsidP="00266075">
            <w:pPr>
              <w:spacing w:line="240" w:lineRule="auto"/>
              <w:ind w:firstLine="0"/>
              <w:jc w:val="left"/>
              <w:rPr>
                <w:b/>
              </w:rPr>
            </w:pPr>
            <w:r w:rsidRPr="00EF1A14">
              <w:rPr>
                <w:b/>
              </w:rPr>
              <w:t>до 0,2</w:t>
            </w:r>
          </w:p>
        </w:tc>
        <w:tc>
          <w:tcPr>
            <w:tcW w:w="438" w:type="pct"/>
            <w:tcBorders>
              <w:top w:val="single" w:sz="6" w:space="0" w:color="auto"/>
              <w:bottom w:val="single" w:sz="12" w:space="0" w:color="auto"/>
            </w:tcBorders>
            <w:shd w:val="clear" w:color="auto" w:fill="FFFFFF"/>
            <w:tcMar>
              <w:top w:w="0" w:type="dxa"/>
              <w:left w:w="40" w:type="dxa"/>
              <w:bottom w:w="0" w:type="dxa"/>
              <w:right w:w="40" w:type="dxa"/>
            </w:tcMar>
            <w:vAlign w:val="center"/>
            <w:hideMark/>
          </w:tcPr>
          <w:p w:rsidR="004C32C6" w:rsidRPr="00EF1A14" w:rsidRDefault="004C32C6" w:rsidP="00266075">
            <w:pPr>
              <w:spacing w:line="240" w:lineRule="auto"/>
              <w:ind w:firstLine="0"/>
              <w:jc w:val="left"/>
              <w:rPr>
                <w:b/>
              </w:rPr>
            </w:pPr>
            <w:r w:rsidRPr="00EF1A14">
              <w:rPr>
                <w:b/>
              </w:rPr>
              <w:t>более 0,2 </w:t>
            </w:r>
            <w:r w:rsidRPr="00EF1A14">
              <w:rPr>
                <w:b/>
              </w:rPr>
              <w:br/>
              <w:t>до 5,0</w:t>
            </w:r>
          </w:p>
        </w:tc>
        <w:tc>
          <w:tcPr>
            <w:tcW w:w="511" w:type="pct"/>
            <w:tcBorders>
              <w:top w:val="single" w:sz="6" w:space="0" w:color="auto"/>
              <w:bottom w:val="single" w:sz="12" w:space="0" w:color="auto"/>
            </w:tcBorders>
            <w:shd w:val="clear" w:color="auto" w:fill="FFFFFF"/>
            <w:tcMar>
              <w:top w:w="0" w:type="dxa"/>
              <w:left w:w="40" w:type="dxa"/>
              <w:bottom w:w="0" w:type="dxa"/>
              <w:right w:w="40" w:type="dxa"/>
            </w:tcMar>
            <w:vAlign w:val="center"/>
            <w:hideMark/>
          </w:tcPr>
          <w:p w:rsidR="004C32C6" w:rsidRPr="00EF1A14" w:rsidRDefault="004C32C6" w:rsidP="00266075">
            <w:pPr>
              <w:spacing w:line="240" w:lineRule="auto"/>
              <w:ind w:firstLine="0"/>
              <w:jc w:val="left"/>
              <w:rPr>
                <w:b/>
              </w:rPr>
            </w:pPr>
            <w:r w:rsidRPr="00EF1A14">
              <w:rPr>
                <w:b/>
              </w:rPr>
              <w:t>более 5,0 </w:t>
            </w:r>
            <w:r w:rsidRPr="00EF1A14">
              <w:rPr>
                <w:b/>
              </w:rPr>
              <w:br/>
              <w:t>до 50,0</w:t>
            </w:r>
          </w:p>
        </w:tc>
        <w:tc>
          <w:tcPr>
            <w:tcW w:w="457" w:type="pct"/>
            <w:tcBorders>
              <w:top w:val="single" w:sz="6" w:space="0" w:color="auto"/>
              <w:bottom w:val="single" w:sz="12" w:space="0" w:color="auto"/>
            </w:tcBorders>
            <w:shd w:val="clear" w:color="auto" w:fill="FFFFFF"/>
            <w:tcMar>
              <w:top w:w="0" w:type="dxa"/>
              <w:left w:w="40" w:type="dxa"/>
              <w:bottom w:w="0" w:type="dxa"/>
              <w:right w:w="40" w:type="dxa"/>
            </w:tcMar>
            <w:vAlign w:val="center"/>
            <w:hideMark/>
          </w:tcPr>
          <w:p w:rsidR="004C32C6" w:rsidRPr="00EF1A14" w:rsidRDefault="004C32C6" w:rsidP="00266075">
            <w:pPr>
              <w:spacing w:line="240" w:lineRule="auto"/>
              <w:ind w:firstLine="0"/>
              <w:jc w:val="left"/>
              <w:rPr>
                <w:b/>
              </w:rPr>
            </w:pPr>
            <w:r w:rsidRPr="00EF1A14">
              <w:rPr>
                <w:b/>
              </w:rPr>
              <w:t>более 50,0 </w:t>
            </w:r>
            <w:r w:rsidRPr="00EF1A14">
              <w:rPr>
                <w:b/>
              </w:rPr>
              <w:br/>
              <w:t>до 280</w:t>
            </w:r>
          </w:p>
        </w:tc>
      </w:tr>
      <w:tr w:rsidR="004B048C" w:rsidRPr="00EF1A14" w:rsidTr="009364BA">
        <w:trPr>
          <w:trHeight w:val="189"/>
        </w:trPr>
        <w:tc>
          <w:tcPr>
            <w:tcW w:w="3157" w:type="pct"/>
            <w:tcBorders>
              <w:top w:val="single" w:sz="12" w:space="0" w:color="auto"/>
              <w:bottom w:val="single" w:sz="12" w:space="0" w:color="auto"/>
            </w:tcBorders>
            <w:shd w:val="clear" w:color="auto" w:fill="FFFFFF"/>
            <w:vAlign w:val="center"/>
          </w:tcPr>
          <w:p w:rsidR="004C32C6" w:rsidRPr="00EF1A14" w:rsidRDefault="004C32C6" w:rsidP="004C6C0F">
            <w:pPr>
              <w:spacing w:line="240" w:lineRule="auto"/>
              <w:ind w:firstLine="0"/>
              <w:jc w:val="left"/>
            </w:pPr>
            <w:r w:rsidRPr="00EF1A14">
              <w:t>1</w:t>
            </w:r>
          </w:p>
        </w:tc>
        <w:tc>
          <w:tcPr>
            <w:tcW w:w="438" w:type="pct"/>
            <w:tcBorders>
              <w:top w:val="single" w:sz="12" w:space="0" w:color="auto"/>
              <w:bottom w:val="single" w:sz="12" w:space="0" w:color="auto"/>
            </w:tcBorders>
            <w:shd w:val="clear" w:color="auto" w:fill="FFFFFF"/>
            <w:tcMar>
              <w:top w:w="0" w:type="dxa"/>
              <w:left w:w="40" w:type="dxa"/>
              <w:bottom w:w="0" w:type="dxa"/>
              <w:right w:w="40" w:type="dxa"/>
            </w:tcMar>
            <w:vAlign w:val="center"/>
          </w:tcPr>
          <w:p w:rsidR="004C32C6" w:rsidRPr="00EF1A14" w:rsidRDefault="004C32C6" w:rsidP="004C6C0F">
            <w:pPr>
              <w:spacing w:line="240" w:lineRule="auto"/>
              <w:ind w:firstLine="0"/>
              <w:jc w:val="left"/>
            </w:pPr>
            <w:r w:rsidRPr="00EF1A14">
              <w:t>2</w:t>
            </w:r>
          </w:p>
        </w:tc>
        <w:tc>
          <w:tcPr>
            <w:tcW w:w="438" w:type="pct"/>
            <w:tcBorders>
              <w:top w:val="single" w:sz="12" w:space="0" w:color="auto"/>
              <w:bottom w:val="single" w:sz="12" w:space="0" w:color="auto"/>
            </w:tcBorders>
            <w:shd w:val="clear" w:color="auto" w:fill="FFFFFF"/>
            <w:tcMar>
              <w:top w:w="0" w:type="dxa"/>
              <w:left w:w="40" w:type="dxa"/>
              <w:bottom w:w="0" w:type="dxa"/>
              <w:right w:w="40" w:type="dxa"/>
            </w:tcMar>
            <w:vAlign w:val="center"/>
          </w:tcPr>
          <w:p w:rsidR="004C32C6" w:rsidRPr="00EF1A14" w:rsidRDefault="004C32C6" w:rsidP="004C6C0F">
            <w:pPr>
              <w:spacing w:line="240" w:lineRule="auto"/>
              <w:ind w:firstLine="0"/>
              <w:jc w:val="left"/>
            </w:pPr>
            <w:r w:rsidRPr="00EF1A14">
              <w:t>3</w:t>
            </w:r>
          </w:p>
        </w:tc>
        <w:tc>
          <w:tcPr>
            <w:tcW w:w="511" w:type="pct"/>
            <w:tcBorders>
              <w:top w:val="single" w:sz="12" w:space="0" w:color="auto"/>
              <w:bottom w:val="single" w:sz="12" w:space="0" w:color="auto"/>
            </w:tcBorders>
            <w:shd w:val="clear" w:color="auto" w:fill="FFFFFF"/>
            <w:tcMar>
              <w:top w:w="0" w:type="dxa"/>
              <w:left w:w="40" w:type="dxa"/>
              <w:bottom w:w="0" w:type="dxa"/>
              <w:right w:w="40" w:type="dxa"/>
            </w:tcMar>
            <w:vAlign w:val="center"/>
          </w:tcPr>
          <w:p w:rsidR="004C32C6" w:rsidRPr="00EF1A14" w:rsidRDefault="004C32C6" w:rsidP="004C6C0F">
            <w:pPr>
              <w:spacing w:line="240" w:lineRule="auto"/>
              <w:ind w:firstLine="0"/>
              <w:jc w:val="left"/>
            </w:pPr>
            <w:r w:rsidRPr="00EF1A14">
              <w:t>4</w:t>
            </w:r>
          </w:p>
        </w:tc>
        <w:tc>
          <w:tcPr>
            <w:tcW w:w="457" w:type="pct"/>
            <w:tcBorders>
              <w:top w:val="single" w:sz="12" w:space="0" w:color="auto"/>
              <w:bottom w:val="single" w:sz="12" w:space="0" w:color="auto"/>
            </w:tcBorders>
            <w:shd w:val="clear" w:color="auto" w:fill="FFFFFF"/>
            <w:tcMar>
              <w:top w:w="0" w:type="dxa"/>
              <w:left w:w="40" w:type="dxa"/>
              <w:bottom w:w="0" w:type="dxa"/>
              <w:right w:w="40" w:type="dxa"/>
            </w:tcMar>
            <w:vAlign w:val="center"/>
          </w:tcPr>
          <w:p w:rsidR="004C32C6" w:rsidRPr="00EF1A14" w:rsidRDefault="004C32C6" w:rsidP="004C6C0F">
            <w:pPr>
              <w:spacing w:line="240" w:lineRule="auto"/>
              <w:ind w:firstLine="0"/>
              <w:jc w:val="left"/>
            </w:pPr>
            <w:r w:rsidRPr="00EF1A14">
              <w:t>5</w:t>
            </w:r>
          </w:p>
        </w:tc>
      </w:tr>
      <w:tr w:rsidR="004B048C" w:rsidRPr="00EF1A14" w:rsidTr="009364BA">
        <w:trPr>
          <w:trHeight w:val="20"/>
        </w:trPr>
        <w:tc>
          <w:tcPr>
            <w:tcW w:w="3157" w:type="pct"/>
            <w:tcBorders>
              <w:top w:val="single" w:sz="12" w:space="0" w:color="auto"/>
            </w:tcBorders>
            <w:shd w:val="clear" w:color="auto" w:fill="FFFFFF"/>
            <w:tcMar>
              <w:top w:w="0" w:type="dxa"/>
              <w:left w:w="40" w:type="dxa"/>
              <w:bottom w:w="0" w:type="dxa"/>
              <w:right w:w="40" w:type="dxa"/>
            </w:tcMar>
            <w:hideMark/>
          </w:tcPr>
          <w:p w:rsidR="004C32C6" w:rsidRPr="00EF1A14" w:rsidRDefault="004C32C6" w:rsidP="00266075">
            <w:pPr>
              <w:spacing w:line="240" w:lineRule="auto"/>
              <w:ind w:firstLine="0"/>
              <w:jc w:val="left"/>
            </w:pPr>
            <w:r w:rsidRPr="00EF1A14">
              <w:t>Насосные станции и аварийно-регулирующие резервуары</w:t>
            </w:r>
          </w:p>
        </w:tc>
        <w:tc>
          <w:tcPr>
            <w:tcW w:w="438" w:type="pct"/>
            <w:tcBorders>
              <w:top w:val="single" w:sz="12" w:space="0" w:color="auto"/>
            </w:tcBorders>
            <w:shd w:val="clear" w:color="auto" w:fill="FFFFFF"/>
            <w:tcMar>
              <w:top w:w="0" w:type="dxa"/>
              <w:left w:w="40" w:type="dxa"/>
              <w:bottom w:w="0" w:type="dxa"/>
              <w:right w:w="40" w:type="dxa"/>
            </w:tcMar>
            <w:vAlign w:val="center"/>
            <w:hideMark/>
          </w:tcPr>
          <w:p w:rsidR="004C32C6" w:rsidRPr="00EF1A14" w:rsidRDefault="004C32C6" w:rsidP="005608C4">
            <w:pPr>
              <w:spacing w:line="240" w:lineRule="auto"/>
              <w:ind w:firstLine="0"/>
              <w:jc w:val="left"/>
            </w:pPr>
            <w:r w:rsidRPr="00EF1A14">
              <w:t>15</w:t>
            </w:r>
          </w:p>
        </w:tc>
        <w:tc>
          <w:tcPr>
            <w:tcW w:w="438" w:type="pct"/>
            <w:tcBorders>
              <w:top w:val="single" w:sz="12" w:space="0" w:color="auto"/>
            </w:tcBorders>
            <w:shd w:val="clear" w:color="auto" w:fill="FFFFFF"/>
            <w:tcMar>
              <w:top w:w="0" w:type="dxa"/>
              <w:left w:w="40" w:type="dxa"/>
              <w:bottom w:w="0" w:type="dxa"/>
              <w:right w:w="40" w:type="dxa"/>
            </w:tcMar>
            <w:vAlign w:val="center"/>
            <w:hideMark/>
          </w:tcPr>
          <w:p w:rsidR="004C32C6" w:rsidRPr="00EF1A14" w:rsidRDefault="005608C4" w:rsidP="005608C4">
            <w:pPr>
              <w:spacing w:line="240" w:lineRule="auto"/>
              <w:ind w:firstLine="0"/>
              <w:jc w:val="left"/>
            </w:pPr>
            <w:r w:rsidRPr="00EF1A14">
              <w:t>2</w:t>
            </w:r>
            <w:r w:rsidR="004C32C6" w:rsidRPr="00EF1A14">
              <w:t>0</w:t>
            </w:r>
          </w:p>
        </w:tc>
        <w:tc>
          <w:tcPr>
            <w:tcW w:w="511" w:type="pct"/>
            <w:tcBorders>
              <w:top w:val="single" w:sz="12" w:space="0" w:color="auto"/>
            </w:tcBorders>
            <w:shd w:val="clear" w:color="auto" w:fill="FFFFFF"/>
            <w:tcMar>
              <w:top w:w="0" w:type="dxa"/>
              <w:left w:w="40" w:type="dxa"/>
              <w:bottom w:w="0" w:type="dxa"/>
              <w:right w:w="40" w:type="dxa"/>
            </w:tcMar>
            <w:vAlign w:val="center"/>
            <w:hideMark/>
          </w:tcPr>
          <w:p w:rsidR="004C32C6" w:rsidRPr="00EF1A14" w:rsidRDefault="004C32C6" w:rsidP="005608C4">
            <w:pPr>
              <w:spacing w:line="240" w:lineRule="auto"/>
              <w:ind w:firstLine="0"/>
              <w:jc w:val="left"/>
            </w:pPr>
            <w:r w:rsidRPr="00EF1A14">
              <w:t>20</w:t>
            </w:r>
          </w:p>
        </w:tc>
        <w:tc>
          <w:tcPr>
            <w:tcW w:w="457" w:type="pct"/>
            <w:tcBorders>
              <w:top w:val="single" w:sz="12" w:space="0" w:color="auto"/>
            </w:tcBorders>
            <w:shd w:val="clear" w:color="auto" w:fill="FFFFFF"/>
            <w:tcMar>
              <w:top w:w="0" w:type="dxa"/>
              <w:left w:w="40" w:type="dxa"/>
              <w:bottom w:w="0" w:type="dxa"/>
              <w:right w:w="40" w:type="dxa"/>
            </w:tcMar>
            <w:vAlign w:val="center"/>
            <w:hideMark/>
          </w:tcPr>
          <w:p w:rsidR="004C32C6" w:rsidRPr="00EF1A14" w:rsidRDefault="004C32C6" w:rsidP="005608C4">
            <w:pPr>
              <w:spacing w:line="240" w:lineRule="auto"/>
              <w:ind w:firstLine="0"/>
              <w:jc w:val="left"/>
            </w:pPr>
            <w:r w:rsidRPr="00EF1A14">
              <w:t>30</w:t>
            </w:r>
          </w:p>
        </w:tc>
      </w:tr>
      <w:tr w:rsidR="004B048C" w:rsidRPr="00EF1A14" w:rsidTr="009364BA">
        <w:trPr>
          <w:trHeight w:val="20"/>
        </w:trPr>
        <w:tc>
          <w:tcPr>
            <w:tcW w:w="3157" w:type="pct"/>
            <w:shd w:val="clear" w:color="auto" w:fill="FFFFFF"/>
            <w:tcMar>
              <w:top w:w="0" w:type="dxa"/>
              <w:left w:w="40" w:type="dxa"/>
              <w:bottom w:w="0" w:type="dxa"/>
              <w:right w:w="40" w:type="dxa"/>
            </w:tcMar>
            <w:hideMark/>
          </w:tcPr>
          <w:p w:rsidR="004C32C6" w:rsidRPr="00EF1A14" w:rsidRDefault="004C32C6" w:rsidP="00266075">
            <w:pPr>
              <w:spacing w:line="240" w:lineRule="auto"/>
              <w:ind w:firstLine="0"/>
              <w:jc w:val="left"/>
            </w:pPr>
            <w:r w:rsidRPr="00EF1A14">
              <w:lastRenderedPageBreak/>
              <w:t xml:space="preserve">Сооружения для механической и биологической очистки с иловыми площадками для </w:t>
            </w:r>
            <w:proofErr w:type="spellStart"/>
            <w:r w:rsidRPr="00EF1A14">
              <w:t>сброженных</w:t>
            </w:r>
            <w:proofErr w:type="spellEnd"/>
            <w:r w:rsidRPr="00EF1A14">
              <w:t xml:space="preserve"> осадков, а также иловые площадки</w:t>
            </w:r>
          </w:p>
        </w:tc>
        <w:tc>
          <w:tcPr>
            <w:tcW w:w="438" w:type="pct"/>
            <w:shd w:val="clear" w:color="auto" w:fill="FFFFFF"/>
            <w:tcMar>
              <w:top w:w="0" w:type="dxa"/>
              <w:left w:w="40" w:type="dxa"/>
              <w:bottom w:w="0" w:type="dxa"/>
              <w:right w:w="40" w:type="dxa"/>
            </w:tcMar>
            <w:vAlign w:val="center"/>
            <w:hideMark/>
          </w:tcPr>
          <w:p w:rsidR="004C32C6" w:rsidRPr="00EF1A14" w:rsidRDefault="004C32C6" w:rsidP="005608C4">
            <w:pPr>
              <w:spacing w:line="240" w:lineRule="auto"/>
              <w:ind w:firstLine="0"/>
              <w:jc w:val="left"/>
            </w:pPr>
            <w:r w:rsidRPr="00EF1A14">
              <w:t>150</w:t>
            </w:r>
          </w:p>
        </w:tc>
        <w:tc>
          <w:tcPr>
            <w:tcW w:w="438" w:type="pct"/>
            <w:shd w:val="clear" w:color="auto" w:fill="FFFFFF"/>
            <w:tcMar>
              <w:top w:w="0" w:type="dxa"/>
              <w:left w:w="40" w:type="dxa"/>
              <w:bottom w:w="0" w:type="dxa"/>
              <w:right w:w="40" w:type="dxa"/>
            </w:tcMar>
            <w:vAlign w:val="center"/>
            <w:hideMark/>
          </w:tcPr>
          <w:p w:rsidR="004C32C6" w:rsidRPr="00EF1A14" w:rsidRDefault="004C32C6" w:rsidP="005608C4">
            <w:pPr>
              <w:spacing w:line="240" w:lineRule="auto"/>
              <w:ind w:firstLine="0"/>
              <w:jc w:val="left"/>
            </w:pPr>
            <w:r w:rsidRPr="00EF1A14">
              <w:t>200</w:t>
            </w:r>
          </w:p>
        </w:tc>
        <w:tc>
          <w:tcPr>
            <w:tcW w:w="511" w:type="pct"/>
            <w:shd w:val="clear" w:color="auto" w:fill="FFFFFF"/>
            <w:tcMar>
              <w:top w:w="0" w:type="dxa"/>
              <w:left w:w="40" w:type="dxa"/>
              <w:bottom w:w="0" w:type="dxa"/>
              <w:right w:w="40" w:type="dxa"/>
            </w:tcMar>
            <w:vAlign w:val="center"/>
            <w:hideMark/>
          </w:tcPr>
          <w:p w:rsidR="004C32C6" w:rsidRPr="00EF1A14" w:rsidRDefault="004C32C6" w:rsidP="005608C4">
            <w:pPr>
              <w:spacing w:line="240" w:lineRule="auto"/>
              <w:ind w:firstLine="0"/>
              <w:jc w:val="left"/>
            </w:pPr>
            <w:r w:rsidRPr="00EF1A14">
              <w:t>400</w:t>
            </w:r>
          </w:p>
        </w:tc>
        <w:tc>
          <w:tcPr>
            <w:tcW w:w="457" w:type="pct"/>
            <w:shd w:val="clear" w:color="auto" w:fill="FFFFFF"/>
            <w:tcMar>
              <w:top w:w="0" w:type="dxa"/>
              <w:left w:w="40" w:type="dxa"/>
              <w:bottom w:w="0" w:type="dxa"/>
              <w:right w:w="40" w:type="dxa"/>
            </w:tcMar>
            <w:vAlign w:val="center"/>
            <w:hideMark/>
          </w:tcPr>
          <w:p w:rsidR="004C32C6" w:rsidRPr="00EF1A14" w:rsidRDefault="004C32C6" w:rsidP="005608C4">
            <w:pPr>
              <w:spacing w:line="240" w:lineRule="auto"/>
              <w:ind w:firstLine="0"/>
              <w:jc w:val="left"/>
            </w:pPr>
            <w:r w:rsidRPr="00EF1A14">
              <w:t>500</w:t>
            </w:r>
          </w:p>
        </w:tc>
      </w:tr>
      <w:tr w:rsidR="004B048C" w:rsidRPr="00EF1A14" w:rsidTr="009364BA">
        <w:trPr>
          <w:trHeight w:val="20"/>
        </w:trPr>
        <w:tc>
          <w:tcPr>
            <w:tcW w:w="3157" w:type="pct"/>
            <w:shd w:val="clear" w:color="auto" w:fill="FFFFFF"/>
            <w:tcMar>
              <w:top w:w="0" w:type="dxa"/>
              <w:left w:w="40" w:type="dxa"/>
              <w:bottom w:w="0" w:type="dxa"/>
              <w:right w:w="40" w:type="dxa"/>
            </w:tcMar>
            <w:hideMark/>
          </w:tcPr>
          <w:p w:rsidR="004C32C6" w:rsidRPr="00EF1A14" w:rsidRDefault="004C32C6" w:rsidP="00266075">
            <w:pPr>
              <w:spacing w:line="240" w:lineRule="auto"/>
              <w:ind w:firstLine="0"/>
              <w:jc w:val="left"/>
            </w:pPr>
            <w:r w:rsidRPr="00EF1A14">
              <w:t>Сооружения для механической и биологической очистки с термомеханической обработкой осадка в закрытых пом</w:t>
            </w:r>
            <w:r w:rsidRPr="00EF1A14">
              <w:t>е</w:t>
            </w:r>
            <w:r w:rsidRPr="00EF1A14">
              <w:t>щениях</w:t>
            </w:r>
          </w:p>
        </w:tc>
        <w:tc>
          <w:tcPr>
            <w:tcW w:w="438" w:type="pct"/>
            <w:shd w:val="clear" w:color="auto" w:fill="FFFFFF"/>
            <w:tcMar>
              <w:top w:w="0" w:type="dxa"/>
              <w:left w:w="40" w:type="dxa"/>
              <w:bottom w:w="0" w:type="dxa"/>
              <w:right w:w="40" w:type="dxa"/>
            </w:tcMar>
            <w:vAlign w:val="center"/>
            <w:hideMark/>
          </w:tcPr>
          <w:p w:rsidR="004C32C6" w:rsidRPr="00EF1A14" w:rsidRDefault="004C32C6" w:rsidP="005608C4">
            <w:pPr>
              <w:spacing w:line="240" w:lineRule="auto"/>
              <w:ind w:firstLine="0"/>
              <w:jc w:val="left"/>
            </w:pPr>
            <w:r w:rsidRPr="00EF1A14">
              <w:t>100</w:t>
            </w:r>
          </w:p>
        </w:tc>
        <w:tc>
          <w:tcPr>
            <w:tcW w:w="438" w:type="pct"/>
            <w:shd w:val="clear" w:color="auto" w:fill="FFFFFF"/>
            <w:tcMar>
              <w:top w:w="0" w:type="dxa"/>
              <w:left w:w="40" w:type="dxa"/>
              <w:bottom w:w="0" w:type="dxa"/>
              <w:right w:w="40" w:type="dxa"/>
            </w:tcMar>
            <w:vAlign w:val="center"/>
            <w:hideMark/>
          </w:tcPr>
          <w:p w:rsidR="004C32C6" w:rsidRPr="00EF1A14" w:rsidRDefault="004C32C6" w:rsidP="005608C4">
            <w:pPr>
              <w:spacing w:line="240" w:lineRule="auto"/>
              <w:ind w:firstLine="0"/>
              <w:jc w:val="left"/>
            </w:pPr>
            <w:r w:rsidRPr="00EF1A14">
              <w:t>150</w:t>
            </w:r>
          </w:p>
        </w:tc>
        <w:tc>
          <w:tcPr>
            <w:tcW w:w="511" w:type="pct"/>
            <w:shd w:val="clear" w:color="auto" w:fill="FFFFFF"/>
            <w:tcMar>
              <w:top w:w="0" w:type="dxa"/>
              <w:left w:w="40" w:type="dxa"/>
              <w:bottom w:w="0" w:type="dxa"/>
              <w:right w:w="40" w:type="dxa"/>
            </w:tcMar>
            <w:vAlign w:val="center"/>
            <w:hideMark/>
          </w:tcPr>
          <w:p w:rsidR="004C32C6" w:rsidRPr="00EF1A14" w:rsidRDefault="004C32C6" w:rsidP="005608C4">
            <w:pPr>
              <w:spacing w:line="240" w:lineRule="auto"/>
              <w:ind w:firstLine="0"/>
              <w:jc w:val="left"/>
            </w:pPr>
            <w:r w:rsidRPr="00EF1A14">
              <w:t>300</w:t>
            </w:r>
          </w:p>
        </w:tc>
        <w:tc>
          <w:tcPr>
            <w:tcW w:w="457" w:type="pct"/>
            <w:shd w:val="clear" w:color="auto" w:fill="FFFFFF"/>
            <w:tcMar>
              <w:top w:w="0" w:type="dxa"/>
              <w:left w:w="40" w:type="dxa"/>
              <w:bottom w:w="0" w:type="dxa"/>
              <w:right w:w="40" w:type="dxa"/>
            </w:tcMar>
            <w:vAlign w:val="center"/>
            <w:hideMark/>
          </w:tcPr>
          <w:p w:rsidR="004C32C6" w:rsidRPr="00EF1A14" w:rsidRDefault="004C32C6" w:rsidP="005608C4">
            <w:pPr>
              <w:spacing w:line="240" w:lineRule="auto"/>
              <w:ind w:firstLine="0"/>
              <w:jc w:val="left"/>
            </w:pPr>
            <w:r w:rsidRPr="00EF1A14">
              <w:t>400</w:t>
            </w:r>
          </w:p>
        </w:tc>
      </w:tr>
      <w:tr w:rsidR="004B048C" w:rsidRPr="00EF1A14" w:rsidTr="009364BA">
        <w:trPr>
          <w:trHeight w:val="20"/>
        </w:trPr>
        <w:tc>
          <w:tcPr>
            <w:tcW w:w="3157" w:type="pct"/>
            <w:tcBorders>
              <w:bottom w:val="single" w:sz="6" w:space="0" w:color="auto"/>
            </w:tcBorders>
            <w:shd w:val="clear" w:color="auto" w:fill="FFFFFF"/>
            <w:tcMar>
              <w:top w:w="0" w:type="dxa"/>
              <w:left w:w="40" w:type="dxa"/>
              <w:bottom w:w="0" w:type="dxa"/>
              <w:right w:w="40" w:type="dxa"/>
            </w:tcMar>
            <w:hideMark/>
          </w:tcPr>
          <w:p w:rsidR="004C32C6" w:rsidRPr="00EF1A14" w:rsidRDefault="004C32C6" w:rsidP="00266075">
            <w:pPr>
              <w:spacing w:line="240" w:lineRule="auto"/>
              <w:ind w:firstLine="0"/>
              <w:jc w:val="left"/>
            </w:pPr>
            <w:r w:rsidRPr="00EF1A14">
              <w:t>Поля:</w:t>
            </w:r>
          </w:p>
          <w:p w:rsidR="004C32C6" w:rsidRPr="00EF1A14" w:rsidRDefault="004C32C6" w:rsidP="00266075">
            <w:pPr>
              <w:spacing w:line="240" w:lineRule="auto"/>
              <w:ind w:firstLine="709"/>
              <w:jc w:val="left"/>
            </w:pPr>
            <w:r w:rsidRPr="00EF1A14">
              <w:t>а) фильтрации</w:t>
            </w:r>
          </w:p>
          <w:p w:rsidR="004C32C6" w:rsidRPr="00EF1A14" w:rsidRDefault="004C32C6" w:rsidP="00266075">
            <w:pPr>
              <w:spacing w:line="240" w:lineRule="auto"/>
              <w:ind w:firstLine="709"/>
              <w:jc w:val="left"/>
            </w:pPr>
            <w:r w:rsidRPr="00EF1A14">
              <w:t>б) орошения</w:t>
            </w:r>
          </w:p>
        </w:tc>
        <w:tc>
          <w:tcPr>
            <w:tcW w:w="438" w:type="pct"/>
            <w:tcBorders>
              <w:bottom w:val="single" w:sz="6" w:space="0" w:color="auto"/>
            </w:tcBorders>
            <w:shd w:val="clear" w:color="auto" w:fill="FFFFFF"/>
            <w:tcMar>
              <w:top w:w="0" w:type="dxa"/>
              <w:left w:w="40" w:type="dxa"/>
              <w:bottom w:w="0" w:type="dxa"/>
              <w:right w:w="40" w:type="dxa"/>
            </w:tcMar>
            <w:hideMark/>
          </w:tcPr>
          <w:p w:rsidR="004C32C6" w:rsidRPr="00EF1A14" w:rsidRDefault="004C32C6" w:rsidP="00266075">
            <w:pPr>
              <w:spacing w:line="240" w:lineRule="auto"/>
              <w:ind w:firstLine="709"/>
              <w:jc w:val="left"/>
            </w:pPr>
            <w:r w:rsidRPr="00EF1A14">
              <w:t> </w:t>
            </w:r>
          </w:p>
          <w:p w:rsidR="004C32C6" w:rsidRPr="00EF1A14" w:rsidRDefault="004C32C6" w:rsidP="005608C4">
            <w:pPr>
              <w:spacing w:line="240" w:lineRule="auto"/>
              <w:ind w:firstLine="0"/>
              <w:jc w:val="left"/>
            </w:pPr>
            <w:r w:rsidRPr="00EF1A14">
              <w:t>200</w:t>
            </w:r>
          </w:p>
          <w:p w:rsidR="004C32C6" w:rsidRPr="00EF1A14" w:rsidRDefault="004C32C6" w:rsidP="005608C4">
            <w:pPr>
              <w:spacing w:line="240" w:lineRule="auto"/>
              <w:ind w:firstLine="0"/>
              <w:jc w:val="left"/>
            </w:pPr>
            <w:r w:rsidRPr="00EF1A14">
              <w:t>150</w:t>
            </w:r>
          </w:p>
        </w:tc>
        <w:tc>
          <w:tcPr>
            <w:tcW w:w="438" w:type="pct"/>
            <w:tcBorders>
              <w:bottom w:val="single" w:sz="6" w:space="0" w:color="auto"/>
            </w:tcBorders>
            <w:shd w:val="clear" w:color="auto" w:fill="FFFFFF"/>
            <w:tcMar>
              <w:top w:w="0" w:type="dxa"/>
              <w:left w:w="40" w:type="dxa"/>
              <w:bottom w:w="0" w:type="dxa"/>
              <w:right w:w="40" w:type="dxa"/>
            </w:tcMar>
            <w:hideMark/>
          </w:tcPr>
          <w:p w:rsidR="004C32C6" w:rsidRPr="00EF1A14" w:rsidRDefault="004C32C6" w:rsidP="00266075">
            <w:pPr>
              <w:spacing w:line="240" w:lineRule="auto"/>
              <w:ind w:firstLine="709"/>
              <w:jc w:val="left"/>
            </w:pPr>
            <w:r w:rsidRPr="00EF1A14">
              <w:t> </w:t>
            </w:r>
          </w:p>
          <w:p w:rsidR="004C32C6" w:rsidRPr="00EF1A14" w:rsidRDefault="004C32C6" w:rsidP="005608C4">
            <w:pPr>
              <w:spacing w:line="240" w:lineRule="auto"/>
              <w:ind w:firstLine="0"/>
              <w:jc w:val="left"/>
            </w:pPr>
            <w:r w:rsidRPr="00EF1A14">
              <w:t>300</w:t>
            </w:r>
          </w:p>
          <w:p w:rsidR="004C32C6" w:rsidRPr="00EF1A14" w:rsidRDefault="004C32C6" w:rsidP="005608C4">
            <w:pPr>
              <w:spacing w:line="240" w:lineRule="auto"/>
              <w:ind w:firstLine="0"/>
              <w:jc w:val="left"/>
            </w:pPr>
            <w:r w:rsidRPr="00EF1A14">
              <w:t>200</w:t>
            </w:r>
          </w:p>
        </w:tc>
        <w:tc>
          <w:tcPr>
            <w:tcW w:w="511" w:type="pct"/>
            <w:tcBorders>
              <w:bottom w:val="single" w:sz="6" w:space="0" w:color="auto"/>
            </w:tcBorders>
            <w:shd w:val="clear" w:color="auto" w:fill="FFFFFF"/>
            <w:tcMar>
              <w:top w:w="0" w:type="dxa"/>
              <w:left w:w="40" w:type="dxa"/>
              <w:bottom w:w="0" w:type="dxa"/>
              <w:right w:w="40" w:type="dxa"/>
            </w:tcMar>
            <w:hideMark/>
          </w:tcPr>
          <w:p w:rsidR="004C32C6" w:rsidRPr="00EF1A14" w:rsidRDefault="004C32C6" w:rsidP="00266075">
            <w:pPr>
              <w:spacing w:line="240" w:lineRule="auto"/>
              <w:ind w:firstLine="709"/>
              <w:jc w:val="left"/>
            </w:pPr>
            <w:r w:rsidRPr="00EF1A14">
              <w:t> </w:t>
            </w:r>
          </w:p>
          <w:p w:rsidR="004C32C6" w:rsidRPr="00EF1A14" w:rsidRDefault="004C32C6" w:rsidP="005608C4">
            <w:pPr>
              <w:spacing w:line="240" w:lineRule="auto"/>
              <w:ind w:firstLine="0"/>
              <w:jc w:val="left"/>
            </w:pPr>
            <w:r w:rsidRPr="00EF1A14">
              <w:t>500</w:t>
            </w:r>
          </w:p>
          <w:p w:rsidR="004C32C6" w:rsidRPr="00EF1A14" w:rsidRDefault="004C32C6" w:rsidP="005608C4">
            <w:pPr>
              <w:spacing w:line="240" w:lineRule="auto"/>
              <w:ind w:firstLine="0"/>
              <w:jc w:val="left"/>
            </w:pPr>
            <w:r w:rsidRPr="00EF1A14">
              <w:t>400</w:t>
            </w:r>
          </w:p>
        </w:tc>
        <w:tc>
          <w:tcPr>
            <w:tcW w:w="457" w:type="pct"/>
            <w:tcBorders>
              <w:bottom w:val="single" w:sz="6" w:space="0" w:color="auto"/>
            </w:tcBorders>
            <w:shd w:val="clear" w:color="auto" w:fill="FFFFFF"/>
            <w:tcMar>
              <w:top w:w="0" w:type="dxa"/>
              <w:left w:w="40" w:type="dxa"/>
              <w:bottom w:w="0" w:type="dxa"/>
              <w:right w:w="40" w:type="dxa"/>
            </w:tcMar>
            <w:hideMark/>
          </w:tcPr>
          <w:p w:rsidR="004C32C6" w:rsidRPr="00EF1A14" w:rsidRDefault="004C32C6" w:rsidP="00266075">
            <w:pPr>
              <w:spacing w:line="240" w:lineRule="auto"/>
              <w:ind w:firstLine="709"/>
              <w:jc w:val="left"/>
            </w:pPr>
            <w:r w:rsidRPr="00EF1A14">
              <w:t> </w:t>
            </w:r>
          </w:p>
          <w:p w:rsidR="004C32C6" w:rsidRPr="00EF1A14" w:rsidRDefault="004C32C6" w:rsidP="005608C4">
            <w:pPr>
              <w:spacing w:line="240" w:lineRule="auto"/>
              <w:ind w:firstLine="0"/>
              <w:jc w:val="left"/>
            </w:pPr>
            <w:r w:rsidRPr="00EF1A14">
              <w:t>1 000</w:t>
            </w:r>
          </w:p>
          <w:p w:rsidR="004C32C6" w:rsidRPr="00EF1A14" w:rsidRDefault="004C32C6" w:rsidP="005608C4">
            <w:pPr>
              <w:spacing w:line="240" w:lineRule="auto"/>
              <w:ind w:firstLine="0"/>
              <w:jc w:val="left"/>
            </w:pPr>
            <w:r w:rsidRPr="00EF1A14">
              <w:t>1 000</w:t>
            </w:r>
          </w:p>
        </w:tc>
      </w:tr>
      <w:tr w:rsidR="004B048C" w:rsidRPr="00EF1A14" w:rsidTr="009364BA">
        <w:trPr>
          <w:trHeight w:val="20"/>
        </w:trPr>
        <w:tc>
          <w:tcPr>
            <w:tcW w:w="3157" w:type="pct"/>
            <w:tcBorders>
              <w:top w:val="single" w:sz="6" w:space="0" w:color="auto"/>
              <w:bottom w:val="single" w:sz="12" w:space="0" w:color="auto"/>
            </w:tcBorders>
            <w:shd w:val="clear" w:color="auto" w:fill="FFFFFF"/>
            <w:tcMar>
              <w:top w:w="0" w:type="dxa"/>
              <w:left w:w="40" w:type="dxa"/>
              <w:bottom w:w="0" w:type="dxa"/>
              <w:right w:w="40" w:type="dxa"/>
            </w:tcMar>
            <w:hideMark/>
          </w:tcPr>
          <w:p w:rsidR="004C32C6" w:rsidRPr="00EF1A14" w:rsidRDefault="004C32C6" w:rsidP="00266075">
            <w:pPr>
              <w:spacing w:line="240" w:lineRule="auto"/>
              <w:ind w:firstLine="0"/>
              <w:jc w:val="left"/>
            </w:pPr>
            <w:r w:rsidRPr="00EF1A14">
              <w:t>Биологические пруды</w:t>
            </w:r>
          </w:p>
        </w:tc>
        <w:tc>
          <w:tcPr>
            <w:tcW w:w="438" w:type="pct"/>
            <w:tcBorders>
              <w:top w:val="single" w:sz="6" w:space="0" w:color="auto"/>
              <w:bottom w:val="single" w:sz="12" w:space="0" w:color="auto"/>
            </w:tcBorders>
            <w:shd w:val="clear" w:color="auto" w:fill="FFFFFF"/>
            <w:tcMar>
              <w:top w:w="0" w:type="dxa"/>
              <w:left w:w="40" w:type="dxa"/>
              <w:bottom w:w="0" w:type="dxa"/>
              <w:right w:w="40" w:type="dxa"/>
            </w:tcMar>
            <w:hideMark/>
          </w:tcPr>
          <w:p w:rsidR="004C32C6" w:rsidRPr="00EF1A14" w:rsidRDefault="004C32C6" w:rsidP="005608C4">
            <w:pPr>
              <w:spacing w:line="240" w:lineRule="auto"/>
              <w:ind w:firstLine="0"/>
              <w:jc w:val="left"/>
            </w:pPr>
            <w:r w:rsidRPr="00EF1A14">
              <w:t>200</w:t>
            </w:r>
          </w:p>
        </w:tc>
        <w:tc>
          <w:tcPr>
            <w:tcW w:w="438" w:type="pct"/>
            <w:tcBorders>
              <w:top w:val="single" w:sz="6" w:space="0" w:color="auto"/>
              <w:bottom w:val="single" w:sz="12" w:space="0" w:color="auto"/>
            </w:tcBorders>
            <w:shd w:val="clear" w:color="auto" w:fill="FFFFFF"/>
            <w:tcMar>
              <w:top w:w="0" w:type="dxa"/>
              <w:left w:w="40" w:type="dxa"/>
              <w:bottom w:w="0" w:type="dxa"/>
              <w:right w:w="40" w:type="dxa"/>
            </w:tcMar>
            <w:hideMark/>
          </w:tcPr>
          <w:p w:rsidR="004C32C6" w:rsidRPr="00EF1A14" w:rsidRDefault="004C32C6" w:rsidP="005608C4">
            <w:pPr>
              <w:spacing w:line="240" w:lineRule="auto"/>
              <w:ind w:firstLine="0"/>
              <w:jc w:val="left"/>
            </w:pPr>
            <w:r w:rsidRPr="00EF1A14">
              <w:t>200</w:t>
            </w:r>
          </w:p>
        </w:tc>
        <w:tc>
          <w:tcPr>
            <w:tcW w:w="511" w:type="pct"/>
            <w:tcBorders>
              <w:top w:val="single" w:sz="6" w:space="0" w:color="auto"/>
              <w:bottom w:val="single" w:sz="12" w:space="0" w:color="auto"/>
            </w:tcBorders>
            <w:shd w:val="clear" w:color="auto" w:fill="FFFFFF"/>
            <w:tcMar>
              <w:top w:w="0" w:type="dxa"/>
              <w:left w:w="40" w:type="dxa"/>
              <w:bottom w:w="0" w:type="dxa"/>
              <w:right w:w="40" w:type="dxa"/>
            </w:tcMar>
            <w:hideMark/>
          </w:tcPr>
          <w:p w:rsidR="004C32C6" w:rsidRPr="00EF1A14" w:rsidRDefault="004C32C6" w:rsidP="005608C4">
            <w:pPr>
              <w:spacing w:line="240" w:lineRule="auto"/>
              <w:ind w:firstLine="0"/>
              <w:jc w:val="left"/>
            </w:pPr>
            <w:r w:rsidRPr="00EF1A14">
              <w:t>300</w:t>
            </w:r>
          </w:p>
        </w:tc>
        <w:tc>
          <w:tcPr>
            <w:tcW w:w="457" w:type="pct"/>
            <w:tcBorders>
              <w:top w:val="single" w:sz="6" w:space="0" w:color="auto"/>
              <w:bottom w:val="single" w:sz="12" w:space="0" w:color="auto"/>
            </w:tcBorders>
            <w:shd w:val="clear" w:color="auto" w:fill="FFFFFF"/>
            <w:tcMar>
              <w:top w:w="0" w:type="dxa"/>
              <w:left w:w="40" w:type="dxa"/>
              <w:bottom w:w="0" w:type="dxa"/>
              <w:right w:w="40" w:type="dxa"/>
            </w:tcMar>
            <w:hideMark/>
          </w:tcPr>
          <w:p w:rsidR="004C32C6" w:rsidRPr="00EF1A14" w:rsidRDefault="004C32C6" w:rsidP="005608C4">
            <w:pPr>
              <w:spacing w:line="240" w:lineRule="auto"/>
              <w:ind w:firstLine="0"/>
              <w:jc w:val="left"/>
            </w:pPr>
            <w:r w:rsidRPr="00EF1A14">
              <w:t>300</w:t>
            </w:r>
          </w:p>
        </w:tc>
      </w:tr>
      <w:tr w:rsidR="00266075" w:rsidRPr="00EF1A14" w:rsidTr="004B048C">
        <w:trPr>
          <w:trHeight w:val="20"/>
        </w:trPr>
        <w:tc>
          <w:tcPr>
            <w:tcW w:w="5000" w:type="pct"/>
            <w:gridSpan w:val="5"/>
            <w:tcBorders>
              <w:top w:val="single" w:sz="12" w:space="0" w:color="auto"/>
            </w:tcBorders>
            <w:shd w:val="clear" w:color="auto" w:fill="FFFFFF"/>
            <w:tcMar>
              <w:top w:w="0" w:type="dxa"/>
              <w:left w:w="40" w:type="dxa"/>
              <w:bottom w:w="0" w:type="dxa"/>
              <w:right w:w="40" w:type="dxa"/>
            </w:tcMar>
          </w:tcPr>
          <w:p w:rsidR="00266075" w:rsidRPr="00EF1A14" w:rsidRDefault="00266075" w:rsidP="00266075">
            <w:pPr>
              <w:shd w:val="clear" w:color="auto" w:fill="FFFFFF"/>
              <w:spacing w:line="240" w:lineRule="auto"/>
              <w:ind w:firstLine="0"/>
              <w:rPr>
                <w:i/>
                <w:sz w:val="22"/>
                <w:szCs w:val="22"/>
              </w:rPr>
            </w:pPr>
            <w:r w:rsidRPr="00EF1A14">
              <w:rPr>
                <w:i/>
                <w:sz w:val="22"/>
                <w:szCs w:val="22"/>
              </w:rPr>
              <w:t>Примечания:</w:t>
            </w:r>
          </w:p>
          <w:p w:rsidR="00266075" w:rsidRPr="00EF1A14" w:rsidRDefault="00266075" w:rsidP="00266075">
            <w:pPr>
              <w:shd w:val="clear" w:color="auto" w:fill="FFFFFF"/>
              <w:spacing w:line="240" w:lineRule="auto"/>
              <w:ind w:firstLine="0"/>
              <w:rPr>
                <w:i/>
                <w:sz w:val="22"/>
                <w:szCs w:val="22"/>
              </w:rPr>
            </w:pPr>
            <w:r w:rsidRPr="00EF1A14">
              <w:rPr>
                <w:i/>
                <w:sz w:val="22"/>
                <w:szCs w:val="22"/>
              </w:rPr>
              <w:t>1. Для полей фильтрации площадью до 0,5 га</w:t>
            </w:r>
            <w:r w:rsidR="00C8043F" w:rsidRPr="00EF1A14">
              <w:rPr>
                <w:i/>
                <w:sz w:val="22"/>
                <w:szCs w:val="22"/>
              </w:rPr>
              <w:t xml:space="preserve">, </w:t>
            </w:r>
            <w:r w:rsidRPr="00EF1A14">
              <w:rPr>
                <w:i/>
                <w:sz w:val="22"/>
                <w:szCs w:val="22"/>
              </w:rPr>
              <w:t xml:space="preserve"> полей орошения коммун</w:t>
            </w:r>
            <w:r w:rsidR="00C8043F" w:rsidRPr="00EF1A14">
              <w:rPr>
                <w:i/>
                <w:sz w:val="22"/>
                <w:szCs w:val="22"/>
              </w:rPr>
              <w:t xml:space="preserve">ального типа площадью до 1,0 га, </w:t>
            </w:r>
            <w:r w:rsidRPr="00EF1A14">
              <w:rPr>
                <w:i/>
                <w:sz w:val="22"/>
                <w:szCs w:val="22"/>
              </w:rPr>
              <w:t>сооружений механической и биологической очистки сточных вод производительностью до 50 м</w:t>
            </w:r>
            <w:r w:rsidR="00DE0B57" w:rsidRPr="00EF1A14">
              <w:rPr>
                <w:i/>
                <w:sz w:val="22"/>
                <w:szCs w:val="22"/>
                <w:vertAlign w:val="superscript"/>
              </w:rPr>
              <w:t>3</w:t>
            </w:r>
            <w:r w:rsidRPr="00EF1A14">
              <w:rPr>
                <w:i/>
                <w:sz w:val="22"/>
                <w:szCs w:val="22"/>
              </w:rPr>
              <w:t xml:space="preserve"> /сутки СЗЗ следует принимать размером 100 м.</w:t>
            </w:r>
          </w:p>
          <w:p w:rsidR="00266075" w:rsidRPr="00EF1A14" w:rsidRDefault="00266075" w:rsidP="00266075">
            <w:pPr>
              <w:shd w:val="clear" w:color="auto" w:fill="FFFFFF"/>
              <w:spacing w:line="240" w:lineRule="auto"/>
              <w:ind w:firstLine="0"/>
              <w:rPr>
                <w:i/>
                <w:sz w:val="22"/>
                <w:szCs w:val="22"/>
              </w:rPr>
            </w:pPr>
            <w:r w:rsidRPr="00EF1A14">
              <w:rPr>
                <w:i/>
                <w:sz w:val="22"/>
                <w:szCs w:val="22"/>
              </w:rPr>
              <w:t>2. Для полей подземной фильтрации пропускной способностью до 15 м</w:t>
            </w:r>
            <w:r w:rsidRPr="00EF1A14">
              <w:rPr>
                <w:i/>
                <w:sz w:val="22"/>
                <w:szCs w:val="22"/>
                <w:vertAlign w:val="superscript"/>
              </w:rPr>
              <w:t>3</w:t>
            </w:r>
            <w:r w:rsidRPr="00EF1A14">
              <w:rPr>
                <w:i/>
                <w:sz w:val="22"/>
                <w:szCs w:val="22"/>
              </w:rPr>
              <w:t>/сутки СЗЗ следует прин</w:t>
            </w:r>
            <w:r w:rsidRPr="00EF1A14">
              <w:rPr>
                <w:i/>
                <w:sz w:val="22"/>
                <w:szCs w:val="22"/>
              </w:rPr>
              <w:t>и</w:t>
            </w:r>
            <w:r w:rsidRPr="00EF1A14">
              <w:rPr>
                <w:i/>
                <w:sz w:val="22"/>
                <w:szCs w:val="22"/>
              </w:rPr>
              <w:t>мать размером 50 м.</w:t>
            </w:r>
          </w:p>
          <w:p w:rsidR="00266075" w:rsidRPr="00EF1A14" w:rsidRDefault="00266075" w:rsidP="00266075">
            <w:pPr>
              <w:shd w:val="clear" w:color="auto" w:fill="FFFFFF"/>
              <w:spacing w:line="240" w:lineRule="auto"/>
              <w:ind w:firstLine="0"/>
              <w:rPr>
                <w:i/>
                <w:sz w:val="22"/>
                <w:szCs w:val="22"/>
              </w:rPr>
            </w:pPr>
            <w:r w:rsidRPr="00EF1A14">
              <w:rPr>
                <w:i/>
                <w:sz w:val="22"/>
                <w:szCs w:val="22"/>
              </w:rPr>
              <w:t xml:space="preserve">3. СЗЗ от очистных сооружений поверхностного стока открытого типа до жилой территории следует принимать 100 м, закрытого типа </w:t>
            </w:r>
            <w:r w:rsidR="00C8043F" w:rsidRPr="00EF1A14">
              <w:rPr>
                <w:i/>
                <w:sz w:val="22"/>
                <w:szCs w:val="22"/>
              </w:rPr>
              <w:t>–</w:t>
            </w:r>
            <w:r w:rsidRPr="00EF1A14">
              <w:rPr>
                <w:i/>
                <w:sz w:val="22"/>
                <w:szCs w:val="22"/>
              </w:rPr>
              <w:t xml:space="preserve"> 50 м.</w:t>
            </w:r>
          </w:p>
          <w:p w:rsidR="00266075" w:rsidRPr="00EF1A14" w:rsidRDefault="00266075" w:rsidP="00266075">
            <w:pPr>
              <w:shd w:val="clear" w:color="auto" w:fill="FFFFFF"/>
              <w:spacing w:line="240" w:lineRule="auto"/>
              <w:ind w:firstLine="0"/>
              <w:rPr>
                <w:i/>
                <w:sz w:val="22"/>
                <w:szCs w:val="22"/>
              </w:rPr>
            </w:pPr>
            <w:r w:rsidRPr="00EF1A14">
              <w:rPr>
                <w:i/>
                <w:sz w:val="22"/>
                <w:szCs w:val="22"/>
              </w:rPr>
              <w:t xml:space="preserve">4. </w:t>
            </w:r>
            <w:proofErr w:type="gramStart"/>
            <w:r w:rsidRPr="00EF1A14">
              <w:rPr>
                <w:i/>
                <w:sz w:val="22"/>
                <w:szCs w:val="22"/>
              </w:rPr>
              <w:t>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w:t>
            </w:r>
            <w:r w:rsidRPr="00EF1A14">
              <w:rPr>
                <w:i/>
                <w:sz w:val="22"/>
                <w:szCs w:val="22"/>
              </w:rPr>
              <w:t>з</w:t>
            </w:r>
            <w:r w:rsidRPr="00EF1A14">
              <w:rPr>
                <w:i/>
                <w:sz w:val="22"/>
                <w:szCs w:val="22"/>
              </w:rPr>
              <w:t xml:space="preserve">водственных сточных вод, так и при совместной их очистке с бытовыми, СЗЗ следует принимать такими же, как для производств, от которых поступают сточные воды, но не менее указанных в табл. </w:t>
            </w:r>
            <w:r w:rsidR="00136949" w:rsidRPr="00EF1A14">
              <w:rPr>
                <w:i/>
                <w:sz w:val="22"/>
                <w:szCs w:val="22"/>
              </w:rPr>
              <w:t>2.</w:t>
            </w:r>
            <w:r w:rsidR="005F00C1" w:rsidRPr="00EF1A14">
              <w:rPr>
                <w:i/>
                <w:sz w:val="22"/>
                <w:szCs w:val="22"/>
              </w:rPr>
              <w:t>4</w:t>
            </w:r>
            <w:r w:rsidR="00136949" w:rsidRPr="00EF1A14">
              <w:rPr>
                <w:i/>
                <w:sz w:val="22"/>
                <w:szCs w:val="22"/>
              </w:rPr>
              <w:t>.3</w:t>
            </w:r>
            <w:r w:rsidRPr="00EF1A14">
              <w:rPr>
                <w:i/>
                <w:sz w:val="22"/>
                <w:szCs w:val="22"/>
              </w:rPr>
              <w:t>.</w:t>
            </w:r>
            <w:proofErr w:type="gramEnd"/>
          </w:p>
          <w:p w:rsidR="00266075" w:rsidRPr="00EF1A14" w:rsidRDefault="00266075" w:rsidP="00266075">
            <w:pPr>
              <w:spacing w:line="240" w:lineRule="auto"/>
              <w:ind w:firstLine="0"/>
            </w:pPr>
            <w:r w:rsidRPr="00EF1A14">
              <w:rPr>
                <w:i/>
                <w:sz w:val="22"/>
                <w:szCs w:val="22"/>
              </w:rPr>
              <w:t xml:space="preserve">5. СЗЗ от снеготаялок и </w:t>
            </w:r>
            <w:proofErr w:type="spellStart"/>
            <w:r w:rsidRPr="00EF1A14">
              <w:rPr>
                <w:i/>
                <w:sz w:val="22"/>
                <w:szCs w:val="22"/>
              </w:rPr>
              <w:t>снегосплавных</w:t>
            </w:r>
            <w:proofErr w:type="spellEnd"/>
            <w:r w:rsidRPr="00EF1A14">
              <w:rPr>
                <w:i/>
                <w:sz w:val="22"/>
                <w:szCs w:val="22"/>
              </w:rPr>
              <w:t xml:space="preserve"> пунктов до жилой территории следует принимать разм</w:t>
            </w:r>
            <w:r w:rsidRPr="00EF1A14">
              <w:rPr>
                <w:i/>
                <w:sz w:val="22"/>
                <w:szCs w:val="22"/>
              </w:rPr>
              <w:t>е</w:t>
            </w:r>
            <w:r w:rsidRPr="00EF1A14">
              <w:rPr>
                <w:i/>
                <w:sz w:val="22"/>
                <w:szCs w:val="22"/>
              </w:rPr>
              <w:t>ром не 100 м.</w:t>
            </w:r>
          </w:p>
        </w:tc>
      </w:tr>
    </w:tbl>
    <w:p w:rsidR="00762FE5" w:rsidRPr="00EF1A14" w:rsidRDefault="00762FE5" w:rsidP="004F2DCD">
      <w:pPr>
        <w:spacing w:before="240" w:line="240" w:lineRule="auto"/>
        <w:ind w:firstLine="709"/>
        <w:rPr>
          <w:b/>
          <w:i/>
        </w:rPr>
      </w:pPr>
      <w:r w:rsidRPr="00EF1A14">
        <w:rPr>
          <w:b/>
          <w:i/>
        </w:rPr>
        <w:t>Теплоснабжение</w:t>
      </w:r>
    </w:p>
    <w:p w:rsidR="00774877" w:rsidRPr="00EF1A14" w:rsidRDefault="00F57729" w:rsidP="00774877">
      <w:pPr>
        <w:spacing w:line="240" w:lineRule="auto"/>
        <w:ind w:firstLine="709"/>
      </w:pPr>
      <w:r w:rsidRPr="00EF1A14">
        <w:t>2.</w:t>
      </w:r>
      <w:r w:rsidR="00573B40" w:rsidRPr="00EF1A14">
        <w:t>4.</w:t>
      </w:r>
      <w:r w:rsidR="00465864" w:rsidRPr="00EF1A14">
        <w:t>3</w:t>
      </w:r>
      <w:r w:rsidR="00C42462" w:rsidRPr="00EF1A14">
        <w:t>0</w:t>
      </w:r>
      <w:r w:rsidR="00573B40" w:rsidRPr="00EF1A14">
        <w:t>.</w:t>
      </w:r>
      <w:r w:rsidR="00774877" w:rsidRPr="00EF1A14">
        <w:t>Удельный (на 1 м</w:t>
      </w:r>
      <w:r w:rsidR="00774877" w:rsidRPr="00EF1A14">
        <w:rPr>
          <w:vertAlign w:val="superscript"/>
        </w:rPr>
        <w:t>2</w:t>
      </w:r>
      <w:r w:rsidR="00774877" w:rsidRPr="00EF1A14">
        <w:t>отапливаемой площади пола квартир или полезной площади помещений [или на 1 м</w:t>
      </w:r>
      <w:r w:rsidR="00774877" w:rsidRPr="00EF1A14">
        <w:rPr>
          <w:vertAlign w:val="superscript"/>
        </w:rPr>
        <w:t>3</w:t>
      </w:r>
      <w:r w:rsidR="00774877" w:rsidRPr="00EF1A14">
        <w:t>отапливаемого объёма]) расход тепловой энергии на отопление зд</w:t>
      </w:r>
      <w:r w:rsidR="00774877" w:rsidRPr="00EF1A14">
        <w:t>а</w:t>
      </w:r>
      <w:r w:rsidR="00774877" w:rsidRPr="00EF1A14">
        <w:t>ния должен быть меньше или равен значению:</w:t>
      </w:r>
    </w:p>
    <w:p w:rsidR="00774877" w:rsidRPr="00EF1A14" w:rsidRDefault="00774877" w:rsidP="005F4203">
      <w:pPr>
        <w:numPr>
          <w:ilvl w:val="0"/>
          <w:numId w:val="15"/>
        </w:numPr>
        <w:spacing w:line="240" w:lineRule="auto"/>
      </w:pPr>
      <w:r w:rsidRPr="00EF1A14">
        <w:t>при подключении жилых и общественных зданий к системам централизованного те</w:t>
      </w:r>
      <w:r w:rsidRPr="00EF1A14">
        <w:t>п</w:t>
      </w:r>
      <w:r w:rsidRPr="00EF1A14">
        <w:t>лоснабжения – нормируемого удельного расхода тепловой энергии на отопление зд</w:t>
      </w:r>
      <w:r w:rsidRPr="00EF1A14">
        <w:t>а</w:t>
      </w:r>
      <w:r w:rsidRPr="00EF1A14">
        <w:t xml:space="preserve">ния по таблице </w:t>
      </w:r>
      <w:r w:rsidR="00136949" w:rsidRPr="00EF1A14">
        <w:t>2.</w:t>
      </w:r>
      <w:r w:rsidR="00E8046E" w:rsidRPr="00EF1A14">
        <w:t>4</w:t>
      </w:r>
      <w:r w:rsidR="00136949" w:rsidRPr="00EF1A14">
        <w:t>.4</w:t>
      </w:r>
      <w:r w:rsidRPr="00EF1A14">
        <w:t xml:space="preserve"> или 2</w:t>
      </w:r>
      <w:r w:rsidR="00136949" w:rsidRPr="00EF1A14">
        <w:t>.</w:t>
      </w:r>
      <w:r w:rsidR="00E8046E" w:rsidRPr="00EF1A14">
        <w:t>4</w:t>
      </w:r>
      <w:r w:rsidR="00136949" w:rsidRPr="00EF1A14">
        <w:t>.5</w:t>
      </w:r>
      <w:r w:rsidRPr="00EF1A14">
        <w:t>;</w:t>
      </w:r>
    </w:p>
    <w:p w:rsidR="00774877" w:rsidRPr="00EF1A14" w:rsidRDefault="00774877" w:rsidP="005F4203">
      <w:pPr>
        <w:numPr>
          <w:ilvl w:val="0"/>
          <w:numId w:val="15"/>
        </w:numPr>
        <w:spacing w:line="240" w:lineRule="auto"/>
      </w:pPr>
      <w:proofErr w:type="gramStart"/>
      <w:r w:rsidRPr="00EF1A14">
        <w:t>при устройстве в здании поквартирных и автономных (встроенных или пристроенных котельных) систем теплоснабжения или стационарного электроотопления – норм</w:t>
      </w:r>
      <w:r w:rsidRPr="00EF1A14">
        <w:t>и</w:t>
      </w:r>
      <w:r w:rsidRPr="00EF1A14">
        <w:t xml:space="preserve">руемого удельного расхода тепловой энергии на отопление здания по таблице </w:t>
      </w:r>
      <w:r w:rsidR="00136949" w:rsidRPr="00EF1A14">
        <w:t>2.</w:t>
      </w:r>
      <w:r w:rsidR="00E8046E" w:rsidRPr="00EF1A14">
        <w:t>4</w:t>
      </w:r>
      <w:r w:rsidR="00136949" w:rsidRPr="00EF1A14">
        <w:t>.4 или 2.</w:t>
      </w:r>
      <w:r w:rsidR="00E8046E" w:rsidRPr="00EF1A14">
        <w:t>4</w:t>
      </w:r>
      <w:r w:rsidR="00136949" w:rsidRPr="00EF1A14">
        <w:t>.5</w:t>
      </w:r>
      <w:r w:rsidRPr="00EF1A14">
        <w:t>, умноженного на отношение расчетного коэффициента энергетической э</w:t>
      </w:r>
      <w:r w:rsidRPr="00EF1A14">
        <w:t>ф</w:t>
      </w:r>
      <w:r w:rsidRPr="00EF1A14">
        <w:t>фективности поквартирных и автономных систем теплоснабжения или стационарного электроотопления  к расчетному коэффициенту централизованной системы тепл</w:t>
      </w:r>
      <w:r w:rsidRPr="00EF1A14">
        <w:t>о</w:t>
      </w:r>
      <w:r w:rsidRPr="00EF1A14">
        <w:t>снабжения (принимаемому по проектным данным за отопительный период).</w:t>
      </w:r>
      <w:proofErr w:type="gramEnd"/>
    </w:p>
    <w:p w:rsidR="00C9360C" w:rsidRPr="00EF1A14" w:rsidRDefault="00C9360C" w:rsidP="00C9360C">
      <w:pPr>
        <w:spacing w:line="240" w:lineRule="auto"/>
        <w:ind w:firstLine="709"/>
      </w:pPr>
      <w:r w:rsidRPr="00EF1A14">
        <w:t>2.4.</w:t>
      </w:r>
      <w:r w:rsidR="00C42462" w:rsidRPr="00EF1A14">
        <w:t>31</w:t>
      </w:r>
      <w:r w:rsidRPr="00EF1A14">
        <w:t>. Тепловые нагрузки для расчета и выбора оборудования котельных должны о</w:t>
      </w:r>
      <w:r w:rsidRPr="00EF1A14">
        <w:t>п</w:t>
      </w:r>
      <w:r w:rsidRPr="00EF1A14">
        <w:t>ределяться для трёх режимов:</w:t>
      </w:r>
    </w:p>
    <w:p w:rsidR="00C9360C" w:rsidRPr="00EF1A14" w:rsidRDefault="00C9360C" w:rsidP="007F019A">
      <w:pPr>
        <w:numPr>
          <w:ilvl w:val="0"/>
          <w:numId w:val="94"/>
        </w:numPr>
        <w:spacing w:line="240" w:lineRule="auto"/>
        <w:ind w:hanging="357"/>
      </w:pPr>
      <w:r w:rsidRPr="00EF1A14">
        <w:t>максимального – при температуре наружного воздуха в наиболее холодную п</w:t>
      </w:r>
      <w:r w:rsidRPr="00EF1A14">
        <w:t>я</w:t>
      </w:r>
      <w:r w:rsidRPr="00EF1A14">
        <w:t>тидневку;</w:t>
      </w:r>
    </w:p>
    <w:p w:rsidR="00C9360C" w:rsidRPr="00EF1A14" w:rsidRDefault="00C9360C" w:rsidP="007F019A">
      <w:pPr>
        <w:numPr>
          <w:ilvl w:val="0"/>
          <w:numId w:val="94"/>
        </w:numPr>
        <w:spacing w:line="240" w:lineRule="auto"/>
        <w:ind w:hanging="357"/>
      </w:pPr>
      <w:r w:rsidRPr="00EF1A14">
        <w:t>среднего – при средней температуре наружного воздуха в наиболее холодный месяц;</w:t>
      </w:r>
    </w:p>
    <w:p w:rsidR="00C9360C" w:rsidRPr="00EF1A14" w:rsidRDefault="00C9360C" w:rsidP="007F019A">
      <w:pPr>
        <w:numPr>
          <w:ilvl w:val="0"/>
          <w:numId w:val="94"/>
        </w:numPr>
        <w:spacing w:line="240" w:lineRule="auto"/>
        <w:ind w:hanging="357"/>
      </w:pPr>
      <w:r w:rsidRPr="00EF1A14">
        <w:t>летнего.</w:t>
      </w:r>
    </w:p>
    <w:p w:rsidR="00774877" w:rsidRPr="00EF1A14" w:rsidRDefault="00774877" w:rsidP="00E50D87">
      <w:pPr>
        <w:spacing w:after="120" w:line="240" w:lineRule="auto"/>
        <w:ind w:firstLine="709"/>
        <w:rPr>
          <w:b/>
        </w:rPr>
      </w:pPr>
      <w:r w:rsidRPr="00EF1A14">
        <w:rPr>
          <w:b/>
        </w:rPr>
        <w:lastRenderedPageBreak/>
        <w:t xml:space="preserve">Таблица </w:t>
      </w:r>
      <w:r w:rsidR="00136949" w:rsidRPr="00EF1A14">
        <w:rPr>
          <w:b/>
        </w:rPr>
        <w:t>2.</w:t>
      </w:r>
      <w:r w:rsidR="00E8046E" w:rsidRPr="00EF1A14">
        <w:rPr>
          <w:b/>
        </w:rPr>
        <w:t>4</w:t>
      </w:r>
      <w:r w:rsidR="00136949" w:rsidRPr="00EF1A14">
        <w:rPr>
          <w:b/>
        </w:rPr>
        <w:t>.4</w:t>
      </w:r>
      <w:r w:rsidR="00752589" w:rsidRPr="00EF1A14">
        <w:rPr>
          <w:b/>
        </w:rPr>
        <w:t xml:space="preserve"> – </w:t>
      </w:r>
      <w:r w:rsidRPr="00EF1A14">
        <w:rPr>
          <w:b/>
        </w:rPr>
        <w:t xml:space="preserve">Нормируемый удельный расход тепловой энергии на отопление </w:t>
      </w:r>
      <w:proofErr w:type="spellStart"/>
      <w:r w:rsidRPr="00EF1A14">
        <w:rPr>
          <w:b/>
          <w:lang w:val="en-US"/>
        </w:rPr>
        <w:t>q</w:t>
      </w:r>
      <w:r w:rsidRPr="00EF1A14">
        <w:rPr>
          <w:b/>
          <w:vertAlign w:val="subscript"/>
          <w:lang w:val="en-US"/>
        </w:rPr>
        <w:t>h</w:t>
      </w:r>
      <w:r w:rsidRPr="00EF1A14">
        <w:rPr>
          <w:b/>
          <w:vertAlign w:val="superscript"/>
          <w:lang w:val="en-US"/>
        </w:rPr>
        <w:t>req</w:t>
      </w:r>
      <w:proofErr w:type="spellEnd"/>
      <w:r w:rsidRPr="00EF1A14">
        <w:rPr>
          <w:b/>
        </w:rPr>
        <w:t xml:space="preserve"> жилых домов одноквартирных отдельно стоящих и блокированных, кДж/(м</w:t>
      </w:r>
      <w:proofErr w:type="gramStart"/>
      <w:r w:rsidRPr="00EF1A14">
        <w:rPr>
          <w:b/>
          <w:vertAlign w:val="superscript"/>
        </w:rPr>
        <w:t>2</w:t>
      </w:r>
      <w:proofErr w:type="gramEnd"/>
      <w:r w:rsidR="00752589" w:rsidRPr="00EF1A14">
        <w:rPr>
          <w:b/>
        </w:rPr>
        <w:t>.</w:t>
      </w:r>
      <w:r w:rsidRPr="00EF1A14">
        <w:rPr>
          <w:b/>
        </w:rPr>
        <w:t>°</w:t>
      </w:r>
      <w:proofErr w:type="gramStart"/>
      <w:r w:rsidRPr="00EF1A14">
        <w:rPr>
          <w:b/>
        </w:rPr>
        <w:t>С.сут)</w:t>
      </w:r>
      <w:proofErr w:type="gramEnd"/>
    </w:p>
    <w:tbl>
      <w:tblPr>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14"/>
        <w:gridCol w:w="1606"/>
        <w:gridCol w:w="1606"/>
        <w:gridCol w:w="1606"/>
        <w:gridCol w:w="1607"/>
      </w:tblGrid>
      <w:tr w:rsidR="00774877" w:rsidRPr="00EF1A14" w:rsidTr="001F0B23">
        <w:trPr>
          <w:tblHeader/>
        </w:trPr>
        <w:tc>
          <w:tcPr>
            <w:tcW w:w="3190" w:type="dxa"/>
            <w:vMerge w:val="restart"/>
            <w:tcBorders>
              <w:top w:val="single" w:sz="12" w:space="0" w:color="auto"/>
              <w:left w:val="single" w:sz="12" w:space="0" w:color="auto"/>
            </w:tcBorders>
            <w:shd w:val="clear" w:color="auto" w:fill="auto"/>
          </w:tcPr>
          <w:p w:rsidR="00774877" w:rsidRPr="00EF1A14" w:rsidRDefault="00774877" w:rsidP="001F0B23">
            <w:pPr>
              <w:spacing w:line="240" w:lineRule="auto"/>
              <w:ind w:firstLine="0"/>
              <w:jc w:val="left"/>
              <w:rPr>
                <w:b/>
              </w:rPr>
            </w:pPr>
            <w:r w:rsidRPr="00EF1A14">
              <w:rPr>
                <w:b/>
              </w:rPr>
              <w:t>Отапливаемая площадь дома, м</w:t>
            </w:r>
            <w:proofErr w:type="gramStart"/>
            <w:r w:rsidRPr="00EF1A14">
              <w:rPr>
                <w:b/>
                <w:vertAlign w:val="superscript"/>
              </w:rPr>
              <w:t>2</w:t>
            </w:r>
            <w:proofErr w:type="gramEnd"/>
          </w:p>
        </w:tc>
        <w:tc>
          <w:tcPr>
            <w:tcW w:w="6381" w:type="dxa"/>
            <w:gridSpan w:val="4"/>
            <w:tcBorders>
              <w:top w:val="single" w:sz="12" w:space="0" w:color="auto"/>
              <w:right w:val="single" w:sz="12" w:space="0" w:color="auto"/>
            </w:tcBorders>
            <w:shd w:val="clear" w:color="auto" w:fill="auto"/>
          </w:tcPr>
          <w:p w:rsidR="00774877" w:rsidRPr="00EF1A14" w:rsidRDefault="00774877" w:rsidP="001F0B23">
            <w:pPr>
              <w:spacing w:line="240" w:lineRule="auto"/>
              <w:ind w:firstLine="0"/>
              <w:jc w:val="left"/>
              <w:rPr>
                <w:b/>
              </w:rPr>
            </w:pPr>
            <w:r w:rsidRPr="00EF1A14">
              <w:rPr>
                <w:b/>
              </w:rPr>
              <w:t>Количество этажей</w:t>
            </w:r>
          </w:p>
        </w:tc>
      </w:tr>
      <w:tr w:rsidR="00774877" w:rsidRPr="00EF1A14" w:rsidTr="001F0B23">
        <w:trPr>
          <w:tblHeader/>
        </w:trPr>
        <w:tc>
          <w:tcPr>
            <w:tcW w:w="3190" w:type="dxa"/>
            <w:vMerge/>
            <w:tcBorders>
              <w:left w:val="single" w:sz="12" w:space="0" w:color="auto"/>
              <w:bottom w:val="single" w:sz="12" w:space="0" w:color="auto"/>
            </w:tcBorders>
            <w:shd w:val="clear" w:color="auto" w:fill="auto"/>
          </w:tcPr>
          <w:p w:rsidR="00774877" w:rsidRPr="00EF1A14" w:rsidRDefault="00774877" w:rsidP="001F0B23">
            <w:pPr>
              <w:spacing w:line="240" w:lineRule="auto"/>
              <w:ind w:firstLine="0"/>
              <w:jc w:val="left"/>
              <w:rPr>
                <w:b/>
              </w:rPr>
            </w:pPr>
          </w:p>
        </w:tc>
        <w:tc>
          <w:tcPr>
            <w:tcW w:w="1595" w:type="dxa"/>
            <w:tcBorders>
              <w:bottom w:val="single" w:sz="12" w:space="0" w:color="auto"/>
            </w:tcBorders>
            <w:shd w:val="clear" w:color="auto" w:fill="auto"/>
          </w:tcPr>
          <w:p w:rsidR="00774877" w:rsidRPr="00EF1A14" w:rsidRDefault="00774877" w:rsidP="001F0B23">
            <w:pPr>
              <w:spacing w:line="240" w:lineRule="auto"/>
              <w:ind w:firstLine="0"/>
              <w:jc w:val="left"/>
              <w:rPr>
                <w:b/>
              </w:rPr>
            </w:pPr>
            <w:r w:rsidRPr="00EF1A14">
              <w:rPr>
                <w:b/>
              </w:rPr>
              <w:t>1</w:t>
            </w:r>
          </w:p>
        </w:tc>
        <w:tc>
          <w:tcPr>
            <w:tcW w:w="1595" w:type="dxa"/>
            <w:tcBorders>
              <w:bottom w:val="single" w:sz="12" w:space="0" w:color="auto"/>
            </w:tcBorders>
            <w:shd w:val="clear" w:color="auto" w:fill="auto"/>
          </w:tcPr>
          <w:p w:rsidR="00774877" w:rsidRPr="00EF1A14" w:rsidRDefault="00774877" w:rsidP="001F0B23">
            <w:pPr>
              <w:spacing w:line="240" w:lineRule="auto"/>
              <w:ind w:firstLine="0"/>
              <w:jc w:val="left"/>
              <w:rPr>
                <w:b/>
              </w:rPr>
            </w:pPr>
            <w:r w:rsidRPr="00EF1A14">
              <w:rPr>
                <w:b/>
              </w:rPr>
              <w:t>2</w:t>
            </w:r>
          </w:p>
        </w:tc>
        <w:tc>
          <w:tcPr>
            <w:tcW w:w="1595" w:type="dxa"/>
            <w:tcBorders>
              <w:bottom w:val="single" w:sz="12" w:space="0" w:color="auto"/>
            </w:tcBorders>
            <w:shd w:val="clear" w:color="auto" w:fill="auto"/>
          </w:tcPr>
          <w:p w:rsidR="00774877" w:rsidRPr="00EF1A14" w:rsidRDefault="00774877" w:rsidP="001F0B23">
            <w:pPr>
              <w:spacing w:line="240" w:lineRule="auto"/>
              <w:ind w:firstLine="0"/>
              <w:jc w:val="left"/>
              <w:rPr>
                <w:b/>
              </w:rPr>
            </w:pPr>
            <w:r w:rsidRPr="00EF1A14">
              <w:rPr>
                <w:b/>
              </w:rPr>
              <w:t>3</w:t>
            </w:r>
          </w:p>
        </w:tc>
        <w:tc>
          <w:tcPr>
            <w:tcW w:w="1596" w:type="dxa"/>
            <w:tcBorders>
              <w:bottom w:val="single" w:sz="12" w:space="0" w:color="auto"/>
              <w:right w:val="single" w:sz="12" w:space="0" w:color="auto"/>
            </w:tcBorders>
            <w:shd w:val="clear" w:color="auto" w:fill="auto"/>
          </w:tcPr>
          <w:p w:rsidR="00774877" w:rsidRPr="00EF1A14" w:rsidRDefault="00774877" w:rsidP="001F0B23">
            <w:pPr>
              <w:spacing w:line="240" w:lineRule="auto"/>
              <w:ind w:firstLine="0"/>
              <w:jc w:val="left"/>
              <w:rPr>
                <w:b/>
              </w:rPr>
            </w:pPr>
            <w:r w:rsidRPr="00EF1A14">
              <w:rPr>
                <w:b/>
              </w:rPr>
              <w:t>4</w:t>
            </w:r>
          </w:p>
        </w:tc>
      </w:tr>
      <w:tr w:rsidR="00774877" w:rsidRPr="00EF1A14" w:rsidTr="001F0B23">
        <w:trPr>
          <w:tblHeader/>
        </w:trPr>
        <w:tc>
          <w:tcPr>
            <w:tcW w:w="3190" w:type="dxa"/>
            <w:tcBorders>
              <w:top w:val="single" w:sz="12" w:space="0" w:color="auto"/>
              <w:left w:val="single" w:sz="12" w:space="0" w:color="auto"/>
              <w:bottom w:val="single" w:sz="12" w:space="0" w:color="auto"/>
            </w:tcBorders>
            <w:shd w:val="clear" w:color="auto" w:fill="auto"/>
          </w:tcPr>
          <w:p w:rsidR="00774877" w:rsidRPr="00EF1A14" w:rsidRDefault="00774877" w:rsidP="001F0B23">
            <w:pPr>
              <w:spacing w:line="240" w:lineRule="auto"/>
              <w:ind w:firstLine="0"/>
              <w:jc w:val="left"/>
            </w:pPr>
            <w:r w:rsidRPr="00EF1A14">
              <w:t>1</w:t>
            </w:r>
          </w:p>
        </w:tc>
        <w:tc>
          <w:tcPr>
            <w:tcW w:w="1595" w:type="dxa"/>
            <w:tcBorders>
              <w:top w:val="single" w:sz="12" w:space="0" w:color="auto"/>
              <w:bottom w:val="single" w:sz="12" w:space="0" w:color="auto"/>
            </w:tcBorders>
            <w:shd w:val="clear" w:color="auto" w:fill="auto"/>
          </w:tcPr>
          <w:p w:rsidR="00774877" w:rsidRPr="00EF1A14" w:rsidRDefault="00774877" w:rsidP="001F0B23">
            <w:pPr>
              <w:spacing w:line="240" w:lineRule="auto"/>
              <w:ind w:firstLine="0"/>
              <w:jc w:val="left"/>
            </w:pPr>
            <w:r w:rsidRPr="00EF1A14">
              <w:t>2</w:t>
            </w:r>
          </w:p>
        </w:tc>
        <w:tc>
          <w:tcPr>
            <w:tcW w:w="1595" w:type="dxa"/>
            <w:tcBorders>
              <w:top w:val="single" w:sz="12" w:space="0" w:color="auto"/>
              <w:bottom w:val="single" w:sz="12" w:space="0" w:color="auto"/>
            </w:tcBorders>
            <w:shd w:val="clear" w:color="auto" w:fill="auto"/>
          </w:tcPr>
          <w:p w:rsidR="00774877" w:rsidRPr="00EF1A14" w:rsidRDefault="00774877" w:rsidP="001F0B23">
            <w:pPr>
              <w:spacing w:line="240" w:lineRule="auto"/>
              <w:ind w:firstLine="0"/>
              <w:jc w:val="left"/>
            </w:pPr>
            <w:r w:rsidRPr="00EF1A14">
              <w:t>3</w:t>
            </w:r>
          </w:p>
        </w:tc>
        <w:tc>
          <w:tcPr>
            <w:tcW w:w="1595" w:type="dxa"/>
            <w:tcBorders>
              <w:top w:val="single" w:sz="12" w:space="0" w:color="auto"/>
              <w:bottom w:val="single" w:sz="12" w:space="0" w:color="auto"/>
            </w:tcBorders>
            <w:shd w:val="clear" w:color="auto" w:fill="auto"/>
          </w:tcPr>
          <w:p w:rsidR="00774877" w:rsidRPr="00EF1A14" w:rsidRDefault="00774877" w:rsidP="001F0B23">
            <w:pPr>
              <w:spacing w:line="240" w:lineRule="auto"/>
              <w:ind w:firstLine="0"/>
              <w:jc w:val="left"/>
            </w:pPr>
            <w:r w:rsidRPr="00EF1A14">
              <w:t>4</w:t>
            </w:r>
          </w:p>
        </w:tc>
        <w:tc>
          <w:tcPr>
            <w:tcW w:w="1596" w:type="dxa"/>
            <w:tcBorders>
              <w:top w:val="single" w:sz="12" w:space="0" w:color="auto"/>
              <w:bottom w:val="single" w:sz="12" w:space="0" w:color="auto"/>
              <w:right w:val="single" w:sz="12" w:space="0" w:color="auto"/>
            </w:tcBorders>
            <w:shd w:val="clear" w:color="auto" w:fill="auto"/>
          </w:tcPr>
          <w:p w:rsidR="00774877" w:rsidRPr="00EF1A14" w:rsidRDefault="00774877" w:rsidP="001F0B23">
            <w:pPr>
              <w:spacing w:line="240" w:lineRule="auto"/>
              <w:ind w:firstLine="0"/>
              <w:jc w:val="left"/>
            </w:pPr>
            <w:r w:rsidRPr="00EF1A14">
              <w:t>5</w:t>
            </w:r>
          </w:p>
        </w:tc>
      </w:tr>
      <w:tr w:rsidR="00774877" w:rsidRPr="00EF1A14" w:rsidTr="001F0B23">
        <w:tc>
          <w:tcPr>
            <w:tcW w:w="3190" w:type="dxa"/>
            <w:tcBorders>
              <w:top w:val="single" w:sz="12" w:space="0" w:color="auto"/>
              <w:left w:val="single" w:sz="12" w:space="0" w:color="auto"/>
            </w:tcBorders>
            <w:shd w:val="clear" w:color="auto" w:fill="auto"/>
          </w:tcPr>
          <w:p w:rsidR="00774877" w:rsidRPr="00EF1A14" w:rsidRDefault="00774877" w:rsidP="001F0B23">
            <w:pPr>
              <w:spacing w:line="240" w:lineRule="auto"/>
              <w:ind w:firstLine="0"/>
              <w:jc w:val="left"/>
            </w:pPr>
            <w:r w:rsidRPr="00EF1A14">
              <w:t>60 и более</w:t>
            </w:r>
          </w:p>
        </w:tc>
        <w:tc>
          <w:tcPr>
            <w:tcW w:w="1595" w:type="dxa"/>
            <w:tcBorders>
              <w:top w:val="single" w:sz="12" w:space="0" w:color="auto"/>
            </w:tcBorders>
            <w:shd w:val="clear" w:color="auto" w:fill="auto"/>
          </w:tcPr>
          <w:p w:rsidR="00774877" w:rsidRPr="00EF1A14" w:rsidRDefault="00774877" w:rsidP="001F0B23">
            <w:pPr>
              <w:spacing w:line="240" w:lineRule="auto"/>
              <w:ind w:firstLine="0"/>
              <w:jc w:val="left"/>
            </w:pPr>
            <w:r w:rsidRPr="00EF1A14">
              <w:t>140</w:t>
            </w:r>
          </w:p>
        </w:tc>
        <w:tc>
          <w:tcPr>
            <w:tcW w:w="1595" w:type="dxa"/>
            <w:tcBorders>
              <w:top w:val="single" w:sz="12" w:space="0" w:color="auto"/>
            </w:tcBorders>
            <w:shd w:val="clear" w:color="auto" w:fill="auto"/>
          </w:tcPr>
          <w:p w:rsidR="00774877" w:rsidRPr="00EF1A14" w:rsidRDefault="00774877" w:rsidP="001F0B23">
            <w:pPr>
              <w:spacing w:line="240" w:lineRule="auto"/>
              <w:ind w:firstLine="0"/>
              <w:jc w:val="left"/>
            </w:pPr>
            <w:r w:rsidRPr="00EF1A14">
              <w:t>-</w:t>
            </w:r>
          </w:p>
        </w:tc>
        <w:tc>
          <w:tcPr>
            <w:tcW w:w="1595" w:type="dxa"/>
            <w:tcBorders>
              <w:top w:val="single" w:sz="12" w:space="0" w:color="auto"/>
            </w:tcBorders>
            <w:shd w:val="clear" w:color="auto" w:fill="auto"/>
          </w:tcPr>
          <w:p w:rsidR="00774877" w:rsidRPr="00EF1A14" w:rsidRDefault="00774877" w:rsidP="001F0B23">
            <w:pPr>
              <w:spacing w:line="240" w:lineRule="auto"/>
              <w:ind w:firstLine="0"/>
              <w:jc w:val="left"/>
            </w:pPr>
            <w:r w:rsidRPr="00EF1A14">
              <w:t>-</w:t>
            </w:r>
          </w:p>
        </w:tc>
        <w:tc>
          <w:tcPr>
            <w:tcW w:w="1596" w:type="dxa"/>
            <w:tcBorders>
              <w:top w:val="single" w:sz="12" w:space="0" w:color="auto"/>
              <w:right w:val="single" w:sz="12" w:space="0" w:color="auto"/>
            </w:tcBorders>
            <w:shd w:val="clear" w:color="auto" w:fill="auto"/>
          </w:tcPr>
          <w:p w:rsidR="00774877" w:rsidRPr="00EF1A14" w:rsidRDefault="00774877" w:rsidP="001F0B23">
            <w:pPr>
              <w:spacing w:line="240" w:lineRule="auto"/>
              <w:ind w:firstLine="0"/>
              <w:jc w:val="left"/>
            </w:pPr>
            <w:r w:rsidRPr="00EF1A14">
              <w:t>-</w:t>
            </w:r>
          </w:p>
        </w:tc>
      </w:tr>
      <w:tr w:rsidR="00774877" w:rsidRPr="00EF1A14" w:rsidTr="001F0B23">
        <w:tc>
          <w:tcPr>
            <w:tcW w:w="3190" w:type="dxa"/>
            <w:tcBorders>
              <w:left w:val="single" w:sz="12" w:space="0" w:color="auto"/>
            </w:tcBorders>
            <w:shd w:val="clear" w:color="auto" w:fill="auto"/>
          </w:tcPr>
          <w:p w:rsidR="00774877" w:rsidRPr="00EF1A14" w:rsidRDefault="00774877" w:rsidP="001F0B23">
            <w:pPr>
              <w:spacing w:line="240" w:lineRule="auto"/>
              <w:ind w:firstLine="0"/>
              <w:jc w:val="left"/>
            </w:pPr>
            <w:r w:rsidRPr="00EF1A14">
              <w:t>100</w:t>
            </w:r>
          </w:p>
        </w:tc>
        <w:tc>
          <w:tcPr>
            <w:tcW w:w="1595" w:type="dxa"/>
            <w:shd w:val="clear" w:color="auto" w:fill="auto"/>
          </w:tcPr>
          <w:p w:rsidR="00774877" w:rsidRPr="00EF1A14" w:rsidRDefault="00774877" w:rsidP="001F0B23">
            <w:pPr>
              <w:spacing w:line="240" w:lineRule="auto"/>
              <w:ind w:firstLine="0"/>
              <w:jc w:val="left"/>
            </w:pPr>
            <w:r w:rsidRPr="00EF1A14">
              <w:t>125</w:t>
            </w:r>
          </w:p>
        </w:tc>
        <w:tc>
          <w:tcPr>
            <w:tcW w:w="1595" w:type="dxa"/>
            <w:shd w:val="clear" w:color="auto" w:fill="auto"/>
          </w:tcPr>
          <w:p w:rsidR="00774877" w:rsidRPr="00EF1A14" w:rsidRDefault="00774877" w:rsidP="001F0B23">
            <w:pPr>
              <w:spacing w:line="240" w:lineRule="auto"/>
              <w:ind w:firstLine="0"/>
              <w:jc w:val="left"/>
            </w:pPr>
            <w:r w:rsidRPr="00EF1A14">
              <w:t>135</w:t>
            </w:r>
          </w:p>
        </w:tc>
        <w:tc>
          <w:tcPr>
            <w:tcW w:w="1595" w:type="dxa"/>
            <w:shd w:val="clear" w:color="auto" w:fill="auto"/>
          </w:tcPr>
          <w:p w:rsidR="00774877" w:rsidRPr="00EF1A14" w:rsidRDefault="00774877" w:rsidP="001F0B23">
            <w:pPr>
              <w:spacing w:line="240" w:lineRule="auto"/>
              <w:ind w:firstLine="0"/>
              <w:jc w:val="left"/>
            </w:pPr>
            <w:r w:rsidRPr="00EF1A14">
              <w:t>-</w:t>
            </w:r>
          </w:p>
        </w:tc>
        <w:tc>
          <w:tcPr>
            <w:tcW w:w="1596" w:type="dxa"/>
            <w:tcBorders>
              <w:right w:val="single" w:sz="12" w:space="0" w:color="auto"/>
            </w:tcBorders>
            <w:shd w:val="clear" w:color="auto" w:fill="auto"/>
          </w:tcPr>
          <w:p w:rsidR="00774877" w:rsidRPr="00EF1A14" w:rsidRDefault="00774877" w:rsidP="001F0B23">
            <w:pPr>
              <w:spacing w:line="240" w:lineRule="auto"/>
              <w:ind w:firstLine="0"/>
              <w:jc w:val="left"/>
            </w:pPr>
            <w:r w:rsidRPr="00EF1A14">
              <w:t>-</w:t>
            </w:r>
          </w:p>
        </w:tc>
      </w:tr>
      <w:tr w:rsidR="00774877" w:rsidRPr="00EF1A14" w:rsidTr="001F0B23">
        <w:tc>
          <w:tcPr>
            <w:tcW w:w="3190" w:type="dxa"/>
            <w:tcBorders>
              <w:left w:val="single" w:sz="12" w:space="0" w:color="auto"/>
            </w:tcBorders>
            <w:shd w:val="clear" w:color="auto" w:fill="auto"/>
          </w:tcPr>
          <w:p w:rsidR="00774877" w:rsidRPr="00EF1A14" w:rsidRDefault="00774877" w:rsidP="001F0B23">
            <w:pPr>
              <w:spacing w:line="240" w:lineRule="auto"/>
              <w:ind w:firstLine="0"/>
              <w:jc w:val="left"/>
            </w:pPr>
            <w:r w:rsidRPr="00EF1A14">
              <w:t>150</w:t>
            </w:r>
          </w:p>
        </w:tc>
        <w:tc>
          <w:tcPr>
            <w:tcW w:w="1595" w:type="dxa"/>
            <w:shd w:val="clear" w:color="auto" w:fill="auto"/>
          </w:tcPr>
          <w:p w:rsidR="00774877" w:rsidRPr="00EF1A14" w:rsidRDefault="00774877" w:rsidP="001F0B23">
            <w:pPr>
              <w:spacing w:line="240" w:lineRule="auto"/>
              <w:ind w:firstLine="0"/>
              <w:jc w:val="left"/>
            </w:pPr>
            <w:r w:rsidRPr="00EF1A14">
              <w:t>110</w:t>
            </w:r>
          </w:p>
        </w:tc>
        <w:tc>
          <w:tcPr>
            <w:tcW w:w="1595" w:type="dxa"/>
            <w:shd w:val="clear" w:color="auto" w:fill="auto"/>
          </w:tcPr>
          <w:p w:rsidR="00774877" w:rsidRPr="00EF1A14" w:rsidRDefault="00774877" w:rsidP="001F0B23">
            <w:pPr>
              <w:spacing w:line="240" w:lineRule="auto"/>
              <w:ind w:firstLine="0"/>
              <w:jc w:val="left"/>
            </w:pPr>
            <w:r w:rsidRPr="00EF1A14">
              <w:t>120</w:t>
            </w:r>
          </w:p>
        </w:tc>
        <w:tc>
          <w:tcPr>
            <w:tcW w:w="1595" w:type="dxa"/>
            <w:shd w:val="clear" w:color="auto" w:fill="auto"/>
          </w:tcPr>
          <w:p w:rsidR="00774877" w:rsidRPr="00EF1A14" w:rsidRDefault="00774877" w:rsidP="001F0B23">
            <w:pPr>
              <w:spacing w:line="240" w:lineRule="auto"/>
              <w:ind w:firstLine="0"/>
              <w:jc w:val="left"/>
            </w:pPr>
            <w:r w:rsidRPr="00EF1A14">
              <w:t>130</w:t>
            </w:r>
          </w:p>
        </w:tc>
        <w:tc>
          <w:tcPr>
            <w:tcW w:w="1596" w:type="dxa"/>
            <w:tcBorders>
              <w:right w:val="single" w:sz="12" w:space="0" w:color="auto"/>
            </w:tcBorders>
            <w:shd w:val="clear" w:color="auto" w:fill="auto"/>
          </w:tcPr>
          <w:p w:rsidR="00774877" w:rsidRPr="00EF1A14" w:rsidRDefault="00774877" w:rsidP="001F0B23">
            <w:pPr>
              <w:spacing w:line="240" w:lineRule="auto"/>
              <w:ind w:firstLine="0"/>
              <w:jc w:val="left"/>
            </w:pPr>
            <w:r w:rsidRPr="00EF1A14">
              <w:t>-</w:t>
            </w:r>
          </w:p>
        </w:tc>
      </w:tr>
      <w:tr w:rsidR="00774877" w:rsidRPr="00EF1A14" w:rsidTr="001F0B23">
        <w:tc>
          <w:tcPr>
            <w:tcW w:w="3190" w:type="dxa"/>
            <w:tcBorders>
              <w:left w:val="single" w:sz="12" w:space="0" w:color="auto"/>
            </w:tcBorders>
            <w:shd w:val="clear" w:color="auto" w:fill="auto"/>
          </w:tcPr>
          <w:p w:rsidR="00774877" w:rsidRPr="00EF1A14" w:rsidRDefault="00774877" w:rsidP="001F0B23">
            <w:pPr>
              <w:spacing w:line="240" w:lineRule="auto"/>
              <w:ind w:firstLine="0"/>
              <w:jc w:val="left"/>
            </w:pPr>
            <w:r w:rsidRPr="00EF1A14">
              <w:t>250</w:t>
            </w:r>
          </w:p>
        </w:tc>
        <w:tc>
          <w:tcPr>
            <w:tcW w:w="1595" w:type="dxa"/>
            <w:shd w:val="clear" w:color="auto" w:fill="auto"/>
          </w:tcPr>
          <w:p w:rsidR="00774877" w:rsidRPr="00EF1A14" w:rsidRDefault="00774877" w:rsidP="001F0B23">
            <w:pPr>
              <w:spacing w:line="240" w:lineRule="auto"/>
              <w:ind w:firstLine="0"/>
              <w:jc w:val="left"/>
            </w:pPr>
            <w:r w:rsidRPr="00EF1A14">
              <w:t>100</w:t>
            </w:r>
          </w:p>
        </w:tc>
        <w:tc>
          <w:tcPr>
            <w:tcW w:w="1595" w:type="dxa"/>
            <w:shd w:val="clear" w:color="auto" w:fill="auto"/>
          </w:tcPr>
          <w:p w:rsidR="00774877" w:rsidRPr="00EF1A14" w:rsidRDefault="00774877" w:rsidP="001F0B23">
            <w:pPr>
              <w:spacing w:line="240" w:lineRule="auto"/>
              <w:ind w:firstLine="0"/>
              <w:jc w:val="left"/>
            </w:pPr>
            <w:r w:rsidRPr="00EF1A14">
              <w:t>105</w:t>
            </w:r>
          </w:p>
        </w:tc>
        <w:tc>
          <w:tcPr>
            <w:tcW w:w="1595" w:type="dxa"/>
            <w:shd w:val="clear" w:color="auto" w:fill="auto"/>
          </w:tcPr>
          <w:p w:rsidR="00774877" w:rsidRPr="00EF1A14" w:rsidRDefault="00774877" w:rsidP="001F0B23">
            <w:pPr>
              <w:spacing w:line="240" w:lineRule="auto"/>
              <w:ind w:firstLine="0"/>
              <w:jc w:val="left"/>
            </w:pPr>
            <w:r w:rsidRPr="00EF1A14">
              <w:t>110</w:t>
            </w:r>
          </w:p>
        </w:tc>
        <w:tc>
          <w:tcPr>
            <w:tcW w:w="1596" w:type="dxa"/>
            <w:tcBorders>
              <w:right w:val="single" w:sz="12" w:space="0" w:color="auto"/>
            </w:tcBorders>
            <w:shd w:val="clear" w:color="auto" w:fill="auto"/>
          </w:tcPr>
          <w:p w:rsidR="00774877" w:rsidRPr="00EF1A14" w:rsidRDefault="00774877" w:rsidP="001F0B23">
            <w:pPr>
              <w:spacing w:line="240" w:lineRule="auto"/>
              <w:ind w:firstLine="0"/>
              <w:jc w:val="left"/>
            </w:pPr>
            <w:r w:rsidRPr="00EF1A14">
              <w:t>115</w:t>
            </w:r>
          </w:p>
        </w:tc>
      </w:tr>
      <w:tr w:rsidR="00774877" w:rsidRPr="00EF1A14" w:rsidTr="001F0B23">
        <w:tc>
          <w:tcPr>
            <w:tcW w:w="3190" w:type="dxa"/>
            <w:tcBorders>
              <w:left w:val="single" w:sz="12" w:space="0" w:color="auto"/>
            </w:tcBorders>
            <w:shd w:val="clear" w:color="auto" w:fill="auto"/>
          </w:tcPr>
          <w:p w:rsidR="00774877" w:rsidRPr="00EF1A14" w:rsidRDefault="00774877" w:rsidP="001F0B23">
            <w:pPr>
              <w:spacing w:line="240" w:lineRule="auto"/>
              <w:ind w:firstLine="0"/>
              <w:jc w:val="left"/>
            </w:pPr>
            <w:r w:rsidRPr="00EF1A14">
              <w:t>400</w:t>
            </w:r>
          </w:p>
        </w:tc>
        <w:tc>
          <w:tcPr>
            <w:tcW w:w="1595" w:type="dxa"/>
            <w:shd w:val="clear" w:color="auto" w:fill="auto"/>
          </w:tcPr>
          <w:p w:rsidR="00774877" w:rsidRPr="00EF1A14" w:rsidRDefault="00774877" w:rsidP="001F0B23">
            <w:pPr>
              <w:spacing w:line="240" w:lineRule="auto"/>
              <w:ind w:firstLine="0"/>
              <w:jc w:val="left"/>
            </w:pPr>
            <w:r w:rsidRPr="00EF1A14">
              <w:t>-</w:t>
            </w:r>
          </w:p>
        </w:tc>
        <w:tc>
          <w:tcPr>
            <w:tcW w:w="1595" w:type="dxa"/>
            <w:shd w:val="clear" w:color="auto" w:fill="auto"/>
          </w:tcPr>
          <w:p w:rsidR="00774877" w:rsidRPr="00EF1A14" w:rsidRDefault="00774877" w:rsidP="001F0B23">
            <w:pPr>
              <w:spacing w:line="240" w:lineRule="auto"/>
              <w:ind w:firstLine="0"/>
              <w:jc w:val="left"/>
            </w:pPr>
            <w:r w:rsidRPr="00EF1A14">
              <w:t>90</w:t>
            </w:r>
          </w:p>
        </w:tc>
        <w:tc>
          <w:tcPr>
            <w:tcW w:w="1595" w:type="dxa"/>
            <w:shd w:val="clear" w:color="auto" w:fill="auto"/>
          </w:tcPr>
          <w:p w:rsidR="00774877" w:rsidRPr="00EF1A14" w:rsidRDefault="00774877" w:rsidP="001F0B23">
            <w:pPr>
              <w:spacing w:line="240" w:lineRule="auto"/>
              <w:ind w:firstLine="0"/>
              <w:jc w:val="left"/>
            </w:pPr>
            <w:r w:rsidRPr="00EF1A14">
              <w:t>95</w:t>
            </w:r>
          </w:p>
        </w:tc>
        <w:tc>
          <w:tcPr>
            <w:tcW w:w="1596" w:type="dxa"/>
            <w:tcBorders>
              <w:right w:val="single" w:sz="12" w:space="0" w:color="auto"/>
            </w:tcBorders>
            <w:shd w:val="clear" w:color="auto" w:fill="auto"/>
          </w:tcPr>
          <w:p w:rsidR="00774877" w:rsidRPr="00EF1A14" w:rsidRDefault="00774877" w:rsidP="001F0B23">
            <w:pPr>
              <w:spacing w:line="240" w:lineRule="auto"/>
              <w:ind w:firstLine="0"/>
              <w:jc w:val="left"/>
            </w:pPr>
            <w:r w:rsidRPr="00EF1A14">
              <w:t>100</w:t>
            </w:r>
          </w:p>
        </w:tc>
      </w:tr>
      <w:tr w:rsidR="00774877" w:rsidRPr="00EF1A14" w:rsidTr="001F0B23">
        <w:tc>
          <w:tcPr>
            <w:tcW w:w="3190" w:type="dxa"/>
            <w:tcBorders>
              <w:left w:val="single" w:sz="12" w:space="0" w:color="auto"/>
              <w:bottom w:val="single" w:sz="4" w:space="0" w:color="000000"/>
            </w:tcBorders>
            <w:shd w:val="clear" w:color="auto" w:fill="auto"/>
          </w:tcPr>
          <w:p w:rsidR="00774877" w:rsidRPr="00EF1A14" w:rsidRDefault="00774877" w:rsidP="001F0B23">
            <w:pPr>
              <w:spacing w:line="240" w:lineRule="auto"/>
              <w:ind w:firstLine="0"/>
              <w:jc w:val="left"/>
            </w:pPr>
            <w:r w:rsidRPr="00EF1A14">
              <w:t>600</w:t>
            </w:r>
          </w:p>
        </w:tc>
        <w:tc>
          <w:tcPr>
            <w:tcW w:w="1595" w:type="dxa"/>
            <w:tcBorders>
              <w:bottom w:val="single" w:sz="4" w:space="0" w:color="000000"/>
            </w:tcBorders>
            <w:shd w:val="clear" w:color="auto" w:fill="auto"/>
          </w:tcPr>
          <w:p w:rsidR="00774877" w:rsidRPr="00EF1A14" w:rsidRDefault="00774877" w:rsidP="001F0B23">
            <w:pPr>
              <w:spacing w:line="240" w:lineRule="auto"/>
              <w:ind w:firstLine="0"/>
              <w:jc w:val="left"/>
            </w:pPr>
            <w:r w:rsidRPr="00EF1A14">
              <w:t>-</w:t>
            </w:r>
          </w:p>
        </w:tc>
        <w:tc>
          <w:tcPr>
            <w:tcW w:w="1595" w:type="dxa"/>
            <w:tcBorders>
              <w:bottom w:val="single" w:sz="4" w:space="0" w:color="000000"/>
            </w:tcBorders>
            <w:shd w:val="clear" w:color="auto" w:fill="auto"/>
          </w:tcPr>
          <w:p w:rsidR="00774877" w:rsidRPr="00EF1A14" w:rsidRDefault="00774877" w:rsidP="001F0B23">
            <w:pPr>
              <w:spacing w:line="240" w:lineRule="auto"/>
              <w:ind w:firstLine="0"/>
              <w:jc w:val="left"/>
            </w:pPr>
            <w:r w:rsidRPr="00EF1A14">
              <w:t>80</w:t>
            </w:r>
          </w:p>
        </w:tc>
        <w:tc>
          <w:tcPr>
            <w:tcW w:w="1595" w:type="dxa"/>
            <w:tcBorders>
              <w:bottom w:val="single" w:sz="4" w:space="0" w:color="000000"/>
            </w:tcBorders>
            <w:shd w:val="clear" w:color="auto" w:fill="auto"/>
          </w:tcPr>
          <w:p w:rsidR="00774877" w:rsidRPr="00EF1A14" w:rsidRDefault="00774877" w:rsidP="001F0B23">
            <w:pPr>
              <w:spacing w:line="240" w:lineRule="auto"/>
              <w:ind w:firstLine="0"/>
              <w:jc w:val="left"/>
            </w:pPr>
            <w:r w:rsidRPr="00EF1A14">
              <w:t>85</w:t>
            </w:r>
          </w:p>
        </w:tc>
        <w:tc>
          <w:tcPr>
            <w:tcW w:w="1596" w:type="dxa"/>
            <w:tcBorders>
              <w:bottom w:val="single" w:sz="4" w:space="0" w:color="000000"/>
              <w:right w:val="single" w:sz="12" w:space="0" w:color="auto"/>
            </w:tcBorders>
            <w:shd w:val="clear" w:color="auto" w:fill="auto"/>
          </w:tcPr>
          <w:p w:rsidR="00774877" w:rsidRPr="00EF1A14" w:rsidRDefault="00774877" w:rsidP="001F0B23">
            <w:pPr>
              <w:spacing w:line="240" w:lineRule="auto"/>
              <w:ind w:firstLine="0"/>
              <w:jc w:val="left"/>
            </w:pPr>
            <w:r w:rsidRPr="00EF1A14">
              <w:t>90</w:t>
            </w:r>
          </w:p>
        </w:tc>
      </w:tr>
      <w:tr w:rsidR="00774877" w:rsidRPr="00EF1A14" w:rsidTr="001F0B23">
        <w:tc>
          <w:tcPr>
            <w:tcW w:w="3190" w:type="dxa"/>
            <w:tcBorders>
              <w:left w:val="single" w:sz="12" w:space="0" w:color="auto"/>
              <w:bottom w:val="single" w:sz="12" w:space="0" w:color="000000"/>
            </w:tcBorders>
            <w:shd w:val="clear" w:color="auto" w:fill="auto"/>
          </w:tcPr>
          <w:p w:rsidR="00774877" w:rsidRPr="00EF1A14" w:rsidRDefault="00774877" w:rsidP="001F0B23">
            <w:pPr>
              <w:spacing w:line="240" w:lineRule="auto"/>
              <w:ind w:firstLine="0"/>
              <w:jc w:val="left"/>
            </w:pPr>
            <w:r w:rsidRPr="00EF1A14">
              <w:t>1000 и более</w:t>
            </w:r>
          </w:p>
        </w:tc>
        <w:tc>
          <w:tcPr>
            <w:tcW w:w="1595" w:type="dxa"/>
            <w:tcBorders>
              <w:bottom w:val="single" w:sz="12" w:space="0" w:color="000000"/>
            </w:tcBorders>
            <w:shd w:val="clear" w:color="auto" w:fill="auto"/>
          </w:tcPr>
          <w:p w:rsidR="00774877" w:rsidRPr="00EF1A14" w:rsidRDefault="00774877" w:rsidP="001F0B23">
            <w:pPr>
              <w:spacing w:line="240" w:lineRule="auto"/>
              <w:ind w:firstLine="0"/>
              <w:jc w:val="left"/>
            </w:pPr>
            <w:r w:rsidRPr="00EF1A14">
              <w:t>-</w:t>
            </w:r>
          </w:p>
        </w:tc>
        <w:tc>
          <w:tcPr>
            <w:tcW w:w="1595" w:type="dxa"/>
            <w:tcBorders>
              <w:bottom w:val="single" w:sz="12" w:space="0" w:color="000000"/>
            </w:tcBorders>
            <w:shd w:val="clear" w:color="auto" w:fill="auto"/>
          </w:tcPr>
          <w:p w:rsidR="00774877" w:rsidRPr="00EF1A14" w:rsidRDefault="00774877" w:rsidP="001F0B23">
            <w:pPr>
              <w:spacing w:line="240" w:lineRule="auto"/>
              <w:ind w:firstLine="0"/>
              <w:jc w:val="left"/>
            </w:pPr>
            <w:r w:rsidRPr="00EF1A14">
              <w:t>70</w:t>
            </w:r>
          </w:p>
        </w:tc>
        <w:tc>
          <w:tcPr>
            <w:tcW w:w="1595" w:type="dxa"/>
            <w:tcBorders>
              <w:bottom w:val="single" w:sz="12" w:space="0" w:color="000000"/>
            </w:tcBorders>
            <w:shd w:val="clear" w:color="auto" w:fill="auto"/>
          </w:tcPr>
          <w:p w:rsidR="00774877" w:rsidRPr="00EF1A14" w:rsidRDefault="00774877" w:rsidP="001F0B23">
            <w:pPr>
              <w:spacing w:line="240" w:lineRule="auto"/>
              <w:ind w:firstLine="0"/>
              <w:jc w:val="left"/>
            </w:pPr>
            <w:r w:rsidRPr="00EF1A14">
              <w:t>75</w:t>
            </w:r>
          </w:p>
        </w:tc>
        <w:tc>
          <w:tcPr>
            <w:tcW w:w="1596" w:type="dxa"/>
            <w:tcBorders>
              <w:bottom w:val="single" w:sz="12" w:space="0" w:color="000000"/>
              <w:right w:val="single" w:sz="12" w:space="0" w:color="auto"/>
            </w:tcBorders>
            <w:shd w:val="clear" w:color="auto" w:fill="auto"/>
          </w:tcPr>
          <w:p w:rsidR="00774877" w:rsidRPr="00EF1A14" w:rsidRDefault="00774877" w:rsidP="001F0B23">
            <w:pPr>
              <w:spacing w:line="240" w:lineRule="auto"/>
              <w:ind w:firstLine="0"/>
              <w:jc w:val="left"/>
            </w:pPr>
            <w:r w:rsidRPr="00EF1A14">
              <w:t>80</w:t>
            </w:r>
          </w:p>
        </w:tc>
      </w:tr>
      <w:tr w:rsidR="00774877" w:rsidRPr="00EF1A14" w:rsidTr="001F0B23">
        <w:trPr>
          <w:trHeight w:val="547"/>
        </w:trPr>
        <w:tc>
          <w:tcPr>
            <w:tcW w:w="9571" w:type="dxa"/>
            <w:gridSpan w:val="5"/>
            <w:tcBorders>
              <w:top w:val="single" w:sz="12" w:space="0" w:color="000000"/>
              <w:left w:val="single" w:sz="12" w:space="0" w:color="auto"/>
              <w:bottom w:val="single" w:sz="12" w:space="0" w:color="auto"/>
              <w:right w:val="single" w:sz="12" w:space="0" w:color="auto"/>
            </w:tcBorders>
            <w:shd w:val="clear" w:color="auto" w:fill="auto"/>
          </w:tcPr>
          <w:p w:rsidR="00752589" w:rsidRPr="00EF1A14" w:rsidRDefault="00774877" w:rsidP="001F0B23">
            <w:pPr>
              <w:spacing w:line="240" w:lineRule="auto"/>
              <w:ind w:firstLine="0"/>
              <w:jc w:val="left"/>
              <w:rPr>
                <w:i/>
                <w:sz w:val="22"/>
                <w:szCs w:val="22"/>
              </w:rPr>
            </w:pPr>
            <w:r w:rsidRPr="00EF1A14">
              <w:rPr>
                <w:i/>
                <w:sz w:val="22"/>
                <w:szCs w:val="22"/>
              </w:rPr>
              <w:t>Примечание</w:t>
            </w:r>
            <w:r w:rsidR="00752589" w:rsidRPr="00EF1A14">
              <w:rPr>
                <w:i/>
                <w:sz w:val="22"/>
                <w:szCs w:val="22"/>
              </w:rPr>
              <w:t>:</w:t>
            </w:r>
          </w:p>
          <w:p w:rsidR="00752589" w:rsidRPr="00EF1A14" w:rsidRDefault="00752589" w:rsidP="001F0B23">
            <w:pPr>
              <w:spacing w:line="240" w:lineRule="auto"/>
              <w:ind w:firstLine="0"/>
              <w:jc w:val="left"/>
              <w:rPr>
                <w:i/>
                <w:sz w:val="22"/>
                <w:szCs w:val="22"/>
              </w:rPr>
            </w:pPr>
            <w:r w:rsidRPr="00EF1A14">
              <w:rPr>
                <w:i/>
                <w:sz w:val="22"/>
                <w:szCs w:val="22"/>
              </w:rPr>
              <w:t>П</w:t>
            </w:r>
            <w:r w:rsidR="00774877" w:rsidRPr="00EF1A14">
              <w:rPr>
                <w:i/>
                <w:sz w:val="22"/>
                <w:szCs w:val="22"/>
              </w:rPr>
              <w:t>ри промежуточных значениях отапливаемой площади дома в интервале 60-1000 м</w:t>
            </w:r>
            <w:proofErr w:type="gramStart"/>
            <w:r w:rsidR="00774877" w:rsidRPr="00EF1A14">
              <w:rPr>
                <w:i/>
                <w:sz w:val="22"/>
                <w:szCs w:val="22"/>
                <w:vertAlign w:val="superscript"/>
              </w:rPr>
              <w:t>2</w:t>
            </w:r>
            <w:proofErr w:type="gramEnd"/>
            <w:r w:rsidR="00774877" w:rsidRPr="00EF1A14">
              <w:rPr>
                <w:i/>
                <w:sz w:val="22"/>
                <w:szCs w:val="22"/>
              </w:rPr>
              <w:t xml:space="preserve"> значения </w:t>
            </w:r>
            <w:proofErr w:type="spellStart"/>
            <w:r w:rsidR="00774877" w:rsidRPr="00EF1A14">
              <w:rPr>
                <w:i/>
                <w:sz w:val="22"/>
                <w:szCs w:val="22"/>
              </w:rPr>
              <w:t>q</w:t>
            </w:r>
            <w:r w:rsidR="00774877" w:rsidRPr="00EF1A14">
              <w:rPr>
                <w:i/>
                <w:sz w:val="22"/>
                <w:szCs w:val="22"/>
                <w:vertAlign w:val="subscript"/>
              </w:rPr>
              <w:t>h</w:t>
            </w:r>
            <w:r w:rsidR="00774877" w:rsidRPr="00EF1A14">
              <w:rPr>
                <w:i/>
                <w:sz w:val="22"/>
                <w:szCs w:val="22"/>
                <w:vertAlign w:val="superscript"/>
              </w:rPr>
              <w:t>req</w:t>
            </w:r>
            <w:proofErr w:type="spellEnd"/>
            <w:r w:rsidR="00774877" w:rsidRPr="00EF1A14">
              <w:rPr>
                <w:i/>
                <w:sz w:val="22"/>
                <w:szCs w:val="22"/>
              </w:rPr>
              <w:t xml:space="preserve"> должны определяться по линейной интерполяции.</w:t>
            </w:r>
          </w:p>
        </w:tc>
      </w:tr>
    </w:tbl>
    <w:p w:rsidR="00774877" w:rsidRPr="00EF1A14" w:rsidRDefault="00774877" w:rsidP="00664AFA">
      <w:pPr>
        <w:spacing w:after="120" w:line="240" w:lineRule="auto"/>
        <w:ind w:firstLine="709"/>
        <w:rPr>
          <w:b/>
        </w:rPr>
      </w:pPr>
      <w:r w:rsidRPr="00EF1A14">
        <w:rPr>
          <w:b/>
        </w:rPr>
        <w:t>Таблица 2</w:t>
      </w:r>
      <w:r w:rsidR="00136949" w:rsidRPr="00EF1A14">
        <w:rPr>
          <w:b/>
        </w:rPr>
        <w:t>.</w:t>
      </w:r>
      <w:r w:rsidR="00E8046E" w:rsidRPr="00EF1A14">
        <w:rPr>
          <w:b/>
        </w:rPr>
        <w:t>4</w:t>
      </w:r>
      <w:r w:rsidR="00136949" w:rsidRPr="00EF1A14">
        <w:rPr>
          <w:b/>
        </w:rPr>
        <w:t>.5</w:t>
      </w:r>
      <w:r w:rsidR="00752589" w:rsidRPr="00EF1A14">
        <w:rPr>
          <w:b/>
        </w:rPr>
        <w:t xml:space="preserve"> – </w:t>
      </w:r>
      <w:r w:rsidRPr="00EF1A14">
        <w:rPr>
          <w:b/>
        </w:rPr>
        <w:t xml:space="preserve">Нормируемый удельный расход тепловой энергии на отопление зданий </w:t>
      </w:r>
      <w:proofErr w:type="spellStart"/>
      <w:r w:rsidRPr="00EF1A14">
        <w:rPr>
          <w:b/>
          <w:lang w:val="en-US"/>
        </w:rPr>
        <w:t>q</w:t>
      </w:r>
      <w:r w:rsidRPr="00EF1A14">
        <w:rPr>
          <w:b/>
          <w:vertAlign w:val="subscript"/>
          <w:lang w:val="en-US"/>
        </w:rPr>
        <w:t>h</w:t>
      </w:r>
      <w:r w:rsidRPr="00EF1A14">
        <w:rPr>
          <w:b/>
          <w:vertAlign w:val="superscript"/>
          <w:lang w:val="en-US"/>
        </w:rPr>
        <w:t>req</w:t>
      </w:r>
      <w:proofErr w:type="spellEnd"/>
      <w:r w:rsidRPr="00EF1A14">
        <w:rPr>
          <w:b/>
        </w:rPr>
        <w:t>, кДж/ (м</w:t>
      </w:r>
      <w:proofErr w:type="gramStart"/>
      <w:r w:rsidRPr="00EF1A14">
        <w:rPr>
          <w:b/>
          <w:vertAlign w:val="superscript"/>
        </w:rPr>
        <w:t>2</w:t>
      </w:r>
      <w:proofErr w:type="gramEnd"/>
      <w:r w:rsidR="00752589" w:rsidRPr="00EF1A14">
        <w:rPr>
          <w:b/>
        </w:rPr>
        <w:t>.</w:t>
      </w:r>
      <w:r w:rsidRPr="00EF1A14">
        <w:rPr>
          <w:b/>
        </w:rPr>
        <w:t>°С.сут</w:t>
      </w:r>
      <w:proofErr w:type="gramStart"/>
      <w:r w:rsidRPr="00EF1A14">
        <w:rPr>
          <w:b/>
        </w:rPr>
        <w:t xml:space="preserve"> )</w:t>
      </w:r>
      <w:proofErr w:type="gramEnd"/>
      <w:r w:rsidRPr="00EF1A14">
        <w:rPr>
          <w:b/>
        </w:rPr>
        <w:t xml:space="preserve"> или [кДж/ (м</w:t>
      </w:r>
      <w:r w:rsidRPr="00EF1A14">
        <w:rPr>
          <w:b/>
          <w:vertAlign w:val="superscript"/>
        </w:rPr>
        <w:t>3</w:t>
      </w:r>
      <w:r w:rsidRPr="00EF1A14">
        <w:rPr>
          <w:b/>
        </w:rPr>
        <w:t>.°С.сут</w:t>
      </w:r>
      <w:proofErr w:type="gramStart"/>
      <w:r w:rsidRPr="00EF1A14">
        <w:rPr>
          <w:b/>
        </w:rPr>
        <w:t xml:space="preserve"> )</w:t>
      </w:r>
      <w:proofErr w:type="gramEnd"/>
      <w:r w:rsidRPr="00EF1A14">
        <w:rPr>
          <w:b/>
        </w:rPr>
        <w: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3"/>
        <w:gridCol w:w="3260"/>
        <w:gridCol w:w="2126"/>
      </w:tblGrid>
      <w:tr w:rsidR="00CB3D4A" w:rsidRPr="00EF1A14" w:rsidTr="003A1948">
        <w:trPr>
          <w:tblHeader/>
          <w:jc w:val="center"/>
        </w:trPr>
        <w:tc>
          <w:tcPr>
            <w:tcW w:w="4253" w:type="dxa"/>
            <w:vMerge w:val="restart"/>
            <w:tcBorders>
              <w:top w:val="single" w:sz="12" w:space="0" w:color="auto"/>
              <w:left w:val="single" w:sz="12" w:space="0" w:color="auto"/>
            </w:tcBorders>
            <w:shd w:val="clear" w:color="auto" w:fill="auto"/>
          </w:tcPr>
          <w:p w:rsidR="00CB3D4A" w:rsidRPr="00EF1A14" w:rsidRDefault="00CB3D4A" w:rsidP="007E53A3">
            <w:pPr>
              <w:spacing w:line="240" w:lineRule="auto"/>
              <w:ind w:firstLine="0"/>
              <w:jc w:val="left"/>
              <w:rPr>
                <w:rFonts w:eastAsia="Calibri"/>
                <w:b/>
              </w:rPr>
            </w:pPr>
            <w:r w:rsidRPr="00EF1A14">
              <w:rPr>
                <w:rFonts w:eastAsia="Calibri"/>
                <w:b/>
              </w:rPr>
              <w:t>Типы зданий</w:t>
            </w:r>
          </w:p>
        </w:tc>
        <w:tc>
          <w:tcPr>
            <w:tcW w:w="5386" w:type="dxa"/>
            <w:gridSpan w:val="2"/>
            <w:tcBorders>
              <w:top w:val="single" w:sz="12" w:space="0" w:color="auto"/>
              <w:right w:val="single" w:sz="12" w:space="0" w:color="auto"/>
            </w:tcBorders>
            <w:shd w:val="clear" w:color="auto" w:fill="auto"/>
          </w:tcPr>
          <w:p w:rsidR="00CB3D4A" w:rsidRPr="00EF1A14" w:rsidRDefault="00CB3D4A" w:rsidP="007E53A3">
            <w:pPr>
              <w:spacing w:line="240" w:lineRule="auto"/>
              <w:ind w:firstLine="0"/>
              <w:jc w:val="left"/>
              <w:rPr>
                <w:rFonts w:eastAsia="Calibri"/>
                <w:b/>
              </w:rPr>
            </w:pPr>
            <w:r w:rsidRPr="00EF1A14">
              <w:rPr>
                <w:rFonts w:eastAsia="Calibri"/>
                <w:b/>
              </w:rPr>
              <w:t>Этажность зданий</w:t>
            </w:r>
          </w:p>
        </w:tc>
      </w:tr>
      <w:tr w:rsidR="00CB3D4A" w:rsidRPr="00EF1A14" w:rsidTr="003A1948">
        <w:trPr>
          <w:tblHeader/>
          <w:jc w:val="center"/>
        </w:trPr>
        <w:tc>
          <w:tcPr>
            <w:tcW w:w="4253" w:type="dxa"/>
            <w:vMerge/>
            <w:tcBorders>
              <w:left w:val="single" w:sz="12" w:space="0" w:color="auto"/>
              <w:bottom w:val="single" w:sz="12" w:space="0" w:color="auto"/>
              <w:right w:val="single" w:sz="4" w:space="0" w:color="auto"/>
            </w:tcBorders>
            <w:shd w:val="clear" w:color="auto" w:fill="auto"/>
          </w:tcPr>
          <w:p w:rsidR="00CB3D4A" w:rsidRPr="00EF1A14" w:rsidRDefault="00CB3D4A" w:rsidP="007E53A3">
            <w:pPr>
              <w:spacing w:line="240" w:lineRule="auto"/>
              <w:ind w:firstLine="0"/>
              <w:jc w:val="left"/>
              <w:rPr>
                <w:rFonts w:eastAsia="Calibri"/>
                <w:b/>
              </w:rPr>
            </w:pPr>
          </w:p>
        </w:tc>
        <w:tc>
          <w:tcPr>
            <w:tcW w:w="3260" w:type="dxa"/>
            <w:tcBorders>
              <w:left w:val="single" w:sz="4" w:space="0" w:color="auto"/>
              <w:bottom w:val="single" w:sz="12" w:space="0" w:color="auto"/>
              <w:right w:val="single" w:sz="4" w:space="0" w:color="auto"/>
            </w:tcBorders>
            <w:shd w:val="clear" w:color="auto" w:fill="auto"/>
          </w:tcPr>
          <w:p w:rsidR="00CB3D4A" w:rsidRPr="00EF1A14" w:rsidRDefault="00CB3D4A" w:rsidP="007E53A3">
            <w:pPr>
              <w:spacing w:line="240" w:lineRule="auto"/>
              <w:ind w:firstLine="0"/>
              <w:jc w:val="left"/>
              <w:rPr>
                <w:rFonts w:eastAsia="Calibri"/>
                <w:b/>
              </w:rPr>
            </w:pPr>
            <w:r w:rsidRPr="00EF1A14">
              <w:rPr>
                <w:rFonts w:eastAsia="Calibri"/>
                <w:b/>
              </w:rPr>
              <w:t>1-3</w:t>
            </w:r>
          </w:p>
        </w:tc>
        <w:tc>
          <w:tcPr>
            <w:tcW w:w="2126" w:type="dxa"/>
            <w:tcBorders>
              <w:left w:val="single" w:sz="4" w:space="0" w:color="auto"/>
              <w:bottom w:val="single" w:sz="12" w:space="0" w:color="auto"/>
              <w:right w:val="single" w:sz="12" w:space="0" w:color="auto"/>
            </w:tcBorders>
            <w:shd w:val="clear" w:color="auto" w:fill="auto"/>
          </w:tcPr>
          <w:p w:rsidR="00CB3D4A" w:rsidRPr="00EF1A14" w:rsidRDefault="00CB3D4A" w:rsidP="007E53A3">
            <w:pPr>
              <w:spacing w:line="240" w:lineRule="auto"/>
              <w:ind w:firstLine="0"/>
              <w:jc w:val="left"/>
              <w:rPr>
                <w:rFonts w:eastAsia="Calibri"/>
                <w:b/>
              </w:rPr>
            </w:pPr>
            <w:r w:rsidRPr="00EF1A14">
              <w:rPr>
                <w:rFonts w:eastAsia="Calibri"/>
                <w:b/>
              </w:rPr>
              <w:t>4,5</w:t>
            </w:r>
          </w:p>
        </w:tc>
      </w:tr>
      <w:tr w:rsidR="00CB3D4A" w:rsidRPr="00EF1A14" w:rsidTr="003A1948">
        <w:trPr>
          <w:tblHeader/>
          <w:jc w:val="center"/>
        </w:trPr>
        <w:tc>
          <w:tcPr>
            <w:tcW w:w="4253" w:type="dxa"/>
            <w:tcBorders>
              <w:top w:val="single" w:sz="12" w:space="0" w:color="auto"/>
              <w:left w:val="single" w:sz="12" w:space="0" w:color="auto"/>
              <w:bottom w:val="single" w:sz="12" w:space="0" w:color="auto"/>
              <w:right w:val="single" w:sz="4" w:space="0" w:color="auto"/>
            </w:tcBorders>
            <w:shd w:val="clear" w:color="auto" w:fill="auto"/>
          </w:tcPr>
          <w:p w:rsidR="00CB3D4A" w:rsidRPr="00EF1A14" w:rsidRDefault="00CB3D4A" w:rsidP="007E53A3">
            <w:pPr>
              <w:spacing w:line="240" w:lineRule="auto"/>
              <w:ind w:firstLine="0"/>
              <w:jc w:val="left"/>
              <w:rPr>
                <w:rFonts w:eastAsia="Calibri"/>
                <w:lang w:val="en-US"/>
              </w:rPr>
            </w:pPr>
            <w:r w:rsidRPr="00EF1A14">
              <w:rPr>
                <w:rFonts w:eastAsia="Calibri"/>
                <w:lang w:val="en-US"/>
              </w:rPr>
              <w:t>1</w:t>
            </w:r>
          </w:p>
        </w:tc>
        <w:tc>
          <w:tcPr>
            <w:tcW w:w="3260" w:type="dxa"/>
            <w:tcBorders>
              <w:top w:val="single" w:sz="12" w:space="0" w:color="auto"/>
              <w:left w:val="single" w:sz="4" w:space="0" w:color="auto"/>
              <w:bottom w:val="single" w:sz="12" w:space="0" w:color="auto"/>
              <w:right w:val="single" w:sz="4" w:space="0" w:color="auto"/>
            </w:tcBorders>
            <w:shd w:val="clear" w:color="auto" w:fill="auto"/>
          </w:tcPr>
          <w:p w:rsidR="00CB3D4A" w:rsidRPr="00EF1A14" w:rsidRDefault="00CB3D4A" w:rsidP="007E53A3">
            <w:pPr>
              <w:spacing w:line="240" w:lineRule="auto"/>
              <w:ind w:firstLine="0"/>
              <w:jc w:val="left"/>
              <w:rPr>
                <w:rFonts w:eastAsia="Calibri"/>
              </w:rPr>
            </w:pPr>
            <w:r w:rsidRPr="00EF1A14">
              <w:rPr>
                <w:rFonts w:eastAsia="Calibri"/>
              </w:rPr>
              <w:t>2</w:t>
            </w:r>
          </w:p>
        </w:tc>
        <w:tc>
          <w:tcPr>
            <w:tcW w:w="2126" w:type="dxa"/>
            <w:tcBorders>
              <w:top w:val="single" w:sz="12" w:space="0" w:color="auto"/>
              <w:left w:val="single" w:sz="4" w:space="0" w:color="auto"/>
              <w:bottom w:val="single" w:sz="12" w:space="0" w:color="auto"/>
              <w:right w:val="single" w:sz="12" w:space="0" w:color="auto"/>
            </w:tcBorders>
            <w:shd w:val="clear" w:color="auto" w:fill="auto"/>
          </w:tcPr>
          <w:p w:rsidR="00CB3D4A" w:rsidRPr="00EF1A14" w:rsidRDefault="00CB3D4A" w:rsidP="007E53A3">
            <w:pPr>
              <w:spacing w:line="240" w:lineRule="auto"/>
              <w:ind w:firstLine="0"/>
              <w:jc w:val="left"/>
              <w:rPr>
                <w:rFonts w:eastAsia="Calibri"/>
              </w:rPr>
            </w:pPr>
            <w:r w:rsidRPr="00EF1A14">
              <w:rPr>
                <w:rFonts w:eastAsia="Calibri"/>
              </w:rPr>
              <w:t>3</w:t>
            </w:r>
          </w:p>
        </w:tc>
      </w:tr>
      <w:tr w:rsidR="00CB3D4A" w:rsidRPr="00EF1A14" w:rsidTr="003A1948">
        <w:trPr>
          <w:jc w:val="center"/>
        </w:trPr>
        <w:tc>
          <w:tcPr>
            <w:tcW w:w="4253" w:type="dxa"/>
            <w:tcBorders>
              <w:top w:val="single" w:sz="12" w:space="0" w:color="auto"/>
              <w:left w:val="single" w:sz="12" w:space="0" w:color="auto"/>
              <w:right w:val="single" w:sz="4" w:space="0" w:color="auto"/>
            </w:tcBorders>
            <w:shd w:val="clear" w:color="auto" w:fill="auto"/>
          </w:tcPr>
          <w:p w:rsidR="00CB3D4A" w:rsidRPr="00EF1A14" w:rsidRDefault="00CB3D4A" w:rsidP="007E53A3">
            <w:pPr>
              <w:spacing w:line="240" w:lineRule="auto"/>
              <w:ind w:firstLine="0"/>
              <w:jc w:val="left"/>
              <w:rPr>
                <w:rFonts w:eastAsia="Calibri"/>
              </w:rPr>
            </w:pPr>
            <w:r w:rsidRPr="00EF1A14">
              <w:rPr>
                <w:rFonts w:eastAsia="Calibri"/>
              </w:rPr>
              <w:t>Жилые, гостиницы, общежития</w:t>
            </w:r>
          </w:p>
        </w:tc>
        <w:tc>
          <w:tcPr>
            <w:tcW w:w="3260" w:type="dxa"/>
            <w:tcBorders>
              <w:top w:val="single" w:sz="12" w:space="0" w:color="auto"/>
              <w:left w:val="single" w:sz="4" w:space="0" w:color="auto"/>
              <w:right w:val="single" w:sz="4" w:space="0" w:color="auto"/>
            </w:tcBorders>
            <w:shd w:val="clear" w:color="auto" w:fill="auto"/>
          </w:tcPr>
          <w:p w:rsidR="00CB3D4A" w:rsidRPr="00EF1A14" w:rsidRDefault="00CB3D4A" w:rsidP="007E53A3">
            <w:pPr>
              <w:spacing w:line="240" w:lineRule="auto"/>
              <w:ind w:firstLine="0"/>
              <w:jc w:val="left"/>
              <w:rPr>
                <w:rFonts w:eastAsia="Calibri"/>
              </w:rPr>
            </w:pPr>
            <w:r w:rsidRPr="00EF1A14">
              <w:rPr>
                <w:rFonts w:eastAsia="Calibri"/>
              </w:rPr>
              <w:t>По таблице 2.4.4</w:t>
            </w:r>
          </w:p>
        </w:tc>
        <w:tc>
          <w:tcPr>
            <w:tcW w:w="2126" w:type="dxa"/>
            <w:tcBorders>
              <w:top w:val="single" w:sz="12" w:space="0" w:color="auto"/>
              <w:left w:val="single" w:sz="4" w:space="0" w:color="auto"/>
              <w:right w:val="single" w:sz="12" w:space="0" w:color="auto"/>
            </w:tcBorders>
            <w:shd w:val="clear" w:color="auto" w:fill="auto"/>
          </w:tcPr>
          <w:p w:rsidR="00CB3D4A" w:rsidRPr="00EF1A14" w:rsidRDefault="00CB3D4A" w:rsidP="007E53A3">
            <w:pPr>
              <w:spacing w:line="240" w:lineRule="auto"/>
              <w:ind w:firstLine="0"/>
              <w:jc w:val="left"/>
              <w:rPr>
                <w:rFonts w:eastAsia="Calibri"/>
              </w:rPr>
            </w:pPr>
            <w:r w:rsidRPr="00EF1A14">
              <w:rPr>
                <w:rFonts w:eastAsia="Calibri"/>
              </w:rPr>
              <w:t>85 [31]</w:t>
            </w:r>
          </w:p>
          <w:p w:rsidR="00CB3D4A" w:rsidRPr="00EF1A14" w:rsidRDefault="00CB3D4A" w:rsidP="007E53A3">
            <w:pPr>
              <w:spacing w:line="240" w:lineRule="auto"/>
              <w:ind w:firstLine="0"/>
              <w:jc w:val="left"/>
              <w:rPr>
                <w:rFonts w:eastAsia="Calibri"/>
              </w:rPr>
            </w:pPr>
            <w:r w:rsidRPr="00EF1A14">
              <w:rPr>
                <w:rFonts w:eastAsia="Calibri"/>
              </w:rPr>
              <w:t xml:space="preserve">для 4-этажных </w:t>
            </w:r>
            <w:proofErr w:type="gramStart"/>
            <w:r w:rsidRPr="00EF1A14">
              <w:rPr>
                <w:rFonts w:eastAsia="Calibri"/>
              </w:rPr>
              <w:t>одноквартирных</w:t>
            </w:r>
            <w:proofErr w:type="gramEnd"/>
            <w:r w:rsidRPr="00EF1A14">
              <w:rPr>
                <w:rFonts w:eastAsia="Calibri"/>
              </w:rPr>
              <w:t xml:space="preserve"> и блокированных домов–по таблице 2.4.4</w:t>
            </w:r>
          </w:p>
        </w:tc>
      </w:tr>
      <w:tr w:rsidR="00CB3D4A" w:rsidRPr="00EF1A14" w:rsidTr="003A1948">
        <w:trPr>
          <w:jc w:val="center"/>
        </w:trPr>
        <w:tc>
          <w:tcPr>
            <w:tcW w:w="4253" w:type="dxa"/>
            <w:tcBorders>
              <w:left w:val="single" w:sz="12" w:space="0" w:color="auto"/>
              <w:right w:val="single" w:sz="4" w:space="0" w:color="auto"/>
            </w:tcBorders>
            <w:shd w:val="clear" w:color="auto" w:fill="auto"/>
          </w:tcPr>
          <w:p w:rsidR="00CB3D4A" w:rsidRPr="00EF1A14" w:rsidRDefault="00CB3D4A" w:rsidP="007E53A3">
            <w:pPr>
              <w:spacing w:line="240" w:lineRule="auto"/>
              <w:ind w:firstLine="0"/>
              <w:jc w:val="left"/>
              <w:rPr>
                <w:rFonts w:eastAsia="Calibri"/>
              </w:rPr>
            </w:pPr>
            <w:proofErr w:type="gramStart"/>
            <w:r w:rsidRPr="00EF1A14">
              <w:rPr>
                <w:rFonts w:eastAsia="Calibri"/>
              </w:rPr>
              <w:t>Общественные, кроме поликлиник, лечебных учреждений, домов-интернатов, детских садов и предпр</w:t>
            </w:r>
            <w:r w:rsidRPr="00EF1A14">
              <w:rPr>
                <w:rFonts w:eastAsia="Calibri"/>
              </w:rPr>
              <w:t>и</w:t>
            </w:r>
            <w:r w:rsidRPr="00EF1A14">
              <w:rPr>
                <w:rFonts w:eastAsia="Calibri"/>
              </w:rPr>
              <w:t>ятий сервисного обслуживания</w:t>
            </w:r>
            <w:proofErr w:type="gramEnd"/>
          </w:p>
        </w:tc>
        <w:tc>
          <w:tcPr>
            <w:tcW w:w="3260" w:type="dxa"/>
            <w:tcBorders>
              <w:left w:val="single" w:sz="4" w:space="0" w:color="auto"/>
              <w:right w:val="single" w:sz="4" w:space="0" w:color="auto"/>
            </w:tcBorders>
            <w:shd w:val="clear" w:color="auto" w:fill="auto"/>
          </w:tcPr>
          <w:p w:rsidR="00CB3D4A" w:rsidRPr="00EF1A14" w:rsidRDefault="00CB3D4A" w:rsidP="007E53A3">
            <w:pPr>
              <w:spacing w:line="240" w:lineRule="auto"/>
              <w:ind w:firstLine="0"/>
              <w:jc w:val="left"/>
              <w:rPr>
                <w:rFonts w:eastAsia="Calibri"/>
              </w:rPr>
            </w:pPr>
            <w:r w:rsidRPr="00EF1A14">
              <w:rPr>
                <w:rFonts w:eastAsia="Calibri"/>
              </w:rPr>
              <w:t xml:space="preserve">[42]; [38];[36] соответственно нарастанию этажности </w:t>
            </w:r>
          </w:p>
        </w:tc>
        <w:tc>
          <w:tcPr>
            <w:tcW w:w="2126" w:type="dxa"/>
            <w:tcBorders>
              <w:left w:val="single" w:sz="4" w:space="0" w:color="auto"/>
              <w:right w:val="single" w:sz="12" w:space="0" w:color="auto"/>
            </w:tcBorders>
            <w:shd w:val="clear" w:color="auto" w:fill="auto"/>
          </w:tcPr>
          <w:p w:rsidR="00CB3D4A" w:rsidRPr="00EF1A14" w:rsidRDefault="00CB3D4A" w:rsidP="007E53A3">
            <w:pPr>
              <w:spacing w:line="240" w:lineRule="auto"/>
              <w:ind w:firstLine="0"/>
              <w:jc w:val="left"/>
              <w:rPr>
                <w:rFonts w:eastAsia="Calibri"/>
                <w:lang w:val="en-US"/>
              </w:rPr>
            </w:pPr>
            <w:r w:rsidRPr="00EF1A14">
              <w:rPr>
                <w:rFonts w:eastAsia="Calibri"/>
                <w:lang w:val="en-US"/>
              </w:rPr>
              <w:t>[32]</w:t>
            </w:r>
          </w:p>
        </w:tc>
      </w:tr>
      <w:tr w:rsidR="00CB3D4A" w:rsidRPr="00EF1A14" w:rsidTr="003A1948">
        <w:trPr>
          <w:jc w:val="center"/>
        </w:trPr>
        <w:tc>
          <w:tcPr>
            <w:tcW w:w="4253" w:type="dxa"/>
            <w:tcBorders>
              <w:left w:val="single" w:sz="12" w:space="0" w:color="auto"/>
              <w:right w:val="single" w:sz="4" w:space="0" w:color="auto"/>
            </w:tcBorders>
            <w:shd w:val="clear" w:color="auto" w:fill="auto"/>
          </w:tcPr>
          <w:p w:rsidR="00CB3D4A" w:rsidRPr="00EF1A14" w:rsidRDefault="00CB3D4A" w:rsidP="007E53A3">
            <w:pPr>
              <w:spacing w:line="240" w:lineRule="auto"/>
              <w:ind w:firstLine="0"/>
              <w:jc w:val="left"/>
              <w:rPr>
                <w:rFonts w:eastAsia="Calibri"/>
              </w:rPr>
            </w:pPr>
            <w:r w:rsidRPr="00EF1A14">
              <w:rPr>
                <w:rFonts w:eastAsia="Calibri"/>
              </w:rPr>
              <w:t>Поликлиники и лечебные учреждения, дома-интернаты</w:t>
            </w:r>
          </w:p>
        </w:tc>
        <w:tc>
          <w:tcPr>
            <w:tcW w:w="3260" w:type="dxa"/>
            <w:tcBorders>
              <w:left w:val="single" w:sz="4" w:space="0" w:color="auto"/>
              <w:right w:val="single" w:sz="4" w:space="0" w:color="auto"/>
            </w:tcBorders>
            <w:shd w:val="clear" w:color="auto" w:fill="auto"/>
          </w:tcPr>
          <w:p w:rsidR="00CB3D4A" w:rsidRPr="00EF1A14" w:rsidRDefault="00CB3D4A" w:rsidP="007E53A3">
            <w:pPr>
              <w:spacing w:line="240" w:lineRule="auto"/>
              <w:ind w:firstLine="0"/>
              <w:jc w:val="left"/>
              <w:rPr>
                <w:rFonts w:eastAsia="Calibri"/>
              </w:rPr>
            </w:pPr>
            <w:r w:rsidRPr="00EF1A14">
              <w:rPr>
                <w:rFonts w:eastAsia="Calibri"/>
                <w:lang w:val="en-US"/>
              </w:rPr>
              <w:t>[34]</w:t>
            </w:r>
            <w:r w:rsidRPr="00EF1A14">
              <w:rPr>
                <w:rFonts w:eastAsia="Calibri"/>
              </w:rPr>
              <w:t>;</w:t>
            </w:r>
            <w:r w:rsidRPr="00EF1A14">
              <w:rPr>
                <w:rFonts w:eastAsia="Calibri"/>
                <w:lang w:val="en-US"/>
              </w:rPr>
              <w:t xml:space="preserve"> [33]</w:t>
            </w:r>
            <w:r w:rsidRPr="00EF1A14">
              <w:rPr>
                <w:rFonts w:eastAsia="Calibri"/>
              </w:rPr>
              <w:t>;</w:t>
            </w:r>
            <w:r w:rsidRPr="00EF1A14">
              <w:rPr>
                <w:rFonts w:eastAsia="Calibri"/>
                <w:lang w:val="en-US"/>
              </w:rPr>
              <w:t>[32]</w:t>
            </w:r>
            <w:r w:rsidRPr="00EF1A14">
              <w:rPr>
                <w:rFonts w:eastAsia="Calibri"/>
              </w:rPr>
              <w:t xml:space="preserve"> соответственно нарастанию этажности</w:t>
            </w:r>
          </w:p>
        </w:tc>
        <w:tc>
          <w:tcPr>
            <w:tcW w:w="2126" w:type="dxa"/>
            <w:tcBorders>
              <w:left w:val="single" w:sz="4" w:space="0" w:color="auto"/>
              <w:right w:val="single" w:sz="12" w:space="0" w:color="auto"/>
            </w:tcBorders>
            <w:shd w:val="clear" w:color="auto" w:fill="auto"/>
          </w:tcPr>
          <w:p w:rsidR="00CB3D4A" w:rsidRPr="00EF1A14" w:rsidRDefault="00CB3D4A" w:rsidP="007E53A3">
            <w:pPr>
              <w:spacing w:line="240" w:lineRule="auto"/>
              <w:ind w:firstLine="0"/>
              <w:jc w:val="left"/>
              <w:rPr>
                <w:rFonts w:eastAsia="Calibri"/>
                <w:lang w:val="en-US"/>
              </w:rPr>
            </w:pPr>
            <w:r w:rsidRPr="00EF1A14">
              <w:rPr>
                <w:rFonts w:eastAsia="Calibri"/>
                <w:lang w:val="en-US"/>
              </w:rPr>
              <w:t>[31]</w:t>
            </w:r>
          </w:p>
        </w:tc>
      </w:tr>
      <w:tr w:rsidR="00CB3D4A" w:rsidRPr="00EF1A14" w:rsidTr="003A1948">
        <w:trPr>
          <w:jc w:val="center"/>
        </w:trPr>
        <w:tc>
          <w:tcPr>
            <w:tcW w:w="4253" w:type="dxa"/>
            <w:tcBorders>
              <w:left w:val="single" w:sz="12" w:space="0" w:color="auto"/>
              <w:right w:val="single" w:sz="4" w:space="0" w:color="auto"/>
            </w:tcBorders>
            <w:shd w:val="clear" w:color="auto" w:fill="auto"/>
          </w:tcPr>
          <w:p w:rsidR="00CB3D4A" w:rsidRPr="00EF1A14" w:rsidRDefault="00CB3D4A" w:rsidP="007E53A3">
            <w:pPr>
              <w:spacing w:line="240" w:lineRule="auto"/>
              <w:ind w:firstLine="0"/>
              <w:jc w:val="left"/>
              <w:rPr>
                <w:rFonts w:eastAsia="Calibri"/>
              </w:rPr>
            </w:pPr>
            <w:r w:rsidRPr="00EF1A14">
              <w:rPr>
                <w:rFonts w:eastAsia="Calibri"/>
              </w:rPr>
              <w:t xml:space="preserve">Дошкольные учреждения </w:t>
            </w:r>
          </w:p>
        </w:tc>
        <w:tc>
          <w:tcPr>
            <w:tcW w:w="3260" w:type="dxa"/>
            <w:tcBorders>
              <w:left w:val="single" w:sz="4" w:space="0" w:color="auto"/>
              <w:right w:val="single" w:sz="4" w:space="0" w:color="auto"/>
            </w:tcBorders>
            <w:shd w:val="clear" w:color="auto" w:fill="auto"/>
          </w:tcPr>
          <w:p w:rsidR="00CB3D4A" w:rsidRPr="00EF1A14" w:rsidRDefault="00CB3D4A" w:rsidP="007E53A3">
            <w:pPr>
              <w:spacing w:line="240" w:lineRule="auto"/>
              <w:ind w:firstLine="0"/>
              <w:jc w:val="left"/>
              <w:rPr>
                <w:rFonts w:eastAsia="Calibri"/>
                <w:lang w:val="en-US"/>
              </w:rPr>
            </w:pPr>
            <w:r w:rsidRPr="00EF1A14">
              <w:rPr>
                <w:rFonts w:eastAsia="Calibri"/>
                <w:lang w:val="en-US"/>
              </w:rPr>
              <w:t>[45]</w:t>
            </w:r>
          </w:p>
        </w:tc>
        <w:tc>
          <w:tcPr>
            <w:tcW w:w="2126" w:type="dxa"/>
            <w:tcBorders>
              <w:left w:val="single" w:sz="4" w:space="0" w:color="auto"/>
              <w:right w:val="single" w:sz="12" w:space="0" w:color="auto"/>
            </w:tcBorders>
            <w:shd w:val="clear" w:color="auto" w:fill="auto"/>
          </w:tcPr>
          <w:p w:rsidR="00CB3D4A" w:rsidRPr="00EF1A14" w:rsidRDefault="00CB3D4A" w:rsidP="007E53A3">
            <w:pPr>
              <w:spacing w:line="240" w:lineRule="auto"/>
              <w:ind w:firstLine="0"/>
              <w:jc w:val="left"/>
              <w:rPr>
                <w:rFonts w:eastAsia="Calibri"/>
              </w:rPr>
            </w:pPr>
            <w:r w:rsidRPr="00EF1A14">
              <w:rPr>
                <w:rFonts w:eastAsia="Calibri"/>
              </w:rPr>
              <w:t>-</w:t>
            </w:r>
          </w:p>
        </w:tc>
      </w:tr>
      <w:tr w:rsidR="00CB3D4A" w:rsidRPr="00EF1A14" w:rsidTr="003A1948">
        <w:trPr>
          <w:jc w:val="center"/>
        </w:trPr>
        <w:tc>
          <w:tcPr>
            <w:tcW w:w="4253" w:type="dxa"/>
            <w:tcBorders>
              <w:left w:val="single" w:sz="12" w:space="0" w:color="auto"/>
              <w:bottom w:val="single" w:sz="4" w:space="0" w:color="auto"/>
              <w:right w:val="single" w:sz="4" w:space="0" w:color="auto"/>
            </w:tcBorders>
            <w:shd w:val="clear" w:color="auto" w:fill="auto"/>
          </w:tcPr>
          <w:p w:rsidR="00CB3D4A" w:rsidRPr="00EF1A14" w:rsidRDefault="00CB3D4A" w:rsidP="007E53A3">
            <w:pPr>
              <w:spacing w:line="240" w:lineRule="auto"/>
              <w:ind w:firstLine="0"/>
              <w:jc w:val="left"/>
              <w:rPr>
                <w:rFonts w:eastAsia="Calibri"/>
              </w:rPr>
            </w:pPr>
            <w:r w:rsidRPr="00EF1A14">
              <w:rPr>
                <w:rFonts w:eastAsia="Calibri"/>
              </w:rPr>
              <w:t>Сервисного обслуживания</w:t>
            </w:r>
          </w:p>
        </w:tc>
        <w:tc>
          <w:tcPr>
            <w:tcW w:w="3260" w:type="dxa"/>
            <w:tcBorders>
              <w:left w:val="single" w:sz="4" w:space="0" w:color="auto"/>
              <w:bottom w:val="single" w:sz="4" w:space="0" w:color="auto"/>
              <w:right w:val="single" w:sz="4" w:space="0" w:color="auto"/>
            </w:tcBorders>
            <w:shd w:val="clear" w:color="auto" w:fill="auto"/>
          </w:tcPr>
          <w:p w:rsidR="00CB3D4A" w:rsidRPr="00EF1A14" w:rsidRDefault="00CB3D4A" w:rsidP="007E53A3">
            <w:pPr>
              <w:spacing w:line="240" w:lineRule="auto"/>
              <w:ind w:firstLine="0"/>
              <w:jc w:val="left"/>
              <w:rPr>
                <w:rFonts w:eastAsia="Calibri"/>
              </w:rPr>
            </w:pPr>
            <w:r w:rsidRPr="00EF1A14">
              <w:rPr>
                <w:rFonts w:eastAsia="Calibri"/>
              </w:rPr>
              <w:t>[23</w:t>
            </w:r>
            <w:r w:rsidRPr="00EF1A14">
              <w:rPr>
                <w:rFonts w:eastAsia="Calibri"/>
                <w:lang w:val="en-US"/>
              </w:rPr>
              <w:t>]</w:t>
            </w:r>
            <w:r w:rsidRPr="00EF1A14">
              <w:rPr>
                <w:rFonts w:eastAsia="Calibri"/>
              </w:rPr>
              <w:t>; [22]; [21] соответстве</w:t>
            </w:r>
            <w:r w:rsidRPr="00EF1A14">
              <w:rPr>
                <w:rFonts w:eastAsia="Calibri"/>
              </w:rPr>
              <w:t>н</w:t>
            </w:r>
            <w:r w:rsidRPr="00EF1A14">
              <w:rPr>
                <w:rFonts w:eastAsia="Calibri"/>
              </w:rPr>
              <w:t xml:space="preserve">но нарастанию этажности </w:t>
            </w:r>
          </w:p>
        </w:tc>
        <w:tc>
          <w:tcPr>
            <w:tcW w:w="2126" w:type="dxa"/>
            <w:tcBorders>
              <w:left w:val="single" w:sz="4" w:space="0" w:color="auto"/>
              <w:bottom w:val="single" w:sz="4" w:space="0" w:color="auto"/>
              <w:right w:val="single" w:sz="12" w:space="0" w:color="auto"/>
            </w:tcBorders>
            <w:shd w:val="clear" w:color="auto" w:fill="auto"/>
          </w:tcPr>
          <w:p w:rsidR="00CB3D4A" w:rsidRPr="00EF1A14" w:rsidRDefault="00CB3D4A" w:rsidP="007E53A3">
            <w:pPr>
              <w:spacing w:line="240" w:lineRule="auto"/>
              <w:ind w:firstLine="0"/>
              <w:jc w:val="left"/>
              <w:rPr>
                <w:rFonts w:eastAsia="Calibri"/>
                <w:lang w:val="en-US"/>
              </w:rPr>
            </w:pPr>
            <w:r w:rsidRPr="00EF1A14">
              <w:rPr>
                <w:rFonts w:eastAsia="Calibri"/>
                <w:lang w:val="en-US"/>
              </w:rPr>
              <w:t>[20]</w:t>
            </w:r>
          </w:p>
        </w:tc>
      </w:tr>
      <w:tr w:rsidR="00CB3D4A" w:rsidRPr="00EF1A14" w:rsidTr="003A1948">
        <w:trPr>
          <w:jc w:val="center"/>
        </w:trPr>
        <w:tc>
          <w:tcPr>
            <w:tcW w:w="4253" w:type="dxa"/>
            <w:tcBorders>
              <w:left w:val="single" w:sz="12" w:space="0" w:color="auto"/>
              <w:bottom w:val="single" w:sz="12" w:space="0" w:color="auto"/>
              <w:right w:val="single" w:sz="4" w:space="0" w:color="auto"/>
            </w:tcBorders>
            <w:shd w:val="clear" w:color="auto" w:fill="auto"/>
          </w:tcPr>
          <w:p w:rsidR="00CB3D4A" w:rsidRPr="00EF1A14" w:rsidRDefault="00CB3D4A" w:rsidP="007E53A3">
            <w:pPr>
              <w:spacing w:line="240" w:lineRule="auto"/>
              <w:ind w:firstLine="0"/>
              <w:jc w:val="left"/>
              <w:rPr>
                <w:rFonts w:eastAsia="Calibri"/>
              </w:rPr>
            </w:pPr>
            <w:r w:rsidRPr="00EF1A14">
              <w:rPr>
                <w:rFonts w:eastAsia="Calibri"/>
              </w:rPr>
              <w:t>Административного назначения (оф</w:t>
            </w:r>
            <w:r w:rsidRPr="00EF1A14">
              <w:rPr>
                <w:rFonts w:eastAsia="Calibri"/>
              </w:rPr>
              <w:t>и</w:t>
            </w:r>
            <w:r w:rsidRPr="00EF1A14">
              <w:rPr>
                <w:rFonts w:eastAsia="Calibri"/>
              </w:rPr>
              <w:t>сы)</w:t>
            </w:r>
          </w:p>
        </w:tc>
        <w:tc>
          <w:tcPr>
            <w:tcW w:w="3260" w:type="dxa"/>
            <w:tcBorders>
              <w:left w:val="single" w:sz="4" w:space="0" w:color="auto"/>
              <w:bottom w:val="single" w:sz="12" w:space="0" w:color="auto"/>
              <w:right w:val="single" w:sz="4" w:space="0" w:color="auto"/>
            </w:tcBorders>
            <w:shd w:val="clear" w:color="auto" w:fill="auto"/>
          </w:tcPr>
          <w:p w:rsidR="00CB3D4A" w:rsidRPr="00EF1A14" w:rsidRDefault="00CB3D4A" w:rsidP="007E53A3">
            <w:pPr>
              <w:spacing w:line="240" w:lineRule="auto"/>
              <w:ind w:firstLine="0"/>
              <w:jc w:val="left"/>
              <w:rPr>
                <w:rFonts w:eastAsia="Calibri"/>
                <w:lang w:val="en-US"/>
              </w:rPr>
            </w:pPr>
            <w:r w:rsidRPr="00EF1A14">
              <w:rPr>
                <w:rFonts w:eastAsia="Calibri"/>
                <w:lang w:val="en-US"/>
              </w:rPr>
              <w:t>[36]</w:t>
            </w:r>
            <w:r w:rsidRPr="00EF1A14">
              <w:rPr>
                <w:rFonts w:eastAsia="Calibri"/>
              </w:rPr>
              <w:t>;</w:t>
            </w:r>
            <w:r w:rsidRPr="00EF1A14">
              <w:rPr>
                <w:rFonts w:eastAsia="Calibri"/>
                <w:lang w:val="en-US"/>
              </w:rPr>
              <w:t xml:space="preserve"> [34]</w:t>
            </w:r>
            <w:r w:rsidRPr="00EF1A14">
              <w:rPr>
                <w:rFonts w:eastAsia="Calibri"/>
              </w:rPr>
              <w:t>;</w:t>
            </w:r>
            <w:r w:rsidRPr="00EF1A14">
              <w:rPr>
                <w:rFonts w:eastAsia="Calibri"/>
                <w:lang w:val="en-US"/>
              </w:rPr>
              <w:t xml:space="preserve"> [33] </w:t>
            </w:r>
            <w:r w:rsidRPr="00EF1A14">
              <w:rPr>
                <w:rFonts w:eastAsia="Calibri"/>
              </w:rPr>
              <w:t>соответстве</w:t>
            </w:r>
            <w:r w:rsidRPr="00EF1A14">
              <w:rPr>
                <w:rFonts w:eastAsia="Calibri"/>
              </w:rPr>
              <w:t>н</w:t>
            </w:r>
            <w:r w:rsidRPr="00EF1A14">
              <w:rPr>
                <w:rFonts w:eastAsia="Calibri"/>
              </w:rPr>
              <w:t>но нарастанию этажности</w:t>
            </w:r>
          </w:p>
        </w:tc>
        <w:tc>
          <w:tcPr>
            <w:tcW w:w="2126" w:type="dxa"/>
            <w:tcBorders>
              <w:left w:val="single" w:sz="4" w:space="0" w:color="auto"/>
              <w:bottom w:val="single" w:sz="12" w:space="0" w:color="auto"/>
              <w:right w:val="single" w:sz="12" w:space="0" w:color="auto"/>
            </w:tcBorders>
            <w:shd w:val="clear" w:color="auto" w:fill="auto"/>
          </w:tcPr>
          <w:p w:rsidR="00CB3D4A" w:rsidRPr="00EF1A14" w:rsidRDefault="00CB3D4A" w:rsidP="007E53A3">
            <w:pPr>
              <w:spacing w:line="240" w:lineRule="auto"/>
              <w:ind w:firstLine="0"/>
              <w:jc w:val="left"/>
              <w:rPr>
                <w:rFonts w:eastAsia="Calibri"/>
                <w:lang w:val="en-US"/>
              </w:rPr>
            </w:pPr>
            <w:r w:rsidRPr="00EF1A14">
              <w:rPr>
                <w:rFonts w:eastAsia="Calibri"/>
                <w:lang w:val="en-US"/>
              </w:rPr>
              <w:t>[27]</w:t>
            </w:r>
          </w:p>
        </w:tc>
      </w:tr>
      <w:tr w:rsidR="00CB3D4A" w:rsidRPr="00EF1A14" w:rsidTr="00A56A98">
        <w:trPr>
          <w:jc w:val="center"/>
        </w:trPr>
        <w:tc>
          <w:tcPr>
            <w:tcW w:w="9639" w:type="dxa"/>
            <w:gridSpan w:val="3"/>
            <w:tcBorders>
              <w:top w:val="single" w:sz="12" w:space="0" w:color="auto"/>
              <w:left w:val="single" w:sz="12" w:space="0" w:color="auto"/>
              <w:bottom w:val="single" w:sz="12" w:space="0" w:color="auto"/>
              <w:right w:val="single" w:sz="12" w:space="0" w:color="auto"/>
            </w:tcBorders>
            <w:shd w:val="clear" w:color="auto" w:fill="auto"/>
          </w:tcPr>
          <w:p w:rsidR="00CB3D4A" w:rsidRPr="00EF1A14" w:rsidRDefault="00CB3D4A" w:rsidP="007E53A3">
            <w:pPr>
              <w:spacing w:line="240" w:lineRule="auto"/>
              <w:ind w:firstLine="0"/>
              <w:jc w:val="left"/>
              <w:rPr>
                <w:rFonts w:eastAsia="Calibri"/>
                <w:i/>
                <w:sz w:val="22"/>
                <w:szCs w:val="22"/>
              </w:rPr>
            </w:pPr>
            <w:r w:rsidRPr="00EF1A14">
              <w:rPr>
                <w:rFonts w:eastAsia="Calibri"/>
                <w:i/>
                <w:sz w:val="22"/>
                <w:szCs w:val="22"/>
              </w:rPr>
              <w:t xml:space="preserve">Примечание: Для регионов, имеющих значение </w:t>
            </w:r>
            <w:proofErr w:type="spellStart"/>
            <w:r w:rsidRPr="00EF1A14">
              <w:rPr>
                <w:rFonts w:eastAsia="Calibri"/>
                <w:i/>
                <w:sz w:val="22"/>
                <w:szCs w:val="22"/>
                <w:lang w:val="en-US"/>
              </w:rPr>
              <w:t>D</w:t>
            </w:r>
            <w:r w:rsidRPr="00EF1A14">
              <w:rPr>
                <w:rFonts w:eastAsia="Calibri"/>
                <w:i/>
                <w:sz w:val="22"/>
                <w:szCs w:val="22"/>
                <w:vertAlign w:val="subscript"/>
                <w:lang w:val="en-US"/>
              </w:rPr>
              <w:t>d</w:t>
            </w:r>
            <w:proofErr w:type="spellEnd"/>
            <w:r w:rsidRPr="00EF1A14">
              <w:rPr>
                <w:rFonts w:eastAsia="Calibri"/>
                <w:i/>
                <w:sz w:val="22"/>
                <w:szCs w:val="22"/>
              </w:rPr>
              <w:t>= 8000</w:t>
            </w:r>
            <w:proofErr w:type="gramStart"/>
            <w:r w:rsidRPr="00EF1A14">
              <w:rPr>
                <w:rFonts w:eastAsia="Calibri"/>
                <w:i/>
                <w:sz w:val="22"/>
                <w:szCs w:val="22"/>
              </w:rPr>
              <w:t>° С</w:t>
            </w:r>
            <w:proofErr w:type="gramEnd"/>
            <w:r w:rsidRPr="00EF1A14">
              <w:rPr>
                <w:rFonts w:eastAsia="Calibri"/>
                <w:i/>
                <w:sz w:val="22"/>
                <w:szCs w:val="22"/>
              </w:rPr>
              <w:t xml:space="preserve">∙ </w:t>
            </w:r>
            <w:proofErr w:type="spellStart"/>
            <w:r w:rsidRPr="00EF1A14">
              <w:rPr>
                <w:rFonts w:eastAsia="Calibri"/>
                <w:i/>
                <w:sz w:val="22"/>
                <w:szCs w:val="22"/>
              </w:rPr>
              <w:t>сут</w:t>
            </w:r>
            <w:proofErr w:type="spellEnd"/>
            <w:r w:rsidRPr="00EF1A14">
              <w:rPr>
                <w:rFonts w:eastAsia="Calibri"/>
                <w:i/>
                <w:sz w:val="22"/>
                <w:szCs w:val="22"/>
              </w:rPr>
              <w:t xml:space="preserve">. и более, нормируемые </w:t>
            </w:r>
            <w:proofErr w:type="spellStart"/>
            <w:r w:rsidRPr="00EF1A14">
              <w:rPr>
                <w:rFonts w:eastAsia="Calibri"/>
                <w:i/>
                <w:sz w:val="22"/>
                <w:szCs w:val="22"/>
                <w:lang w:val="en-US"/>
              </w:rPr>
              <w:t>q</w:t>
            </w:r>
            <w:r w:rsidRPr="00EF1A14">
              <w:rPr>
                <w:rFonts w:eastAsia="Calibri"/>
                <w:i/>
                <w:sz w:val="22"/>
                <w:szCs w:val="22"/>
                <w:vertAlign w:val="subscript"/>
                <w:lang w:val="en-US"/>
              </w:rPr>
              <w:t>h</w:t>
            </w:r>
            <w:r w:rsidRPr="00EF1A14">
              <w:rPr>
                <w:rFonts w:eastAsia="Calibri"/>
                <w:i/>
                <w:sz w:val="22"/>
                <w:szCs w:val="22"/>
                <w:vertAlign w:val="superscript"/>
                <w:lang w:val="en-US"/>
              </w:rPr>
              <w:t>red</w:t>
            </w:r>
            <w:proofErr w:type="spellEnd"/>
            <w:r w:rsidRPr="00EF1A14">
              <w:rPr>
                <w:rFonts w:eastAsia="Calibri"/>
                <w:i/>
                <w:sz w:val="22"/>
                <w:szCs w:val="22"/>
              </w:rPr>
              <w:t xml:space="preserve"> след</w:t>
            </w:r>
            <w:r w:rsidRPr="00EF1A14">
              <w:rPr>
                <w:rFonts w:eastAsia="Calibri"/>
                <w:i/>
                <w:sz w:val="22"/>
                <w:szCs w:val="22"/>
              </w:rPr>
              <w:t>у</w:t>
            </w:r>
            <w:r w:rsidRPr="00EF1A14">
              <w:rPr>
                <w:rFonts w:eastAsia="Calibri"/>
                <w:i/>
                <w:sz w:val="22"/>
                <w:szCs w:val="22"/>
              </w:rPr>
              <w:t xml:space="preserve">ет снизить на 5% </w:t>
            </w:r>
          </w:p>
        </w:tc>
      </w:tr>
    </w:tbl>
    <w:p w:rsidR="00D9640B" w:rsidRPr="00EF1A14" w:rsidRDefault="00D9640B" w:rsidP="00CB3D4A">
      <w:pPr>
        <w:spacing w:line="240" w:lineRule="auto"/>
        <w:ind w:firstLine="709"/>
      </w:pPr>
      <w:r w:rsidRPr="00EF1A14">
        <w:t>2.4.</w:t>
      </w:r>
      <w:r w:rsidR="00C42462" w:rsidRPr="00EF1A14">
        <w:t>32</w:t>
      </w:r>
      <w:r w:rsidRPr="00EF1A14">
        <w:t xml:space="preserve">. </w:t>
      </w:r>
      <w:proofErr w:type="gramStart"/>
      <w:r w:rsidRPr="00EF1A14">
        <w:t>При отсутствии централизованного теплоснабжения на территории одно- и двухэтажной жилой застройки с плотностью населения 40 чел/га и выше, а также для о</w:t>
      </w:r>
      <w:r w:rsidRPr="00EF1A14">
        <w:t>т</w:t>
      </w:r>
      <w:r w:rsidRPr="00EF1A14">
        <w:t>дельно стоящих многоквартирных жилых домов и общественных зданий, находящихся на значительном расстоянии от возможной точки подключения к централизованному тепл</w:t>
      </w:r>
      <w:r w:rsidRPr="00EF1A14">
        <w:t>о</w:t>
      </w:r>
      <w:r w:rsidRPr="00EF1A14">
        <w:t>снабжению, допускается предусматривать теплоснабжение от местных котельных на группу жилых и общественных зданий либо от встроенно-пристроенных котельных при условии с</w:t>
      </w:r>
      <w:r w:rsidRPr="00EF1A14">
        <w:t>о</w:t>
      </w:r>
      <w:r w:rsidRPr="00EF1A14">
        <w:t>блюдения</w:t>
      </w:r>
      <w:proofErr w:type="gramEnd"/>
      <w:r w:rsidRPr="00EF1A14">
        <w:t xml:space="preserve"> технических регламентов, экологических, санитарно- гигиенических, а также пр</w:t>
      </w:r>
      <w:r w:rsidRPr="00EF1A14">
        <w:t>о</w:t>
      </w:r>
      <w:r w:rsidRPr="00EF1A14">
        <w:t>тивопожарных требований.</w:t>
      </w:r>
    </w:p>
    <w:p w:rsidR="00774877" w:rsidRPr="00EF1A14" w:rsidRDefault="00D9640B" w:rsidP="00664AFA">
      <w:pPr>
        <w:spacing w:line="240" w:lineRule="auto"/>
        <w:ind w:firstLine="709"/>
      </w:pPr>
      <w:r w:rsidRPr="00EF1A14">
        <w:t>2.4.</w:t>
      </w:r>
      <w:r w:rsidR="00C42462" w:rsidRPr="00EF1A14">
        <w:t>33</w:t>
      </w:r>
      <w:r w:rsidRPr="00EF1A14">
        <w:t xml:space="preserve">. </w:t>
      </w:r>
      <w:r w:rsidR="00774877" w:rsidRPr="00EF1A14">
        <w:t xml:space="preserve">Размеры земельных участков для отдельно стоящих отопительных котельных, располагаемых в жилых зонах, следует принимать по таблице </w:t>
      </w:r>
      <w:r w:rsidR="00136949" w:rsidRPr="00EF1A14">
        <w:t>2.</w:t>
      </w:r>
      <w:r w:rsidR="00E8046E" w:rsidRPr="00EF1A14">
        <w:t>4</w:t>
      </w:r>
      <w:r w:rsidR="00136949" w:rsidRPr="00EF1A14">
        <w:t>.6</w:t>
      </w:r>
      <w:r w:rsidR="00774877" w:rsidRPr="00EF1A14">
        <w:t>.</w:t>
      </w:r>
    </w:p>
    <w:p w:rsidR="009364BA" w:rsidRDefault="009364BA">
      <w:pPr>
        <w:overflowPunct/>
        <w:autoSpaceDE/>
        <w:autoSpaceDN/>
        <w:adjustRightInd/>
        <w:spacing w:line="240" w:lineRule="auto"/>
        <w:ind w:firstLine="0"/>
        <w:jc w:val="left"/>
        <w:rPr>
          <w:b/>
        </w:rPr>
      </w:pPr>
      <w:r>
        <w:rPr>
          <w:b/>
        </w:rPr>
        <w:br w:type="page"/>
      </w:r>
    </w:p>
    <w:p w:rsidR="00774877" w:rsidRPr="00EF1A14" w:rsidRDefault="00774877" w:rsidP="00664AFA">
      <w:pPr>
        <w:spacing w:after="120" w:line="240" w:lineRule="auto"/>
        <w:ind w:firstLine="709"/>
        <w:rPr>
          <w:b/>
        </w:rPr>
      </w:pPr>
      <w:r w:rsidRPr="00EF1A14">
        <w:rPr>
          <w:b/>
        </w:rPr>
        <w:lastRenderedPageBreak/>
        <w:t xml:space="preserve">Таблица </w:t>
      </w:r>
      <w:r w:rsidR="00136949" w:rsidRPr="00EF1A14">
        <w:rPr>
          <w:b/>
        </w:rPr>
        <w:t>2.</w:t>
      </w:r>
      <w:r w:rsidR="00E8046E" w:rsidRPr="00EF1A14">
        <w:rPr>
          <w:b/>
        </w:rPr>
        <w:t>4</w:t>
      </w:r>
      <w:r w:rsidR="00136949" w:rsidRPr="00EF1A14">
        <w:rPr>
          <w:b/>
        </w:rPr>
        <w:t>.6</w:t>
      </w:r>
      <w:r w:rsidR="00664AFA" w:rsidRPr="00EF1A14">
        <w:rPr>
          <w:b/>
        </w:rPr>
        <w:t xml:space="preserve"> – Размеры земельных участков для отдельно стоящих котельных</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2393"/>
        <w:gridCol w:w="2393"/>
      </w:tblGrid>
      <w:tr w:rsidR="00774877" w:rsidRPr="00EF1A14" w:rsidTr="001F0B23">
        <w:trPr>
          <w:tblHeader/>
        </w:trPr>
        <w:tc>
          <w:tcPr>
            <w:tcW w:w="4785" w:type="dxa"/>
            <w:vMerge w:val="restart"/>
            <w:tcBorders>
              <w:top w:val="single" w:sz="12" w:space="0" w:color="auto"/>
              <w:left w:val="single" w:sz="12" w:space="0" w:color="auto"/>
            </w:tcBorders>
            <w:shd w:val="clear" w:color="auto" w:fill="auto"/>
          </w:tcPr>
          <w:p w:rsidR="00774877" w:rsidRPr="00EF1A14" w:rsidRDefault="00774877" w:rsidP="001F0B23">
            <w:pPr>
              <w:spacing w:line="240" w:lineRule="auto"/>
              <w:ind w:firstLine="0"/>
              <w:jc w:val="left"/>
              <w:rPr>
                <w:b/>
              </w:rPr>
            </w:pPr>
            <w:proofErr w:type="spellStart"/>
            <w:r w:rsidRPr="00EF1A14">
              <w:rPr>
                <w:b/>
              </w:rPr>
              <w:t>Теплопроизводительность</w:t>
            </w:r>
            <w:proofErr w:type="spellEnd"/>
            <w:r w:rsidRPr="00EF1A14">
              <w:rPr>
                <w:b/>
              </w:rPr>
              <w:t xml:space="preserve"> котельных, Гкал/час (МВт)</w:t>
            </w:r>
          </w:p>
        </w:tc>
        <w:tc>
          <w:tcPr>
            <w:tcW w:w="4786" w:type="dxa"/>
            <w:gridSpan w:val="2"/>
            <w:tcBorders>
              <w:top w:val="single" w:sz="12" w:space="0" w:color="auto"/>
              <w:right w:val="single" w:sz="12" w:space="0" w:color="auto"/>
            </w:tcBorders>
            <w:shd w:val="clear" w:color="auto" w:fill="auto"/>
          </w:tcPr>
          <w:p w:rsidR="00774877" w:rsidRPr="00EF1A14" w:rsidRDefault="00774877" w:rsidP="001F0B23">
            <w:pPr>
              <w:spacing w:line="240" w:lineRule="auto"/>
              <w:ind w:firstLine="0"/>
              <w:jc w:val="left"/>
              <w:rPr>
                <w:b/>
              </w:rPr>
            </w:pPr>
            <w:r w:rsidRPr="00EF1A14">
              <w:rPr>
                <w:b/>
              </w:rPr>
              <w:t xml:space="preserve">Размеры земельных участков, </w:t>
            </w:r>
            <w:proofErr w:type="gramStart"/>
            <w:r w:rsidRPr="00EF1A14">
              <w:rPr>
                <w:b/>
              </w:rPr>
              <w:t>га</w:t>
            </w:r>
            <w:proofErr w:type="gramEnd"/>
          </w:p>
        </w:tc>
      </w:tr>
      <w:tr w:rsidR="00774877" w:rsidRPr="00EF1A14" w:rsidTr="001F0B23">
        <w:trPr>
          <w:tblHeader/>
        </w:trPr>
        <w:tc>
          <w:tcPr>
            <w:tcW w:w="4785" w:type="dxa"/>
            <w:vMerge/>
            <w:tcBorders>
              <w:left w:val="single" w:sz="12" w:space="0" w:color="auto"/>
              <w:bottom w:val="single" w:sz="12" w:space="0" w:color="000000"/>
            </w:tcBorders>
            <w:shd w:val="clear" w:color="auto" w:fill="auto"/>
          </w:tcPr>
          <w:p w:rsidR="00774877" w:rsidRPr="00EF1A14" w:rsidRDefault="00774877" w:rsidP="001F0B23">
            <w:pPr>
              <w:spacing w:line="240" w:lineRule="auto"/>
              <w:ind w:firstLine="0"/>
              <w:jc w:val="left"/>
              <w:rPr>
                <w:b/>
              </w:rPr>
            </w:pPr>
          </w:p>
        </w:tc>
        <w:tc>
          <w:tcPr>
            <w:tcW w:w="2393" w:type="dxa"/>
            <w:tcBorders>
              <w:bottom w:val="single" w:sz="12" w:space="0" w:color="000000"/>
            </w:tcBorders>
            <w:shd w:val="clear" w:color="auto" w:fill="auto"/>
          </w:tcPr>
          <w:p w:rsidR="00774877" w:rsidRPr="00EF1A14" w:rsidRDefault="00664AFA" w:rsidP="001F0B23">
            <w:pPr>
              <w:spacing w:line="240" w:lineRule="auto"/>
              <w:ind w:firstLine="0"/>
              <w:jc w:val="left"/>
              <w:rPr>
                <w:b/>
              </w:rPr>
            </w:pPr>
            <w:r w:rsidRPr="00EF1A14">
              <w:rPr>
                <w:b/>
              </w:rPr>
              <w:t>Котельные на</w:t>
            </w:r>
            <w:r w:rsidR="00774877" w:rsidRPr="00EF1A14">
              <w:rPr>
                <w:b/>
              </w:rPr>
              <w:t xml:space="preserve"> твёрдом топливе </w:t>
            </w:r>
          </w:p>
        </w:tc>
        <w:tc>
          <w:tcPr>
            <w:tcW w:w="2393" w:type="dxa"/>
            <w:tcBorders>
              <w:bottom w:val="single" w:sz="12" w:space="0" w:color="000000"/>
              <w:right w:val="single" w:sz="12" w:space="0" w:color="auto"/>
            </w:tcBorders>
            <w:shd w:val="clear" w:color="auto" w:fill="auto"/>
          </w:tcPr>
          <w:p w:rsidR="00774877" w:rsidRPr="00EF1A14" w:rsidRDefault="00664AFA" w:rsidP="001F0B23">
            <w:pPr>
              <w:spacing w:line="240" w:lineRule="auto"/>
              <w:ind w:firstLine="0"/>
              <w:jc w:val="left"/>
              <w:rPr>
                <w:b/>
              </w:rPr>
            </w:pPr>
            <w:r w:rsidRPr="00EF1A14">
              <w:rPr>
                <w:b/>
              </w:rPr>
              <w:t xml:space="preserve">Котельные </w:t>
            </w:r>
            <w:proofErr w:type="spellStart"/>
            <w:r w:rsidRPr="00EF1A14">
              <w:rPr>
                <w:b/>
              </w:rPr>
              <w:t>на</w:t>
            </w:r>
            <w:r w:rsidR="00774877" w:rsidRPr="00EF1A14">
              <w:rPr>
                <w:b/>
              </w:rPr>
              <w:t>газ</w:t>
            </w:r>
            <w:r w:rsidR="00774877" w:rsidRPr="00EF1A14">
              <w:rPr>
                <w:b/>
              </w:rPr>
              <w:t>о</w:t>
            </w:r>
            <w:r w:rsidR="00774877" w:rsidRPr="00EF1A14">
              <w:rPr>
                <w:b/>
              </w:rPr>
              <w:t>мазутном</w:t>
            </w:r>
            <w:proofErr w:type="spellEnd"/>
            <w:r w:rsidR="00774877" w:rsidRPr="00EF1A14">
              <w:rPr>
                <w:b/>
              </w:rPr>
              <w:t xml:space="preserve"> топливе</w:t>
            </w:r>
          </w:p>
        </w:tc>
      </w:tr>
      <w:tr w:rsidR="00664AFA" w:rsidRPr="00EF1A14" w:rsidTr="001F0B23">
        <w:tc>
          <w:tcPr>
            <w:tcW w:w="4785" w:type="dxa"/>
            <w:tcBorders>
              <w:top w:val="single" w:sz="12" w:space="0" w:color="000000"/>
              <w:left w:val="single" w:sz="12" w:space="0" w:color="auto"/>
              <w:bottom w:val="single" w:sz="12" w:space="0" w:color="000000"/>
            </w:tcBorders>
            <w:shd w:val="clear" w:color="auto" w:fill="auto"/>
          </w:tcPr>
          <w:p w:rsidR="00664AFA" w:rsidRPr="00EF1A14" w:rsidRDefault="00664AFA" w:rsidP="001F0B23">
            <w:pPr>
              <w:spacing w:line="240" w:lineRule="auto"/>
              <w:ind w:firstLine="0"/>
              <w:jc w:val="left"/>
            </w:pPr>
            <w:r w:rsidRPr="00EF1A14">
              <w:t>1</w:t>
            </w:r>
          </w:p>
        </w:tc>
        <w:tc>
          <w:tcPr>
            <w:tcW w:w="2393" w:type="dxa"/>
            <w:tcBorders>
              <w:top w:val="single" w:sz="12" w:space="0" w:color="000000"/>
              <w:bottom w:val="single" w:sz="12" w:space="0" w:color="000000"/>
            </w:tcBorders>
            <w:shd w:val="clear" w:color="auto" w:fill="auto"/>
          </w:tcPr>
          <w:p w:rsidR="00664AFA" w:rsidRPr="00EF1A14" w:rsidRDefault="00664AFA" w:rsidP="001F0B23">
            <w:pPr>
              <w:spacing w:line="240" w:lineRule="auto"/>
              <w:ind w:firstLine="0"/>
              <w:jc w:val="left"/>
            </w:pPr>
            <w:r w:rsidRPr="00EF1A14">
              <w:t>2</w:t>
            </w:r>
          </w:p>
        </w:tc>
        <w:tc>
          <w:tcPr>
            <w:tcW w:w="2393" w:type="dxa"/>
            <w:tcBorders>
              <w:top w:val="single" w:sz="12" w:space="0" w:color="000000"/>
              <w:bottom w:val="single" w:sz="12" w:space="0" w:color="000000"/>
              <w:right w:val="single" w:sz="12" w:space="0" w:color="auto"/>
            </w:tcBorders>
            <w:shd w:val="clear" w:color="auto" w:fill="auto"/>
          </w:tcPr>
          <w:p w:rsidR="00664AFA" w:rsidRPr="00EF1A14" w:rsidRDefault="00664AFA" w:rsidP="001F0B23">
            <w:pPr>
              <w:spacing w:line="240" w:lineRule="auto"/>
              <w:ind w:firstLine="0"/>
              <w:jc w:val="left"/>
            </w:pPr>
            <w:r w:rsidRPr="00EF1A14">
              <w:t>3</w:t>
            </w:r>
          </w:p>
        </w:tc>
      </w:tr>
      <w:tr w:rsidR="00774877" w:rsidRPr="00EF1A14" w:rsidTr="001F0B23">
        <w:tc>
          <w:tcPr>
            <w:tcW w:w="4785" w:type="dxa"/>
            <w:tcBorders>
              <w:top w:val="single" w:sz="12" w:space="0" w:color="000000"/>
              <w:left w:val="single" w:sz="12" w:space="0" w:color="auto"/>
            </w:tcBorders>
            <w:shd w:val="clear" w:color="auto" w:fill="auto"/>
          </w:tcPr>
          <w:p w:rsidR="00774877" w:rsidRPr="00EF1A14" w:rsidRDefault="00774877" w:rsidP="001F0B23">
            <w:pPr>
              <w:spacing w:line="240" w:lineRule="auto"/>
              <w:ind w:firstLine="0"/>
              <w:jc w:val="left"/>
            </w:pPr>
            <w:r w:rsidRPr="00EF1A14">
              <w:t>До 5</w:t>
            </w:r>
          </w:p>
        </w:tc>
        <w:tc>
          <w:tcPr>
            <w:tcW w:w="2393" w:type="dxa"/>
            <w:tcBorders>
              <w:top w:val="single" w:sz="12" w:space="0" w:color="000000"/>
            </w:tcBorders>
            <w:shd w:val="clear" w:color="auto" w:fill="auto"/>
          </w:tcPr>
          <w:p w:rsidR="00774877" w:rsidRPr="00EF1A14" w:rsidRDefault="00774877" w:rsidP="001F0B23">
            <w:pPr>
              <w:spacing w:line="240" w:lineRule="auto"/>
              <w:ind w:firstLine="0"/>
              <w:jc w:val="left"/>
            </w:pPr>
            <w:r w:rsidRPr="00EF1A14">
              <w:t>0,7</w:t>
            </w:r>
          </w:p>
        </w:tc>
        <w:tc>
          <w:tcPr>
            <w:tcW w:w="2393" w:type="dxa"/>
            <w:tcBorders>
              <w:top w:val="single" w:sz="12" w:space="0" w:color="000000"/>
              <w:right w:val="single" w:sz="12" w:space="0" w:color="auto"/>
            </w:tcBorders>
            <w:shd w:val="clear" w:color="auto" w:fill="auto"/>
          </w:tcPr>
          <w:p w:rsidR="00774877" w:rsidRPr="00EF1A14" w:rsidRDefault="00774877" w:rsidP="001F0B23">
            <w:pPr>
              <w:spacing w:line="240" w:lineRule="auto"/>
              <w:ind w:firstLine="0"/>
              <w:jc w:val="left"/>
            </w:pPr>
            <w:r w:rsidRPr="00EF1A14">
              <w:t>0,7</w:t>
            </w:r>
          </w:p>
        </w:tc>
      </w:tr>
      <w:tr w:rsidR="00774877" w:rsidRPr="00EF1A14" w:rsidTr="001F0B23">
        <w:tc>
          <w:tcPr>
            <w:tcW w:w="4785" w:type="dxa"/>
            <w:tcBorders>
              <w:left w:val="single" w:sz="12" w:space="0" w:color="auto"/>
            </w:tcBorders>
            <w:shd w:val="clear" w:color="auto" w:fill="auto"/>
          </w:tcPr>
          <w:p w:rsidR="00774877" w:rsidRPr="00EF1A14" w:rsidRDefault="00774877" w:rsidP="001F0B23">
            <w:pPr>
              <w:spacing w:line="240" w:lineRule="auto"/>
              <w:ind w:firstLine="0"/>
              <w:jc w:val="left"/>
            </w:pPr>
            <w:r w:rsidRPr="00EF1A14">
              <w:t>От 5 до 10 (от 6 до 12)</w:t>
            </w:r>
          </w:p>
        </w:tc>
        <w:tc>
          <w:tcPr>
            <w:tcW w:w="2393" w:type="dxa"/>
            <w:shd w:val="clear" w:color="auto" w:fill="auto"/>
          </w:tcPr>
          <w:p w:rsidR="00774877" w:rsidRPr="00EF1A14" w:rsidRDefault="00774877" w:rsidP="001F0B23">
            <w:pPr>
              <w:spacing w:line="240" w:lineRule="auto"/>
              <w:ind w:firstLine="0"/>
              <w:jc w:val="left"/>
            </w:pPr>
            <w:r w:rsidRPr="00EF1A14">
              <w:t>1,0</w:t>
            </w:r>
          </w:p>
        </w:tc>
        <w:tc>
          <w:tcPr>
            <w:tcW w:w="2393" w:type="dxa"/>
            <w:tcBorders>
              <w:right w:val="single" w:sz="12" w:space="0" w:color="auto"/>
            </w:tcBorders>
            <w:shd w:val="clear" w:color="auto" w:fill="auto"/>
          </w:tcPr>
          <w:p w:rsidR="00774877" w:rsidRPr="00EF1A14" w:rsidRDefault="00774877" w:rsidP="001F0B23">
            <w:pPr>
              <w:spacing w:line="240" w:lineRule="auto"/>
              <w:ind w:firstLine="0"/>
              <w:jc w:val="left"/>
            </w:pPr>
            <w:r w:rsidRPr="00EF1A14">
              <w:t>1,0</w:t>
            </w:r>
          </w:p>
        </w:tc>
      </w:tr>
      <w:tr w:rsidR="00774877" w:rsidRPr="00EF1A14" w:rsidTr="001F0B23">
        <w:tc>
          <w:tcPr>
            <w:tcW w:w="4785" w:type="dxa"/>
            <w:tcBorders>
              <w:left w:val="single" w:sz="12" w:space="0" w:color="auto"/>
            </w:tcBorders>
            <w:shd w:val="clear" w:color="auto" w:fill="auto"/>
          </w:tcPr>
          <w:p w:rsidR="00774877" w:rsidRPr="00EF1A14" w:rsidRDefault="00774877" w:rsidP="001F0B23">
            <w:pPr>
              <w:spacing w:line="240" w:lineRule="auto"/>
              <w:ind w:firstLine="0"/>
              <w:jc w:val="left"/>
            </w:pPr>
            <w:r w:rsidRPr="00EF1A14">
              <w:t>Свыше 10 до 50 (св. 12 до 58)</w:t>
            </w:r>
          </w:p>
        </w:tc>
        <w:tc>
          <w:tcPr>
            <w:tcW w:w="2393" w:type="dxa"/>
            <w:shd w:val="clear" w:color="auto" w:fill="auto"/>
          </w:tcPr>
          <w:p w:rsidR="00774877" w:rsidRPr="00EF1A14" w:rsidRDefault="00774877" w:rsidP="001F0B23">
            <w:pPr>
              <w:spacing w:line="240" w:lineRule="auto"/>
              <w:ind w:firstLine="0"/>
              <w:jc w:val="left"/>
            </w:pPr>
            <w:r w:rsidRPr="00EF1A14">
              <w:t>2,0</w:t>
            </w:r>
          </w:p>
        </w:tc>
        <w:tc>
          <w:tcPr>
            <w:tcW w:w="2393" w:type="dxa"/>
            <w:tcBorders>
              <w:right w:val="single" w:sz="12" w:space="0" w:color="auto"/>
            </w:tcBorders>
            <w:shd w:val="clear" w:color="auto" w:fill="auto"/>
          </w:tcPr>
          <w:p w:rsidR="00774877" w:rsidRPr="00EF1A14" w:rsidRDefault="00774877" w:rsidP="001F0B23">
            <w:pPr>
              <w:spacing w:line="240" w:lineRule="auto"/>
              <w:ind w:firstLine="0"/>
              <w:jc w:val="left"/>
            </w:pPr>
            <w:r w:rsidRPr="00EF1A14">
              <w:t>1,5</w:t>
            </w:r>
          </w:p>
        </w:tc>
      </w:tr>
      <w:tr w:rsidR="00774877" w:rsidRPr="00EF1A14" w:rsidTr="001F0B23">
        <w:tc>
          <w:tcPr>
            <w:tcW w:w="4785" w:type="dxa"/>
            <w:tcBorders>
              <w:left w:val="single" w:sz="12" w:space="0" w:color="auto"/>
              <w:bottom w:val="single" w:sz="12" w:space="0" w:color="auto"/>
            </w:tcBorders>
            <w:shd w:val="clear" w:color="auto" w:fill="auto"/>
          </w:tcPr>
          <w:p w:rsidR="00774877" w:rsidRPr="00EF1A14" w:rsidRDefault="00774877" w:rsidP="001F0B23">
            <w:pPr>
              <w:spacing w:line="240" w:lineRule="auto"/>
              <w:ind w:firstLine="0"/>
              <w:jc w:val="left"/>
            </w:pPr>
            <w:r w:rsidRPr="00EF1A14">
              <w:t>Свыше 50 до 100 (св. 58 до 116)</w:t>
            </w:r>
          </w:p>
        </w:tc>
        <w:tc>
          <w:tcPr>
            <w:tcW w:w="2393" w:type="dxa"/>
            <w:tcBorders>
              <w:bottom w:val="single" w:sz="12" w:space="0" w:color="auto"/>
            </w:tcBorders>
            <w:shd w:val="clear" w:color="auto" w:fill="auto"/>
          </w:tcPr>
          <w:p w:rsidR="00774877" w:rsidRPr="00EF1A14" w:rsidRDefault="00774877" w:rsidP="001F0B23">
            <w:pPr>
              <w:spacing w:line="240" w:lineRule="auto"/>
              <w:ind w:firstLine="0"/>
              <w:jc w:val="left"/>
            </w:pPr>
            <w:r w:rsidRPr="00EF1A14">
              <w:t>3,0</w:t>
            </w:r>
          </w:p>
        </w:tc>
        <w:tc>
          <w:tcPr>
            <w:tcW w:w="2393" w:type="dxa"/>
            <w:tcBorders>
              <w:bottom w:val="single" w:sz="12" w:space="0" w:color="auto"/>
              <w:right w:val="single" w:sz="12" w:space="0" w:color="auto"/>
            </w:tcBorders>
            <w:shd w:val="clear" w:color="auto" w:fill="auto"/>
          </w:tcPr>
          <w:p w:rsidR="00774877" w:rsidRPr="00EF1A14" w:rsidRDefault="00774877" w:rsidP="001F0B23">
            <w:pPr>
              <w:spacing w:line="240" w:lineRule="auto"/>
              <w:ind w:firstLine="0"/>
              <w:jc w:val="left"/>
            </w:pPr>
            <w:r w:rsidRPr="00EF1A14">
              <w:t>2,5</w:t>
            </w:r>
          </w:p>
        </w:tc>
      </w:tr>
    </w:tbl>
    <w:p w:rsidR="00CB3D4A" w:rsidRPr="00EF1A14" w:rsidRDefault="00CB3D4A" w:rsidP="00CB3D4A">
      <w:pPr>
        <w:spacing w:line="240" w:lineRule="auto"/>
        <w:ind w:firstLine="709"/>
      </w:pPr>
      <w:r w:rsidRPr="00EF1A14">
        <w:t>2.4.</w:t>
      </w:r>
      <w:r w:rsidR="00465864" w:rsidRPr="00EF1A14">
        <w:t>3</w:t>
      </w:r>
      <w:r w:rsidR="00C42462" w:rsidRPr="00EF1A14">
        <w:t>4</w:t>
      </w:r>
      <w:r w:rsidRPr="00EF1A14">
        <w:t>. Для котельных тепловой мощностью менее 200 Гкал, работающих на твёрдом, жидком и газообразном топливе, размер санитарно- защитной зоны устанавливается в ка</w:t>
      </w:r>
      <w:r w:rsidRPr="00EF1A14">
        <w:t>ж</w:t>
      </w:r>
      <w:r w:rsidRPr="00EF1A14">
        <w:t>дом конкретном случае на основании расчетов рассеивания загрязнений атмосферного во</w:t>
      </w:r>
      <w:r w:rsidRPr="00EF1A14">
        <w:t>з</w:t>
      </w:r>
      <w:r w:rsidRPr="00EF1A14">
        <w:t>духа и физического воздействия на атмосферный воздух (шум, вибрация, ЭМП и др.), а та</w:t>
      </w:r>
      <w:r w:rsidRPr="00EF1A14">
        <w:t>к</w:t>
      </w:r>
      <w:r w:rsidRPr="00EF1A14">
        <w:t>же на основании результатов натурных исследований и измерений.</w:t>
      </w:r>
    </w:p>
    <w:p w:rsidR="009025A0" w:rsidRPr="00EF1A14" w:rsidRDefault="009025A0" w:rsidP="00CB3D4A">
      <w:pPr>
        <w:spacing w:line="240" w:lineRule="auto"/>
        <w:ind w:firstLine="709"/>
      </w:pPr>
      <w:r w:rsidRPr="00EF1A14">
        <w:t>2.4.</w:t>
      </w:r>
      <w:r w:rsidR="00C42462" w:rsidRPr="00EF1A14">
        <w:t>35</w:t>
      </w:r>
      <w:r w:rsidRPr="00EF1A14">
        <w:t>. Расчетная производительность котельной определяется суммой расходов тепла на отопление и вентиляцию при максимальном режиме (максимальные тепловые нагрузки) и тепловых нагрузок на горячее водоснабжение при среднем режиме и расчетные нагрузки на технологические цели при среднем режиме. При определении расчетной производительности котельной должны учитываться также расходы тепла на собственные нужды котельной, включая отопление котельной.</w:t>
      </w:r>
    </w:p>
    <w:p w:rsidR="00CB3D4A" w:rsidRPr="00EF1A14" w:rsidRDefault="00CB3D4A" w:rsidP="00CB3D4A">
      <w:pPr>
        <w:spacing w:line="240" w:lineRule="auto"/>
        <w:ind w:firstLine="709"/>
      </w:pPr>
      <w:r w:rsidRPr="00EF1A14">
        <w:t>2.4.</w:t>
      </w:r>
      <w:r w:rsidR="00C42462" w:rsidRPr="00EF1A14">
        <w:t>36</w:t>
      </w:r>
      <w:r w:rsidRPr="00EF1A14">
        <w:t>. Вводимые в действие котельные должны иметь систему автоматического рег</w:t>
      </w:r>
      <w:r w:rsidRPr="00EF1A14">
        <w:t>у</w:t>
      </w:r>
      <w:r w:rsidRPr="00EF1A14">
        <w:t>лирования для эффективного использования энергоресурсов.</w:t>
      </w:r>
    </w:p>
    <w:p w:rsidR="00CB3D4A" w:rsidRPr="00EF1A14" w:rsidRDefault="00CB3D4A" w:rsidP="00CB3D4A">
      <w:pPr>
        <w:spacing w:line="240" w:lineRule="auto"/>
        <w:ind w:firstLine="709"/>
      </w:pPr>
      <w:r w:rsidRPr="00EF1A14">
        <w:t>2.4.</w:t>
      </w:r>
      <w:r w:rsidR="00C42462" w:rsidRPr="00EF1A14">
        <w:t>37</w:t>
      </w:r>
      <w:r w:rsidRPr="00EF1A14">
        <w:t>. Необходимо предусматривать только закрытые системы теплоснабжения.</w:t>
      </w:r>
    </w:p>
    <w:p w:rsidR="002129B5" w:rsidRPr="00EF1A14" w:rsidRDefault="009F209A" w:rsidP="00166FC2">
      <w:pPr>
        <w:spacing w:line="240" w:lineRule="auto"/>
        <w:ind w:firstLine="709"/>
      </w:pPr>
      <w:r w:rsidRPr="00EF1A14">
        <w:t>2.4.</w:t>
      </w:r>
      <w:r w:rsidR="00C42462" w:rsidRPr="00EF1A14">
        <w:t>38</w:t>
      </w:r>
      <w:r w:rsidRPr="00EF1A14">
        <w:t xml:space="preserve">. </w:t>
      </w:r>
      <w:r w:rsidR="002129B5" w:rsidRPr="00EF1A14">
        <w:t>Для прохождения теплотрасс в заданных направлениях выделяются специал</w:t>
      </w:r>
      <w:r w:rsidR="002129B5" w:rsidRPr="00EF1A14">
        <w:t>ь</w:t>
      </w:r>
      <w:r w:rsidR="002129B5" w:rsidRPr="00EF1A14">
        <w:t>ные коммуникационные коридоры, которые учитывают интересы прокладки других инж</w:t>
      </w:r>
      <w:r w:rsidR="002129B5" w:rsidRPr="00EF1A14">
        <w:t>е</w:t>
      </w:r>
      <w:r w:rsidR="002129B5" w:rsidRPr="00EF1A14">
        <w:t>нерных коммуникаций с целью исключения или минимизации участков их взаимных</w:t>
      </w:r>
      <w:r w:rsidR="00CB3D4A" w:rsidRPr="00EF1A14">
        <w:t xml:space="preserve"> перес</w:t>
      </w:r>
      <w:r w:rsidR="00CB3D4A" w:rsidRPr="00EF1A14">
        <w:t>е</w:t>
      </w:r>
      <w:r w:rsidR="00CB3D4A" w:rsidRPr="00EF1A14">
        <w:t>чений.</w:t>
      </w:r>
      <w:r w:rsidR="00442B67" w:rsidRPr="00EF1A14">
        <w:t xml:space="preserve"> Внутриквартальные инженерные сети и сооружения размещаются в технических з</w:t>
      </w:r>
      <w:r w:rsidR="00442B67" w:rsidRPr="00EF1A14">
        <w:t>о</w:t>
      </w:r>
      <w:r w:rsidR="00442B67" w:rsidRPr="00EF1A14">
        <w:t>нах, между участками, отводимыми под застройку. Возможно прохождение инженерных с</w:t>
      </w:r>
      <w:r w:rsidR="00442B67" w:rsidRPr="00EF1A14">
        <w:t>е</w:t>
      </w:r>
      <w:r w:rsidR="00442B67" w:rsidRPr="00EF1A14">
        <w:t>тей через застраиваемые участки при обеспечении сервитута на зоны прокладки сетей. Это положение распространяется на участки инженерных сетей, обеспечивающих подключение зданий к распределительным сетям квартала и сооружениям на них.</w:t>
      </w:r>
    </w:p>
    <w:p w:rsidR="00A07B0A" w:rsidRPr="00EF1A14" w:rsidRDefault="00A07B0A" w:rsidP="00A07B0A">
      <w:pPr>
        <w:spacing w:before="240" w:line="240" w:lineRule="auto"/>
        <w:ind w:firstLine="709"/>
        <w:rPr>
          <w:b/>
          <w:i/>
        </w:rPr>
      </w:pPr>
      <w:r w:rsidRPr="00EF1A14">
        <w:rPr>
          <w:b/>
          <w:i/>
        </w:rPr>
        <w:t>Газоснабжение</w:t>
      </w:r>
    </w:p>
    <w:p w:rsidR="00A07B0A" w:rsidRPr="00EF1A14" w:rsidRDefault="00A07B0A" w:rsidP="00A07B0A">
      <w:pPr>
        <w:spacing w:line="240" w:lineRule="auto"/>
        <w:ind w:firstLine="709"/>
      </w:pPr>
      <w:r w:rsidRPr="00EF1A14">
        <w:t xml:space="preserve">2.4.39. Размещение магистральных газопроводов на территории населённых пунктов не допускается. </w:t>
      </w:r>
    </w:p>
    <w:p w:rsidR="00A07B0A" w:rsidRPr="00EF1A14" w:rsidRDefault="00A07B0A" w:rsidP="00A07B0A">
      <w:pPr>
        <w:spacing w:line="240" w:lineRule="auto"/>
        <w:ind w:firstLine="709"/>
      </w:pPr>
      <w:r w:rsidRPr="00EF1A14">
        <w:t>2.4.40. Внутренние диаметры газопроводов определяются расчетом из условия обе</w:t>
      </w:r>
      <w:r w:rsidRPr="00EF1A14">
        <w:t>с</w:t>
      </w:r>
      <w:r w:rsidRPr="00EF1A14">
        <w:t>печения всех потребителей в часы максимального потребления газа. Годовые расходы газа для населения (без учета отопления), предприятий бытового обслуживания населения, общ</w:t>
      </w:r>
      <w:r w:rsidRPr="00EF1A14">
        <w:t>е</w:t>
      </w:r>
      <w:r w:rsidRPr="00EF1A14">
        <w:t>ственного питания, предприятий по производству хлеба и кондитерских изделий, а также для учреждений здравоохранения рекомендуется определять по нормам расхода теплоты, прив</w:t>
      </w:r>
      <w:r w:rsidRPr="00EF1A14">
        <w:t>е</w:t>
      </w:r>
      <w:r w:rsidRPr="00EF1A14">
        <w:t>дённым в таблице 2.4.7. Нормы расхода газа для потребителей, не перечисленных в таблице 2.4.7, следует принимать по нормам расхода газа других видов топлива или по данным фа</w:t>
      </w:r>
      <w:r w:rsidRPr="00EF1A14">
        <w:t>к</w:t>
      </w:r>
      <w:r w:rsidRPr="00EF1A14">
        <w:t xml:space="preserve">тического расхода используемого топлива с учетом КПД при переводе на газовое топливо. </w:t>
      </w:r>
    </w:p>
    <w:p w:rsidR="00A07B0A" w:rsidRPr="00EF1A14" w:rsidRDefault="00A07B0A" w:rsidP="00A07B0A">
      <w:pPr>
        <w:spacing w:line="240" w:lineRule="auto"/>
        <w:ind w:firstLine="709"/>
      </w:pPr>
      <w:r w:rsidRPr="00EF1A14">
        <w:t>2.4.41. Годовые расходы газа на нужды предприятий торговли, бытового обслужив</w:t>
      </w:r>
      <w:r w:rsidRPr="00EF1A14">
        <w:t>а</w:t>
      </w:r>
      <w:r w:rsidRPr="00EF1A14">
        <w:t>ния непроизводственного характера и т. п. допускается принимать в размере до 5% сумма</w:t>
      </w:r>
      <w:r w:rsidRPr="00EF1A14">
        <w:t>р</w:t>
      </w:r>
      <w:r w:rsidRPr="00EF1A14">
        <w:t xml:space="preserve">ного расхода теплоты на жилые дома. Годовые расходы газа на нужды промышленных и сельскохозяйственных предприятий следует определять по данным </w:t>
      </w:r>
      <w:proofErr w:type="spellStart"/>
      <w:r w:rsidRPr="00EF1A14">
        <w:t>топливопотребления</w:t>
      </w:r>
      <w:proofErr w:type="spellEnd"/>
      <w:r w:rsidRPr="00EF1A14">
        <w:t xml:space="preserve"> (с учетом изменения КПД при переходе на газовое топливо) этих предприятий с перспективой их развития или на основе технологических норм расхода топлива (теплоты). </w:t>
      </w:r>
    </w:p>
    <w:p w:rsidR="009364BA" w:rsidRDefault="009364BA">
      <w:pPr>
        <w:overflowPunct/>
        <w:autoSpaceDE/>
        <w:autoSpaceDN/>
        <w:adjustRightInd/>
        <w:spacing w:line="240" w:lineRule="auto"/>
        <w:ind w:firstLine="0"/>
        <w:jc w:val="left"/>
        <w:rPr>
          <w:b/>
        </w:rPr>
      </w:pPr>
      <w:r>
        <w:rPr>
          <w:b/>
        </w:rPr>
        <w:br w:type="page"/>
      </w:r>
    </w:p>
    <w:p w:rsidR="00A07B0A" w:rsidRPr="00EF1A14" w:rsidRDefault="00A07B0A" w:rsidP="00A07B0A">
      <w:pPr>
        <w:spacing w:line="240" w:lineRule="auto"/>
        <w:ind w:firstLine="709"/>
        <w:rPr>
          <w:b/>
        </w:rPr>
      </w:pPr>
      <w:r w:rsidRPr="00EF1A14">
        <w:rPr>
          <w:b/>
        </w:rPr>
        <w:lastRenderedPageBreak/>
        <w:t>Таблица 2.4.7 – Нормы расхода газа на коммунально-бытовые нужды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29"/>
        <w:gridCol w:w="1351"/>
        <w:gridCol w:w="1596"/>
      </w:tblGrid>
      <w:tr w:rsidR="00A07B0A" w:rsidRPr="00EF1A14" w:rsidTr="000544BD">
        <w:trPr>
          <w:tblHeader/>
        </w:trPr>
        <w:tc>
          <w:tcPr>
            <w:tcW w:w="6629" w:type="dxa"/>
            <w:tcBorders>
              <w:top w:val="single" w:sz="12" w:space="0" w:color="auto"/>
              <w:left w:val="single" w:sz="12" w:space="0" w:color="auto"/>
              <w:bottom w:val="single" w:sz="12" w:space="0" w:color="auto"/>
            </w:tcBorders>
            <w:shd w:val="clear" w:color="auto" w:fill="auto"/>
          </w:tcPr>
          <w:p w:rsidR="00A07B0A" w:rsidRPr="00EF1A14" w:rsidRDefault="00A07B0A" w:rsidP="000544BD">
            <w:pPr>
              <w:spacing w:line="240" w:lineRule="auto"/>
              <w:ind w:firstLine="0"/>
              <w:jc w:val="left"/>
              <w:rPr>
                <w:rFonts w:eastAsia="Calibri"/>
                <w:b/>
              </w:rPr>
            </w:pPr>
            <w:r w:rsidRPr="00EF1A14">
              <w:rPr>
                <w:rFonts w:eastAsia="Calibri"/>
                <w:b/>
              </w:rPr>
              <w:t>Потребители газа</w:t>
            </w:r>
          </w:p>
        </w:tc>
        <w:tc>
          <w:tcPr>
            <w:tcW w:w="1351" w:type="dxa"/>
            <w:tcBorders>
              <w:top w:val="single" w:sz="12" w:space="0" w:color="auto"/>
              <w:bottom w:val="single" w:sz="12" w:space="0" w:color="auto"/>
            </w:tcBorders>
            <w:shd w:val="clear" w:color="auto" w:fill="auto"/>
          </w:tcPr>
          <w:p w:rsidR="00A07B0A" w:rsidRPr="00EF1A14" w:rsidRDefault="00A07B0A" w:rsidP="000544BD">
            <w:pPr>
              <w:spacing w:line="240" w:lineRule="auto"/>
              <w:ind w:firstLine="0"/>
              <w:jc w:val="left"/>
              <w:rPr>
                <w:rFonts w:eastAsia="Calibri"/>
                <w:b/>
              </w:rPr>
            </w:pPr>
            <w:r w:rsidRPr="00EF1A14">
              <w:rPr>
                <w:rFonts w:eastAsia="Calibri"/>
                <w:b/>
              </w:rPr>
              <w:t>Показ</w:t>
            </w:r>
            <w:r w:rsidRPr="00EF1A14">
              <w:rPr>
                <w:rFonts w:eastAsia="Calibri"/>
                <w:b/>
              </w:rPr>
              <w:t>а</w:t>
            </w:r>
            <w:r w:rsidRPr="00EF1A14">
              <w:rPr>
                <w:rFonts w:eastAsia="Calibri"/>
                <w:b/>
              </w:rPr>
              <w:t>тель п</w:t>
            </w:r>
            <w:r w:rsidRPr="00EF1A14">
              <w:rPr>
                <w:rFonts w:eastAsia="Calibri"/>
                <w:b/>
              </w:rPr>
              <w:t>о</w:t>
            </w:r>
            <w:r w:rsidRPr="00EF1A14">
              <w:rPr>
                <w:rFonts w:eastAsia="Calibri"/>
                <w:b/>
              </w:rPr>
              <w:t xml:space="preserve">требления газа </w:t>
            </w:r>
          </w:p>
        </w:tc>
        <w:tc>
          <w:tcPr>
            <w:tcW w:w="1596" w:type="dxa"/>
            <w:tcBorders>
              <w:top w:val="single" w:sz="12" w:space="0" w:color="auto"/>
              <w:bottom w:val="single" w:sz="12" w:space="0" w:color="auto"/>
              <w:right w:val="single" w:sz="12" w:space="0" w:color="auto"/>
            </w:tcBorders>
            <w:shd w:val="clear" w:color="auto" w:fill="auto"/>
          </w:tcPr>
          <w:p w:rsidR="00A07B0A" w:rsidRPr="00EF1A14" w:rsidRDefault="00A07B0A" w:rsidP="000544BD">
            <w:pPr>
              <w:spacing w:line="240" w:lineRule="auto"/>
              <w:ind w:firstLine="0"/>
              <w:jc w:val="left"/>
              <w:rPr>
                <w:rFonts w:eastAsia="Calibri"/>
                <w:b/>
              </w:rPr>
            </w:pPr>
            <w:r w:rsidRPr="00EF1A14">
              <w:rPr>
                <w:rFonts w:eastAsia="Calibri"/>
                <w:b/>
              </w:rPr>
              <w:t>Нормы ра</w:t>
            </w:r>
            <w:r w:rsidRPr="00EF1A14">
              <w:rPr>
                <w:rFonts w:eastAsia="Calibri"/>
                <w:b/>
              </w:rPr>
              <w:t>с</w:t>
            </w:r>
            <w:r w:rsidRPr="00EF1A14">
              <w:rPr>
                <w:rFonts w:eastAsia="Calibri"/>
                <w:b/>
              </w:rPr>
              <w:t>хода, МДж</w:t>
            </w:r>
          </w:p>
          <w:p w:rsidR="00A07B0A" w:rsidRPr="00EF1A14" w:rsidRDefault="00A07B0A" w:rsidP="000544BD">
            <w:pPr>
              <w:spacing w:line="240" w:lineRule="auto"/>
              <w:ind w:firstLine="0"/>
              <w:jc w:val="left"/>
              <w:rPr>
                <w:rFonts w:eastAsia="Calibri"/>
                <w:b/>
              </w:rPr>
            </w:pPr>
            <w:r w:rsidRPr="00EF1A14">
              <w:rPr>
                <w:rFonts w:eastAsia="Calibri"/>
                <w:b/>
              </w:rPr>
              <w:t>(тыс. ккал)</w:t>
            </w:r>
          </w:p>
        </w:tc>
      </w:tr>
      <w:tr w:rsidR="00A07B0A" w:rsidRPr="00EF1A14" w:rsidTr="000544BD">
        <w:trPr>
          <w:tblHeader/>
        </w:trPr>
        <w:tc>
          <w:tcPr>
            <w:tcW w:w="6629" w:type="dxa"/>
            <w:tcBorders>
              <w:top w:val="single" w:sz="12" w:space="0" w:color="auto"/>
              <w:left w:val="single" w:sz="12" w:space="0" w:color="auto"/>
              <w:bottom w:val="single" w:sz="12" w:space="0" w:color="auto"/>
            </w:tcBorders>
            <w:shd w:val="clear" w:color="auto" w:fill="auto"/>
          </w:tcPr>
          <w:p w:rsidR="00A07B0A" w:rsidRPr="00EF1A14" w:rsidRDefault="00A07B0A" w:rsidP="000544BD">
            <w:pPr>
              <w:spacing w:line="240" w:lineRule="auto"/>
              <w:ind w:firstLine="0"/>
              <w:jc w:val="left"/>
              <w:rPr>
                <w:rFonts w:eastAsia="Calibri"/>
              </w:rPr>
            </w:pPr>
            <w:r w:rsidRPr="00EF1A14">
              <w:rPr>
                <w:rFonts w:eastAsia="Calibri"/>
              </w:rPr>
              <w:t>1</w:t>
            </w:r>
          </w:p>
        </w:tc>
        <w:tc>
          <w:tcPr>
            <w:tcW w:w="1351" w:type="dxa"/>
            <w:tcBorders>
              <w:top w:val="single" w:sz="12" w:space="0" w:color="auto"/>
              <w:bottom w:val="single" w:sz="12" w:space="0" w:color="auto"/>
            </w:tcBorders>
            <w:shd w:val="clear" w:color="auto" w:fill="auto"/>
          </w:tcPr>
          <w:p w:rsidR="00A07B0A" w:rsidRPr="00EF1A14" w:rsidRDefault="00A07B0A" w:rsidP="000544BD">
            <w:pPr>
              <w:spacing w:line="240" w:lineRule="auto"/>
              <w:ind w:firstLine="0"/>
              <w:jc w:val="left"/>
              <w:rPr>
                <w:rFonts w:eastAsia="Calibri"/>
              </w:rPr>
            </w:pPr>
            <w:r w:rsidRPr="00EF1A14">
              <w:rPr>
                <w:rFonts w:eastAsia="Calibri"/>
              </w:rPr>
              <w:t>2</w:t>
            </w:r>
          </w:p>
        </w:tc>
        <w:tc>
          <w:tcPr>
            <w:tcW w:w="1596" w:type="dxa"/>
            <w:tcBorders>
              <w:top w:val="single" w:sz="12" w:space="0" w:color="auto"/>
              <w:bottom w:val="single" w:sz="12" w:space="0" w:color="auto"/>
              <w:right w:val="single" w:sz="12" w:space="0" w:color="auto"/>
            </w:tcBorders>
            <w:shd w:val="clear" w:color="auto" w:fill="auto"/>
          </w:tcPr>
          <w:p w:rsidR="00A07B0A" w:rsidRPr="00EF1A14" w:rsidRDefault="00A07B0A" w:rsidP="000544BD">
            <w:pPr>
              <w:spacing w:line="240" w:lineRule="auto"/>
              <w:ind w:firstLine="0"/>
              <w:jc w:val="left"/>
              <w:rPr>
                <w:rFonts w:eastAsia="Calibri"/>
              </w:rPr>
            </w:pPr>
            <w:r w:rsidRPr="00EF1A14">
              <w:rPr>
                <w:rFonts w:eastAsia="Calibri"/>
              </w:rPr>
              <w:t>3</w:t>
            </w:r>
          </w:p>
        </w:tc>
      </w:tr>
      <w:tr w:rsidR="00A07B0A" w:rsidRPr="00EF1A14" w:rsidTr="000544BD">
        <w:tc>
          <w:tcPr>
            <w:tcW w:w="9576" w:type="dxa"/>
            <w:gridSpan w:val="3"/>
            <w:tcBorders>
              <w:top w:val="single" w:sz="12" w:space="0" w:color="auto"/>
              <w:left w:val="single" w:sz="12" w:space="0" w:color="auto"/>
              <w:right w:val="single" w:sz="12" w:space="0" w:color="auto"/>
            </w:tcBorders>
            <w:shd w:val="clear" w:color="auto" w:fill="auto"/>
          </w:tcPr>
          <w:p w:rsidR="00A07B0A" w:rsidRPr="00EF1A14" w:rsidRDefault="00A07B0A" w:rsidP="000544BD">
            <w:pPr>
              <w:spacing w:line="240" w:lineRule="auto"/>
              <w:ind w:firstLine="0"/>
              <w:jc w:val="left"/>
              <w:rPr>
                <w:rFonts w:eastAsia="Calibri"/>
                <w:b/>
              </w:rPr>
            </w:pPr>
            <w:r w:rsidRPr="00EF1A14">
              <w:rPr>
                <w:rFonts w:eastAsia="Calibri"/>
                <w:b/>
              </w:rPr>
              <w:t>Население</w:t>
            </w:r>
          </w:p>
        </w:tc>
      </w:tr>
      <w:tr w:rsidR="00A07B0A" w:rsidRPr="00EF1A14" w:rsidTr="000544BD">
        <w:tc>
          <w:tcPr>
            <w:tcW w:w="6629" w:type="dxa"/>
            <w:tcBorders>
              <w:left w:val="single" w:sz="12" w:space="0" w:color="auto"/>
            </w:tcBorders>
            <w:shd w:val="clear" w:color="auto" w:fill="auto"/>
          </w:tcPr>
          <w:p w:rsidR="00A07B0A" w:rsidRPr="00EF1A14" w:rsidRDefault="00A07B0A" w:rsidP="000544BD">
            <w:pPr>
              <w:spacing w:line="240" w:lineRule="auto"/>
              <w:ind w:firstLine="0"/>
              <w:jc w:val="left"/>
              <w:rPr>
                <w:rFonts w:eastAsia="Calibri"/>
              </w:rPr>
            </w:pPr>
            <w:r w:rsidRPr="00EF1A14">
              <w:rPr>
                <w:rFonts w:eastAsia="Calibri"/>
              </w:rPr>
              <w:t>При наличии в квартире газовой плиты и централизованного горячего водоснабжения при газоснабжении:</w:t>
            </w:r>
          </w:p>
          <w:p w:rsidR="00A07B0A" w:rsidRPr="00EF1A14" w:rsidRDefault="00A07B0A" w:rsidP="000544BD">
            <w:pPr>
              <w:spacing w:line="240" w:lineRule="auto"/>
              <w:ind w:firstLine="0"/>
              <w:jc w:val="left"/>
              <w:rPr>
                <w:rFonts w:eastAsia="Calibri"/>
              </w:rPr>
            </w:pPr>
            <w:r w:rsidRPr="00EF1A14">
              <w:rPr>
                <w:rFonts w:eastAsia="Calibri"/>
              </w:rPr>
              <w:t>Природным газом</w:t>
            </w:r>
          </w:p>
          <w:p w:rsidR="00A07B0A" w:rsidRPr="00EF1A14" w:rsidRDefault="00A07B0A" w:rsidP="000544BD">
            <w:pPr>
              <w:spacing w:line="240" w:lineRule="auto"/>
              <w:ind w:firstLine="0"/>
              <w:jc w:val="left"/>
              <w:rPr>
                <w:rFonts w:eastAsia="Calibri"/>
              </w:rPr>
            </w:pPr>
            <w:r w:rsidRPr="00EF1A14">
              <w:rPr>
                <w:rFonts w:eastAsia="Calibri"/>
              </w:rPr>
              <w:t>СУГ</w:t>
            </w:r>
          </w:p>
          <w:p w:rsidR="00A07B0A" w:rsidRPr="00EF1A14" w:rsidRDefault="00A07B0A" w:rsidP="000544BD">
            <w:pPr>
              <w:spacing w:line="240" w:lineRule="auto"/>
              <w:ind w:firstLine="0"/>
              <w:jc w:val="left"/>
              <w:rPr>
                <w:rFonts w:eastAsia="Calibri"/>
              </w:rPr>
            </w:pPr>
          </w:p>
        </w:tc>
        <w:tc>
          <w:tcPr>
            <w:tcW w:w="1351" w:type="dxa"/>
            <w:shd w:val="clear" w:color="auto" w:fill="auto"/>
          </w:tcPr>
          <w:p w:rsidR="00A07B0A" w:rsidRPr="00EF1A14" w:rsidRDefault="00A07B0A" w:rsidP="000544BD">
            <w:pPr>
              <w:spacing w:line="240" w:lineRule="auto"/>
              <w:ind w:firstLine="0"/>
              <w:jc w:val="left"/>
              <w:rPr>
                <w:rFonts w:eastAsia="Calibri"/>
              </w:rPr>
            </w:pPr>
          </w:p>
          <w:p w:rsidR="00A07B0A" w:rsidRPr="00EF1A14" w:rsidRDefault="00A07B0A" w:rsidP="000544BD">
            <w:pPr>
              <w:spacing w:line="240" w:lineRule="auto"/>
              <w:ind w:firstLine="0"/>
              <w:jc w:val="left"/>
              <w:rPr>
                <w:rFonts w:eastAsia="Calibri"/>
              </w:rPr>
            </w:pPr>
          </w:p>
          <w:p w:rsidR="00A07B0A" w:rsidRPr="00EF1A14" w:rsidRDefault="00A07B0A" w:rsidP="000544BD">
            <w:pPr>
              <w:spacing w:line="240" w:lineRule="auto"/>
              <w:ind w:firstLine="0"/>
              <w:jc w:val="left"/>
              <w:rPr>
                <w:rFonts w:eastAsia="Calibri"/>
              </w:rPr>
            </w:pPr>
            <w:r w:rsidRPr="00EF1A14">
              <w:rPr>
                <w:rFonts w:eastAsia="Calibri"/>
              </w:rPr>
              <w:t>На 1 чел. в год</w:t>
            </w:r>
          </w:p>
          <w:p w:rsidR="00A07B0A" w:rsidRPr="00EF1A14" w:rsidRDefault="00A07B0A" w:rsidP="000544BD">
            <w:pPr>
              <w:spacing w:line="240" w:lineRule="auto"/>
              <w:ind w:firstLine="0"/>
              <w:jc w:val="left"/>
              <w:rPr>
                <w:rFonts w:eastAsia="Calibri"/>
              </w:rPr>
            </w:pPr>
            <w:r w:rsidRPr="00EF1A14">
              <w:rPr>
                <w:rFonts w:eastAsia="Calibri"/>
              </w:rPr>
              <w:t>То же</w:t>
            </w:r>
          </w:p>
        </w:tc>
        <w:tc>
          <w:tcPr>
            <w:tcW w:w="1596" w:type="dxa"/>
            <w:tcBorders>
              <w:right w:val="single" w:sz="12" w:space="0" w:color="auto"/>
            </w:tcBorders>
            <w:shd w:val="clear" w:color="auto" w:fill="auto"/>
          </w:tcPr>
          <w:p w:rsidR="00A07B0A" w:rsidRPr="00EF1A14" w:rsidRDefault="00A07B0A" w:rsidP="000544BD">
            <w:pPr>
              <w:spacing w:line="240" w:lineRule="auto"/>
              <w:ind w:firstLine="0"/>
              <w:jc w:val="left"/>
              <w:rPr>
                <w:rFonts w:eastAsia="Calibri"/>
              </w:rPr>
            </w:pPr>
          </w:p>
          <w:p w:rsidR="00A07B0A" w:rsidRPr="00EF1A14" w:rsidRDefault="00A07B0A" w:rsidP="000544BD">
            <w:pPr>
              <w:spacing w:line="240" w:lineRule="auto"/>
              <w:ind w:firstLine="0"/>
              <w:jc w:val="left"/>
              <w:rPr>
                <w:rFonts w:eastAsia="Calibri"/>
              </w:rPr>
            </w:pPr>
          </w:p>
          <w:p w:rsidR="00A07B0A" w:rsidRPr="00EF1A14" w:rsidRDefault="00A07B0A" w:rsidP="000544BD">
            <w:pPr>
              <w:spacing w:line="240" w:lineRule="auto"/>
              <w:ind w:firstLine="0"/>
              <w:jc w:val="left"/>
              <w:rPr>
                <w:rFonts w:eastAsia="Calibri"/>
              </w:rPr>
            </w:pPr>
            <w:r w:rsidRPr="00EF1A14">
              <w:rPr>
                <w:rFonts w:eastAsia="Calibri"/>
              </w:rPr>
              <w:t>4100 (970)</w:t>
            </w:r>
          </w:p>
          <w:p w:rsidR="00A07B0A" w:rsidRPr="00EF1A14" w:rsidRDefault="00A07B0A" w:rsidP="000544BD">
            <w:pPr>
              <w:spacing w:line="240" w:lineRule="auto"/>
              <w:ind w:firstLine="0"/>
              <w:jc w:val="left"/>
              <w:rPr>
                <w:rFonts w:eastAsia="Calibri"/>
              </w:rPr>
            </w:pPr>
          </w:p>
          <w:p w:rsidR="00A07B0A" w:rsidRPr="00EF1A14" w:rsidRDefault="00A07B0A" w:rsidP="000544BD">
            <w:pPr>
              <w:spacing w:line="240" w:lineRule="auto"/>
              <w:ind w:firstLine="0"/>
              <w:jc w:val="left"/>
              <w:rPr>
                <w:rFonts w:eastAsia="Calibri"/>
              </w:rPr>
            </w:pPr>
            <w:r w:rsidRPr="00EF1A14">
              <w:rPr>
                <w:rFonts w:eastAsia="Calibri"/>
              </w:rPr>
              <w:t>3850 (920)</w:t>
            </w:r>
          </w:p>
        </w:tc>
      </w:tr>
      <w:tr w:rsidR="00A07B0A" w:rsidRPr="00EF1A14" w:rsidTr="000544BD">
        <w:tc>
          <w:tcPr>
            <w:tcW w:w="6629" w:type="dxa"/>
            <w:tcBorders>
              <w:left w:val="single" w:sz="12" w:space="0" w:color="auto"/>
            </w:tcBorders>
            <w:shd w:val="clear" w:color="auto" w:fill="auto"/>
          </w:tcPr>
          <w:p w:rsidR="00A07B0A" w:rsidRPr="00EF1A14" w:rsidRDefault="00A07B0A" w:rsidP="000544BD">
            <w:pPr>
              <w:spacing w:line="240" w:lineRule="auto"/>
              <w:ind w:firstLine="0"/>
              <w:jc w:val="left"/>
              <w:rPr>
                <w:rFonts w:eastAsia="Calibri"/>
              </w:rPr>
            </w:pPr>
            <w:r w:rsidRPr="00EF1A14">
              <w:rPr>
                <w:rFonts w:eastAsia="Calibri"/>
              </w:rPr>
              <w:t>При наличии в квартире газовой плиты и газового водонагр</w:t>
            </w:r>
            <w:r w:rsidRPr="00EF1A14">
              <w:rPr>
                <w:rFonts w:eastAsia="Calibri"/>
              </w:rPr>
              <w:t>е</w:t>
            </w:r>
            <w:r w:rsidRPr="00EF1A14">
              <w:rPr>
                <w:rFonts w:eastAsia="Calibri"/>
              </w:rPr>
              <w:t xml:space="preserve">вателя </w:t>
            </w:r>
            <w:proofErr w:type="gramStart"/>
            <w:r w:rsidRPr="00EF1A14">
              <w:rPr>
                <w:rFonts w:eastAsia="Calibri"/>
              </w:rPr>
              <w:t xml:space="preserve">( </w:t>
            </w:r>
            <w:proofErr w:type="gramEnd"/>
            <w:r w:rsidRPr="00EF1A14">
              <w:rPr>
                <w:rFonts w:eastAsia="Calibri"/>
              </w:rPr>
              <w:t>при отсутствии централизованного горячего вод</w:t>
            </w:r>
            <w:r w:rsidRPr="00EF1A14">
              <w:rPr>
                <w:rFonts w:eastAsia="Calibri"/>
              </w:rPr>
              <w:t>о</w:t>
            </w:r>
            <w:r w:rsidRPr="00EF1A14">
              <w:rPr>
                <w:rFonts w:eastAsia="Calibri"/>
              </w:rPr>
              <w:t>снабжения) при газоснабжении:</w:t>
            </w:r>
          </w:p>
          <w:p w:rsidR="00A07B0A" w:rsidRPr="00EF1A14" w:rsidRDefault="00A07B0A" w:rsidP="000544BD">
            <w:pPr>
              <w:spacing w:line="240" w:lineRule="auto"/>
              <w:ind w:firstLine="0"/>
              <w:jc w:val="left"/>
              <w:rPr>
                <w:rFonts w:eastAsia="Calibri"/>
              </w:rPr>
            </w:pPr>
            <w:r w:rsidRPr="00EF1A14">
              <w:rPr>
                <w:rFonts w:eastAsia="Calibri"/>
              </w:rPr>
              <w:t>Природным газом</w:t>
            </w:r>
          </w:p>
          <w:p w:rsidR="00A07B0A" w:rsidRPr="00EF1A14" w:rsidRDefault="00A07B0A" w:rsidP="000544BD">
            <w:pPr>
              <w:spacing w:line="240" w:lineRule="auto"/>
              <w:ind w:firstLine="0"/>
              <w:jc w:val="left"/>
              <w:rPr>
                <w:rFonts w:eastAsia="Calibri"/>
              </w:rPr>
            </w:pPr>
            <w:r w:rsidRPr="00EF1A14">
              <w:rPr>
                <w:rFonts w:eastAsia="Calibri"/>
              </w:rPr>
              <w:t>СУГ</w:t>
            </w:r>
          </w:p>
        </w:tc>
        <w:tc>
          <w:tcPr>
            <w:tcW w:w="1351" w:type="dxa"/>
            <w:shd w:val="clear" w:color="auto" w:fill="auto"/>
          </w:tcPr>
          <w:p w:rsidR="00A07B0A" w:rsidRPr="00EF1A14" w:rsidRDefault="00A07B0A" w:rsidP="000544BD">
            <w:pPr>
              <w:spacing w:line="240" w:lineRule="auto"/>
              <w:ind w:firstLine="0"/>
              <w:jc w:val="left"/>
              <w:rPr>
                <w:rFonts w:eastAsia="Calibri"/>
              </w:rPr>
            </w:pPr>
          </w:p>
          <w:p w:rsidR="00A07B0A" w:rsidRPr="00EF1A14" w:rsidRDefault="00A07B0A" w:rsidP="000544BD">
            <w:pPr>
              <w:spacing w:line="240" w:lineRule="auto"/>
              <w:ind w:firstLine="0"/>
              <w:jc w:val="left"/>
              <w:rPr>
                <w:rFonts w:eastAsia="Calibri"/>
              </w:rPr>
            </w:pPr>
          </w:p>
          <w:p w:rsidR="00A07B0A" w:rsidRPr="00EF1A14" w:rsidRDefault="00A07B0A" w:rsidP="000544BD">
            <w:pPr>
              <w:spacing w:line="240" w:lineRule="auto"/>
              <w:ind w:firstLine="0"/>
              <w:jc w:val="left"/>
              <w:rPr>
                <w:rFonts w:eastAsia="Calibri"/>
              </w:rPr>
            </w:pPr>
          </w:p>
          <w:p w:rsidR="00A07B0A" w:rsidRPr="00EF1A14" w:rsidRDefault="00A07B0A" w:rsidP="000544BD">
            <w:pPr>
              <w:spacing w:line="240" w:lineRule="auto"/>
              <w:ind w:firstLine="0"/>
              <w:jc w:val="left"/>
              <w:rPr>
                <w:rFonts w:eastAsia="Calibri"/>
              </w:rPr>
            </w:pPr>
            <w:r w:rsidRPr="00EF1A14">
              <w:rPr>
                <w:rFonts w:eastAsia="Calibri"/>
              </w:rPr>
              <w:t>То же</w:t>
            </w:r>
          </w:p>
          <w:p w:rsidR="00A07B0A" w:rsidRPr="00EF1A14" w:rsidRDefault="00A07B0A" w:rsidP="000544BD">
            <w:pPr>
              <w:spacing w:line="240" w:lineRule="auto"/>
              <w:ind w:firstLine="0"/>
              <w:jc w:val="left"/>
              <w:rPr>
                <w:rFonts w:eastAsia="Calibri"/>
              </w:rPr>
            </w:pPr>
            <w:r w:rsidRPr="00EF1A14">
              <w:rPr>
                <w:rFonts w:eastAsia="Calibri"/>
              </w:rPr>
              <w:t>То же</w:t>
            </w:r>
          </w:p>
        </w:tc>
        <w:tc>
          <w:tcPr>
            <w:tcW w:w="1596" w:type="dxa"/>
            <w:tcBorders>
              <w:right w:val="single" w:sz="12" w:space="0" w:color="auto"/>
            </w:tcBorders>
            <w:shd w:val="clear" w:color="auto" w:fill="auto"/>
          </w:tcPr>
          <w:p w:rsidR="00A07B0A" w:rsidRPr="00EF1A14" w:rsidRDefault="00A07B0A" w:rsidP="000544BD">
            <w:pPr>
              <w:spacing w:line="240" w:lineRule="auto"/>
              <w:ind w:firstLine="0"/>
              <w:jc w:val="left"/>
              <w:rPr>
                <w:rFonts w:eastAsia="Calibri"/>
              </w:rPr>
            </w:pPr>
          </w:p>
          <w:p w:rsidR="00A07B0A" w:rsidRPr="00EF1A14" w:rsidRDefault="00A07B0A" w:rsidP="000544BD">
            <w:pPr>
              <w:spacing w:line="240" w:lineRule="auto"/>
              <w:ind w:firstLine="0"/>
              <w:jc w:val="left"/>
              <w:rPr>
                <w:rFonts w:eastAsia="Calibri"/>
              </w:rPr>
            </w:pPr>
          </w:p>
          <w:p w:rsidR="00A07B0A" w:rsidRPr="00EF1A14" w:rsidRDefault="00A07B0A" w:rsidP="000544BD">
            <w:pPr>
              <w:spacing w:line="240" w:lineRule="auto"/>
              <w:ind w:firstLine="0"/>
              <w:jc w:val="left"/>
              <w:rPr>
                <w:rFonts w:eastAsia="Calibri"/>
              </w:rPr>
            </w:pPr>
          </w:p>
          <w:p w:rsidR="00A07B0A" w:rsidRPr="00EF1A14" w:rsidRDefault="00A07B0A" w:rsidP="000544BD">
            <w:pPr>
              <w:spacing w:line="240" w:lineRule="auto"/>
              <w:ind w:firstLine="0"/>
              <w:jc w:val="left"/>
              <w:rPr>
                <w:rFonts w:eastAsia="Calibri"/>
              </w:rPr>
            </w:pPr>
            <w:r w:rsidRPr="00EF1A14">
              <w:rPr>
                <w:rFonts w:eastAsia="Calibri"/>
              </w:rPr>
              <w:t>10000 (2400)</w:t>
            </w:r>
          </w:p>
          <w:p w:rsidR="00A07B0A" w:rsidRPr="00EF1A14" w:rsidRDefault="00A07B0A" w:rsidP="000544BD">
            <w:pPr>
              <w:spacing w:line="240" w:lineRule="auto"/>
              <w:ind w:firstLine="0"/>
              <w:jc w:val="left"/>
              <w:rPr>
                <w:rFonts w:eastAsia="Calibri"/>
              </w:rPr>
            </w:pPr>
            <w:r w:rsidRPr="00EF1A14">
              <w:rPr>
                <w:rFonts w:eastAsia="Calibri"/>
              </w:rPr>
              <w:t>9400 (2250)</w:t>
            </w:r>
          </w:p>
        </w:tc>
      </w:tr>
      <w:tr w:rsidR="00A07B0A" w:rsidRPr="00EF1A14" w:rsidTr="000544BD">
        <w:tc>
          <w:tcPr>
            <w:tcW w:w="6629" w:type="dxa"/>
            <w:tcBorders>
              <w:left w:val="single" w:sz="12" w:space="0" w:color="auto"/>
            </w:tcBorders>
            <w:shd w:val="clear" w:color="auto" w:fill="auto"/>
          </w:tcPr>
          <w:p w:rsidR="00A07B0A" w:rsidRPr="00EF1A14" w:rsidRDefault="00A07B0A" w:rsidP="000544BD">
            <w:pPr>
              <w:spacing w:line="240" w:lineRule="auto"/>
              <w:ind w:firstLine="0"/>
              <w:jc w:val="left"/>
              <w:rPr>
                <w:rFonts w:eastAsia="Calibri"/>
              </w:rPr>
            </w:pPr>
            <w:r w:rsidRPr="00EF1A14">
              <w:rPr>
                <w:rFonts w:eastAsia="Calibri"/>
              </w:rPr>
              <w:t>При наличии в квартире газовой плиты и отсутствии центр</w:t>
            </w:r>
            <w:r w:rsidRPr="00EF1A14">
              <w:rPr>
                <w:rFonts w:eastAsia="Calibri"/>
              </w:rPr>
              <w:t>а</w:t>
            </w:r>
            <w:r w:rsidRPr="00EF1A14">
              <w:rPr>
                <w:rFonts w:eastAsia="Calibri"/>
              </w:rPr>
              <w:t>лизованного горячего водоснабжения и газового водонагрев</w:t>
            </w:r>
            <w:r w:rsidRPr="00EF1A14">
              <w:rPr>
                <w:rFonts w:eastAsia="Calibri"/>
              </w:rPr>
              <w:t>а</w:t>
            </w:r>
            <w:r w:rsidRPr="00EF1A14">
              <w:rPr>
                <w:rFonts w:eastAsia="Calibri"/>
              </w:rPr>
              <w:t>теля при газоснабжении:</w:t>
            </w:r>
          </w:p>
          <w:p w:rsidR="00A07B0A" w:rsidRPr="00EF1A14" w:rsidRDefault="00A07B0A" w:rsidP="000544BD">
            <w:pPr>
              <w:spacing w:line="240" w:lineRule="auto"/>
              <w:ind w:firstLine="0"/>
              <w:jc w:val="left"/>
              <w:rPr>
                <w:rFonts w:eastAsia="Calibri"/>
              </w:rPr>
            </w:pPr>
            <w:r w:rsidRPr="00EF1A14">
              <w:rPr>
                <w:rFonts w:eastAsia="Calibri"/>
              </w:rPr>
              <w:t xml:space="preserve">Природным газом </w:t>
            </w:r>
          </w:p>
          <w:p w:rsidR="00A07B0A" w:rsidRPr="00EF1A14" w:rsidRDefault="00A07B0A" w:rsidP="000544BD">
            <w:pPr>
              <w:spacing w:line="240" w:lineRule="auto"/>
              <w:ind w:firstLine="0"/>
              <w:jc w:val="left"/>
              <w:rPr>
                <w:rFonts w:eastAsia="Calibri"/>
              </w:rPr>
            </w:pPr>
            <w:r w:rsidRPr="00EF1A14">
              <w:rPr>
                <w:rFonts w:eastAsia="Calibri"/>
              </w:rPr>
              <w:t>СУГ</w:t>
            </w:r>
          </w:p>
        </w:tc>
        <w:tc>
          <w:tcPr>
            <w:tcW w:w="1351" w:type="dxa"/>
            <w:shd w:val="clear" w:color="auto" w:fill="auto"/>
          </w:tcPr>
          <w:p w:rsidR="00A07B0A" w:rsidRPr="00EF1A14" w:rsidRDefault="00A07B0A" w:rsidP="000544BD">
            <w:pPr>
              <w:spacing w:line="240" w:lineRule="auto"/>
              <w:ind w:firstLine="0"/>
              <w:jc w:val="left"/>
              <w:rPr>
                <w:rFonts w:eastAsia="Calibri"/>
              </w:rPr>
            </w:pPr>
          </w:p>
          <w:p w:rsidR="00A07B0A" w:rsidRPr="00EF1A14" w:rsidRDefault="00A07B0A" w:rsidP="000544BD">
            <w:pPr>
              <w:spacing w:line="240" w:lineRule="auto"/>
              <w:ind w:firstLine="0"/>
              <w:jc w:val="left"/>
              <w:rPr>
                <w:rFonts w:eastAsia="Calibri"/>
              </w:rPr>
            </w:pPr>
          </w:p>
          <w:p w:rsidR="00A07B0A" w:rsidRPr="00EF1A14" w:rsidRDefault="00A07B0A" w:rsidP="000544BD">
            <w:pPr>
              <w:spacing w:line="240" w:lineRule="auto"/>
              <w:ind w:firstLine="0"/>
              <w:jc w:val="left"/>
              <w:rPr>
                <w:rFonts w:eastAsia="Calibri"/>
              </w:rPr>
            </w:pPr>
          </w:p>
          <w:p w:rsidR="00A07B0A" w:rsidRPr="00EF1A14" w:rsidRDefault="00A07B0A" w:rsidP="000544BD">
            <w:pPr>
              <w:spacing w:line="240" w:lineRule="auto"/>
              <w:ind w:firstLine="0"/>
              <w:jc w:val="left"/>
              <w:rPr>
                <w:rFonts w:eastAsia="Calibri"/>
              </w:rPr>
            </w:pPr>
            <w:r w:rsidRPr="00EF1A14">
              <w:rPr>
                <w:rFonts w:eastAsia="Calibri"/>
              </w:rPr>
              <w:t>То же</w:t>
            </w:r>
          </w:p>
          <w:p w:rsidR="00A07B0A" w:rsidRPr="00EF1A14" w:rsidRDefault="00A07B0A" w:rsidP="000544BD">
            <w:pPr>
              <w:spacing w:line="240" w:lineRule="auto"/>
              <w:ind w:firstLine="0"/>
              <w:jc w:val="left"/>
              <w:rPr>
                <w:rFonts w:eastAsia="Calibri"/>
              </w:rPr>
            </w:pPr>
            <w:r w:rsidRPr="00EF1A14">
              <w:rPr>
                <w:rFonts w:eastAsia="Calibri"/>
              </w:rPr>
              <w:t>То же</w:t>
            </w:r>
          </w:p>
        </w:tc>
        <w:tc>
          <w:tcPr>
            <w:tcW w:w="1596" w:type="dxa"/>
            <w:tcBorders>
              <w:right w:val="single" w:sz="12" w:space="0" w:color="auto"/>
            </w:tcBorders>
            <w:shd w:val="clear" w:color="auto" w:fill="auto"/>
          </w:tcPr>
          <w:p w:rsidR="00A07B0A" w:rsidRPr="00EF1A14" w:rsidRDefault="00A07B0A" w:rsidP="000544BD">
            <w:pPr>
              <w:spacing w:line="240" w:lineRule="auto"/>
              <w:ind w:firstLine="0"/>
              <w:jc w:val="left"/>
              <w:rPr>
                <w:rFonts w:eastAsia="Calibri"/>
              </w:rPr>
            </w:pPr>
          </w:p>
          <w:p w:rsidR="00A07B0A" w:rsidRPr="00EF1A14" w:rsidRDefault="00A07B0A" w:rsidP="000544BD">
            <w:pPr>
              <w:spacing w:line="240" w:lineRule="auto"/>
              <w:ind w:firstLine="0"/>
              <w:jc w:val="left"/>
              <w:rPr>
                <w:rFonts w:eastAsia="Calibri"/>
              </w:rPr>
            </w:pPr>
          </w:p>
          <w:p w:rsidR="00A07B0A" w:rsidRPr="00EF1A14" w:rsidRDefault="00A07B0A" w:rsidP="000544BD">
            <w:pPr>
              <w:spacing w:line="240" w:lineRule="auto"/>
              <w:ind w:firstLine="0"/>
              <w:jc w:val="left"/>
              <w:rPr>
                <w:rFonts w:eastAsia="Calibri"/>
              </w:rPr>
            </w:pPr>
          </w:p>
          <w:p w:rsidR="00A07B0A" w:rsidRPr="00EF1A14" w:rsidRDefault="00A07B0A" w:rsidP="000544BD">
            <w:pPr>
              <w:spacing w:line="240" w:lineRule="auto"/>
              <w:ind w:firstLine="0"/>
              <w:jc w:val="left"/>
              <w:rPr>
                <w:rFonts w:eastAsia="Calibri"/>
              </w:rPr>
            </w:pPr>
            <w:r w:rsidRPr="00EF1A14">
              <w:rPr>
                <w:rFonts w:eastAsia="Calibri"/>
              </w:rPr>
              <w:t>6000 (1430)</w:t>
            </w:r>
          </w:p>
          <w:p w:rsidR="00A07B0A" w:rsidRPr="00EF1A14" w:rsidRDefault="00A07B0A" w:rsidP="000544BD">
            <w:pPr>
              <w:spacing w:line="240" w:lineRule="auto"/>
              <w:ind w:firstLine="0"/>
              <w:jc w:val="left"/>
              <w:rPr>
                <w:rFonts w:eastAsia="Calibri"/>
              </w:rPr>
            </w:pPr>
            <w:r w:rsidRPr="00EF1A14">
              <w:rPr>
                <w:rFonts w:eastAsia="Calibri"/>
              </w:rPr>
              <w:t>5800 (1380)</w:t>
            </w:r>
          </w:p>
        </w:tc>
      </w:tr>
      <w:tr w:rsidR="00A07B0A" w:rsidRPr="00EF1A14" w:rsidTr="000544BD">
        <w:tc>
          <w:tcPr>
            <w:tcW w:w="9576" w:type="dxa"/>
            <w:gridSpan w:val="3"/>
            <w:tcBorders>
              <w:left w:val="single" w:sz="12" w:space="0" w:color="auto"/>
              <w:right w:val="single" w:sz="12" w:space="0" w:color="auto"/>
            </w:tcBorders>
            <w:shd w:val="clear" w:color="auto" w:fill="auto"/>
          </w:tcPr>
          <w:p w:rsidR="00A07B0A" w:rsidRPr="00EF1A14" w:rsidRDefault="00A07B0A" w:rsidP="000544BD">
            <w:pPr>
              <w:spacing w:line="240" w:lineRule="auto"/>
              <w:ind w:firstLine="0"/>
              <w:jc w:val="left"/>
              <w:rPr>
                <w:rFonts w:eastAsia="Calibri"/>
                <w:b/>
              </w:rPr>
            </w:pPr>
            <w:r w:rsidRPr="00EF1A14">
              <w:rPr>
                <w:rFonts w:eastAsia="Calibri"/>
                <w:b/>
              </w:rPr>
              <w:t>Предприятия бытового обслуживания населения</w:t>
            </w:r>
          </w:p>
        </w:tc>
      </w:tr>
      <w:tr w:rsidR="00A07B0A" w:rsidRPr="00EF1A14" w:rsidTr="000544BD">
        <w:tc>
          <w:tcPr>
            <w:tcW w:w="6629" w:type="dxa"/>
            <w:tcBorders>
              <w:left w:val="single" w:sz="12" w:space="0" w:color="auto"/>
            </w:tcBorders>
            <w:shd w:val="clear" w:color="auto" w:fill="auto"/>
          </w:tcPr>
          <w:p w:rsidR="00A07B0A" w:rsidRPr="00EF1A14" w:rsidRDefault="00A07B0A" w:rsidP="000544BD">
            <w:pPr>
              <w:spacing w:line="240" w:lineRule="auto"/>
              <w:ind w:firstLine="0"/>
              <w:jc w:val="left"/>
              <w:rPr>
                <w:rFonts w:eastAsia="Calibri"/>
              </w:rPr>
            </w:pPr>
            <w:r w:rsidRPr="00EF1A14">
              <w:rPr>
                <w:rFonts w:eastAsia="Calibri"/>
              </w:rPr>
              <w:t>Фабрики - прачечные:</w:t>
            </w:r>
          </w:p>
          <w:p w:rsidR="00A07B0A" w:rsidRPr="00EF1A14" w:rsidRDefault="00A07B0A" w:rsidP="000544BD">
            <w:pPr>
              <w:spacing w:line="240" w:lineRule="auto"/>
              <w:ind w:firstLine="0"/>
              <w:jc w:val="left"/>
              <w:rPr>
                <w:rFonts w:eastAsia="Calibri"/>
              </w:rPr>
            </w:pPr>
            <w:r w:rsidRPr="00EF1A14">
              <w:rPr>
                <w:rFonts w:eastAsia="Calibri"/>
              </w:rPr>
              <w:t>на стирку белья в механизированных прачечных</w:t>
            </w:r>
          </w:p>
          <w:p w:rsidR="00A07B0A" w:rsidRPr="00EF1A14" w:rsidRDefault="00A07B0A" w:rsidP="000544BD">
            <w:pPr>
              <w:spacing w:line="240" w:lineRule="auto"/>
              <w:ind w:firstLine="0"/>
              <w:jc w:val="left"/>
              <w:rPr>
                <w:rFonts w:eastAsia="Calibri"/>
              </w:rPr>
            </w:pPr>
            <w:r w:rsidRPr="00EF1A14">
              <w:rPr>
                <w:rFonts w:eastAsia="Calibri"/>
              </w:rPr>
              <w:t>на стирку белья в немеханизированных прачечных с сушил</w:t>
            </w:r>
            <w:r w:rsidRPr="00EF1A14">
              <w:rPr>
                <w:rFonts w:eastAsia="Calibri"/>
              </w:rPr>
              <w:t>ь</w:t>
            </w:r>
            <w:r w:rsidRPr="00EF1A14">
              <w:rPr>
                <w:rFonts w:eastAsia="Calibri"/>
              </w:rPr>
              <w:t>ными шкафами</w:t>
            </w:r>
          </w:p>
          <w:p w:rsidR="00A07B0A" w:rsidRPr="00EF1A14" w:rsidRDefault="00A07B0A" w:rsidP="000544BD">
            <w:pPr>
              <w:spacing w:line="240" w:lineRule="auto"/>
              <w:ind w:firstLine="0"/>
              <w:jc w:val="left"/>
              <w:rPr>
                <w:rFonts w:eastAsia="Calibri"/>
              </w:rPr>
            </w:pPr>
            <w:r w:rsidRPr="00EF1A14">
              <w:rPr>
                <w:rFonts w:eastAsia="Calibri"/>
              </w:rPr>
              <w:t>на стирку белья в механизированных прачечных, включая сушку и глажение</w:t>
            </w:r>
          </w:p>
        </w:tc>
        <w:tc>
          <w:tcPr>
            <w:tcW w:w="1351" w:type="dxa"/>
            <w:shd w:val="clear" w:color="auto" w:fill="auto"/>
          </w:tcPr>
          <w:p w:rsidR="00A07B0A" w:rsidRPr="00EF1A14" w:rsidRDefault="00A07B0A" w:rsidP="000544BD">
            <w:pPr>
              <w:spacing w:line="240" w:lineRule="auto"/>
              <w:ind w:firstLine="0"/>
              <w:jc w:val="left"/>
              <w:rPr>
                <w:rFonts w:eastAsia="Calibri"/>
              </w:rPr>
            </w:pPr>
            <w:r w:rsidRPr="00EF1A14">
              <w:rPr>
                <w:rFonts w:eastAsia="Calibri"/>
              </w:rPr>
              <w:t>На 1т с</w:t>
            </w:r>
            <w:r w:rsidRPr="00EF1A14">
              <w:rPr>
                <w:rFonts w:eastAsia="Calibri"/>
              </w:rPr>
              <w:t>у</w:t>
            </w:r>
            <w:r w:rsidRPr="00EF1A14">
              <w:rPr>
                <w:rFonts w:eastAsia="Calibri"/>
              </w:rPr>
              <w:t>хого белья</w:t>
            </w:r>
          </w:p>
          <w:p w:rsidR="00A07B0A" w:rsidRPr="00EF1A14" w:rsidRDefault="00A07B0A" w:rsidP="000544BD">
            <w:pPr>
              <w:spacing w:line="240" w:lineRule="auto"/>
              <w:ind w:firstLine="0"/>
              <w:jc w:val="left"/>
              <w:rPr>
                <w:rFonts w:eastAsia="Calibri"/>
              </w:rPr>
            </w:pPr>
          </w:p>
          <w:p w:rsidR="00A07B0A" w:rsidRPr="00EF1A14" w:rsidRDefault="00A07B0A" w:rsidP="000544BD">
            <w:pPr>
              <w:spacing w:line="240" w:lineRule="auto"/>
              <w:ind w:firstLine="0"/>
              <w:jc w:val="left"/>
              <w:rPr>
                <w:rFonts w:eastAsia="Calibri"/>
              </w:rPr>
            </w:pPr>
            <w:r w:rsidRPr="00EF1A14">
              <w:rPr>
                <w:rFonts w:eastAsia="Calibri"/>
              </w:rPr>
              <w:t>То же</w:t>
            </w:r>
          </w:p>
          <w:p w:rsidR="00A07B0A" w:rsidRPr="00EF1A14" w:rsidRDefault="00A07B0A" w:rsidP="000544BD">
            <w:pPr>
              <w:spacing w:line="240" w:lineRule="auto"/>
              <w:ind w:firstLine="0"/>
              <w:jc w:val="left"/>
              <w:rPr>
                <w:rFonts w:eastAsia="Calibri"/>
              </w:rPr>
            </w:pPr>
          </w:p>
        </w:tc>
        <w:tc>
          <w:tcPr>
            <w:tcW w:w="1596" w:type="dxa"/>
            <w:tcBorders>
              <w:right w:val="single" w:sz="12" w:space="0" w:color="auto"/>
            </w:tcBorders>
            <w:shd w:val="clear" w:color="auto" w:fill="auto"/>
          </w:tcPr>
          <w:p w:rsidR="00A07B0A" w:rsidRPr="00EF1A14" w:rsidRDefault="00A07B0A" w:rsidP="000544BD">
            <w:pPr>
              <w:spacing w:line="240" w:lineRule="auto"/>
              <w:ind w:firstLine="0"/>
              <w:jc w:val="left"/>
              <w:rPr>
                <w:rFonts w:eastAsia="Calibri"/>
              </w:rPr>
            </w:pPr>
          </w:p>
          <w:p w:rsidR="00A07B0A" w:rsidRPr="00EF1A14" w:rsidRDefault="00A07B0A" w:rsidP="000544BD">
            <w:pPr>
              <w:spacing w:line="240" w:lineRule="auto"/>
              <w:ind w:firstLine="0"/>
              <w:jc w:val="left"/>
              <w:rPr>
                <w:rFonts w:eastAsia="Calibri"/>
              </w:rPr>
            </w:pPr>
            <w:r w:rsidRPr="00EF1A14">
              <w:rPr>
                <w:rFonts w:eastAsia="Calibri"/>
              </w:rPr>
              <w:t>8800 (2100)</w:t>
            </w:r>
          </w:p>
          <w:p w:rsidR="00A07B0A" w:rsidRPr="00EF1A14" w:rsidRDefault="00A07B0A" w:rsidP="000544BD">
            <w:pPr>
              <w:spacing w:line="240" w:lineRule="auto"/>
              <w:ind w:firstLine="0"/>
              <w:jc w:val="left"/>
              <w:rPr>
                <w:rFonts w:eastAsia="Calibri"/>
              </w:rPr>
            </w:pPr>
          </w:p>
          <w:p w:rsidR="00A07B0A" w:rsidRPr="00EF1A14" w:rsidRDefault="00A07B0A" w:rsidP="000544BD">
            <w:pPr>
              <w:spacing w:line="240" w:lineRule="auto"/>
              <w:ind w:firstLine="0"/>
              <w:jc w:val="left"/>
              <w:rPr>
                <w:rFonts w:eastAsia="Calibri"/>
              </w:rPr>
            </w:pPr>
            <w:r w:rsidRPr="00EF1A14">
              <w:rPr>
                <w:rFonts w:eastAsia="Calibri"/>
              </w:rPr>
              <w:t>12600 (3000)</w:t>
            </w:r>
          </w:p>
          <w:p w:rsidR="00A07B0A" w:rsidRPr="00EF1A14" w:rsidRDefault="00A07B0A" w:rsidP="000544BD">
            <w:pPr>
              <w:spacing w:line="240" w:lineRule="auto"/>
              <w:ind w:firstLine="0"/>
              <w:jc w:val="left"/>
              <w:rPr>
                <w:rFonts w:eastAsia="Calibri"/>
              </w:rPr>
            </w:pPr>
          </w:p>
          <w:p w:rsidR="00A07B0A" w:rsidRPr="00EF1A14" w:rsidRDefault="00A07B0A" w:rsidP="000544BD">
            <w:pPr>
              <w:spacing w:line="240" w:lineRule="auto"/>
              <w:ind w:firstLine="0"/>
              <w:jc w:val="left"/>
              <w:rPr>
                <w:rFonts w:eastAsia="Calibri"/>
              </w:rPr>
            </w:pPr>
            <w:r w:rsidRPr="00EF1A14">
              <w:rPr>
                <w:rFonts w:eastAsia="Calibri"/>
              </w:rPr>
              <w:t>18800 (4500)</w:t>
            </w:r>
          </w:p>
        </w:tc>
      </w:tr>
      <w:tr w:rsidR="00A07B0A" w:rsidRPr="00EF1A14" w:rsidTr="000544BD">
        <w:tc>
          <w:tcPr>
            <w:tcW w:w="6629" w:type="dxa"/>
            <w:tcBorders>
              <w:left w:val="single" w:sz="12" w:space="0" w:color="auto"/>
            </w:tcBorders>
            <w:shd w:val="clear" w:color="auto" w:fill="auto"/>
          </w:tcPr>
          <w:p w:rsidR="00A07B0A" w:rsidRPr="00EF1A14" w:rsidRDefault="00A07B0A" w:rsidP="000544BD">
            <w:pPr>
              <w:spacing w:line="240" w:lineRule="auto"/>
              <w:ind w:firstLine="0"/>
              <w:jc w:val="left"/>
              <w:rPr>
                <w:rFonts w:eastAsia="Calibri"/>
              </w:rPr>
            </w:pPr>
            <w:proofErr w:type="spellStart"/>
            <w:r w:rsidRPr="00EF1A14">
              <w:rPr>
                <w:rFonts w:eastAsia="Calibri"/>
              </w:rPr>
              <w:t>Дезкамеры</w:t>
            </w:r>
            <w:proofErr w:type="spellEnd"/>
            <w:r w:rsidRPr="00EF1A14">
              <w:rPr>
                <w:rFonts w:eastAsia="Calibri"/>
              </w:rPr>
              <w:t>:</w:t>
            </w:r>
          </w:p>
          <w:p w:rsidR="00A07B0A" w:rsidRPr="00EF1A14" w:rsidRDefault="00A07B0A" w:rsidP="000544BD">
            <w:pPr>
              <w:spacing w:line="240" w:lineRule="auto"/>
              <w:ind w:firstLine="0"/>
              <w:jc w:val="left"/>
              <w:rPr>
                <w:rFonts w:eastAsia="Calibri"/>
              </w:rPr>
            </w:pPr>
            <w:r w:rsidRPr="00EF1A14">
              <w:rPr>
                <w:rFonts w:eastAsia="Calibri"/>
              </w:rPr>
              <w:t xml:space="preserve">на дезинфекцию белья и одежды в паровых камерах </w:t>
            </w:r>
          </w:p>
          <w:p w:rsidR="00A07B0A" w:rsidRPr="00EF1A14" w:rsidRDefault="00A07B0A" w:rsidP="000544BD">
            <w:pPr>
              <w:spacing w:line="240" w:lineRule="auto"/>
              <w:ind w:firstLine="0"/>
              <w:jc w:val="left"/>
              <w:rPr>
                <w:rFonts w:eastAsia="Calibri"/>
              </w:rPr>
            </w:pPr>
            <w:r w:rsidRPr="00EF1A14">
              <w:rPr>
                <w:rFonts w:eastAsia="Calibri"/>
              </w:rPr>
              <w:t xml:space="preserve">на дезинфекцию белья и одежды в </w:t>
            </w:r>
            <w:proofErr w:type="spellStart"/>
            <w:r w:rsidRPr="00EF1A14">
              <w:rPr>
                <w:rFonts w:eastAsia="Calibri"/>
              </w:rPr>
              <w:t>горячевоздушных</w:t>
            </w:r>
            <w:proofErr w:type="spellEnd"/>
            <w:r w:rsidRPr="00EF1A14">
              <w:rPr>
                <w:rFonts w:eastAsia="Calibri"/>
              </w:rPr>
              <w:t xml:space="preserve"> камерах </w:t>
            </w:r>
          </w:p>
        </w:tc>
        <w:tc>
          <w:tcPr>
            <w:tcW w:w="1351" w:type="dxa"/>
            <w:shd w:val="clear" w:color="auto" w:fill="auto"/>
          </w:tcPr>
          <w:p w:rsidR="00A07B0A" w:rsidRPr="00EF1A14" w:rsidRDefault="00A07B0A" w:rsidP="000544BD">
            <w:pPr>
              <w:spacing w:line="240" w:lineRule="auto"/>
              <w:ind w:firstLine="0"/>
              <w:jc w:val="left"/>
              <w:rPr>
                <w:rFonts w:eastAsia="Calibri"/>
              </w:rPr>
            </w:pPr>
          </w:p>
          <w:p w:rsidR="00A07B0A" w:rsidRPr="00EF1A14" w:rsidRDefault="00A07B0A" w:rsidP="000544BD">
            <w:pPr>
              <w:spacing w:line="240" w:lineRule="auto"/>
              <w:ind w:firstLine="0"/>
              <w:jc w:val="left"/>
              <w:rPr>
                <w:rFonts w:eastAsia="Calibri"/>
              </w:rPr>
            </w:pPr>
            <w:r w:rsidRPr="00EF1A14">
              <w:rPr>
                <w:rFonts w:eastAsia="Calibri"/>
              </w:rPr>
              <w:t>То же</w:t>
            </w:r>
          </w:p>
          <w:p w:rsidR="00A07B0A" w:rsidRPr="00EF1A14" w:rsidRDefault="00A07B0A" w:rsidP="000544BD">
            <w:pPr>
              <w:spacing w:line="240" w:lineRule="auto"/>
              <w:ind w:firstLine="0"/>
              <w:jc w:val="left"/>
              <w:rPr>
                <w:rFonts w:eastAsia="Calibri"/>
              </w:rPr>
            </w:pPr>
            <w:r w:rsidRPr="00EF1A14">
              <w:rPr>
                <w:rFonts w:eastAsia="Calibri"/>
              </w:rPr>
              <w:t>То же</w:t>
            </w:r>
          </w:p>
        </w:tc>
        <w:tc>
          <w:tcPr>
            <w:tcW w:w="1596" w:type="dxa"/>
            <w:tcBorders>
              <w:right w:val="single" w:sz="12" w:space="0" w:color="auto"/>
            </w:tcBorders>
            <w:shd w:val="clear" w:color="auto" w:fill="auto"/>
          </w:tcPr>
          <w:p w:rsidR="00A07B0A" w:rsidRPr="00EF1A14" w:rsidRDefault="00A07B0A" w:rsidP="000544BD">
            <w:pPr>
              <w:spacing w:line="240" w:lineRule="auto"/>
              <w:ind w:firstLine="0"/>
              <w:jc w:val="left"/>
              <w:rPr>
                <w:rFonts w:eastAsia="Calibri"/>
              </w:rPr>
            </w:pPr>
          </w:p>
          <w:p w:rsidR="00A07B0A" w:rsidRPr="00EF1A14" w:rsidRDefault="00A07B0A" w:rsidP="000544BD">
            <w:pPr>
              <w:spacing w:line="240" w:lineRule="auto"/>
              <w:ind w:firstLine="0"/>
              <w:jc w:val="left"/>
              <w:rPr>
                <w:rFonts w:eastAsia="Calibri"/>
              </w:rPr>
            </w:pPr>
            <w:r w:rsidRPr="00EF1A14">
              <w:rPr>
                <w:rFonts w:eastAsia="Calibri"/>
              </w:rPr>
              <w:t>2240 (535)</w:t>
            </w:r>
          </w:p>
          <w:p w:rsidR="00A07B0A" w:rsidRPr="00EF1A14" w:rsidRDefault="00A07B0A" w:rsidP="000544BD">
            <w:pPr>
              <w:spacing w:line="240" w:lineRule="auto"/>
              <w:ind w:firstLine="0"/>
              <w:jc w:val="left"/>
              <w:rPr>
                <w:rFonts w:eastAsia="Calibri"/>
              </w:rPr>
            </w:pPr>
            <w:r w:rsidRPr="00EF1A14">
              <w:rPr>
                <w:rFonts w:eastAsia="Calibri"/>
              </w:rPr>
              <w:t>1260 (300)</w:t>
            </w:r>
          </w:p>
        </w:tc>
      </w:tr>
      <w:tr w:rsidR="00A07B0A" w:rsidRPr="00EF1A14" w:rsidTr="000544BD">
        <w:tc>
          <w:tcPr>
            <w:tcW w:w="6629" w:type="dxa"/>
            <w:tcBorders>
              <w:left w:val="single" w:sz="12" w:space="0" w:color="auto"/>
            </w:tcBorders>
            <w:shd w:val="clear" w:color="auto" w:fill="auto"/>
          </w:tcPr>
          <w:p w:rsidR="00A07B0A" w:rsidRPr="00EF1A14" w:rsidRDefault="00A07B0A" w:rsidP="000544BD">
            <w:pPr>
              <w:spacing w:line="240" w:lineRule="auto"/>
              <w:ind w:firstLine="0"/>
              <w:jc w:val="left"/>
              <w:rPr>
                <w:rFonts w:eastAsia="Calibri"/>
              </w:rPr>
            </w:pPr>
            <w:r w:rsidRPr="00EF1A14">
              <w:rPr>
                <w:rFonts w:eastAsia="Calibri"/>
              </w:rPr>
              <w:t>Бани:</w:t>
            </w:r>
          </w:p>
          <w:p w:rsidR="00A07B0A" w:rsidRPr="00EF1A14" w:rsidRDefault="00A07B0A" w:rsidP="000544BD">
            <w:pPr>
              <w:spacing w:line="240" w:lineRule="auto"/>
              <w:ind w:firstLine="0"/>
              <w:jc w:val="left"/>
              <w:rPr>
                <w:rFonts w:eastAsia="Calibri"/>
              </w:rPr>
            </w:pPr>
            <w:r w:rsidRPr="00EF1A14">
              <w:rPr>
                <w:rFonts w:eastAsia="Calibri"/>
              </w:rPr>
              <w:t>мытье без ванн</w:t>
            </w:r>
          </w:p>
          <w:p w:rsidR="00A07B0A" w:rsidRPr="00EF1A14" w:rsidRDefault="00A07B0A" w:rsidP="000544BD">
            <w:pPr>
              <w:spacing w:line="240" w:lineRule="auto"/>
              <w:ind w:firstLine="0"/>
              <w:jc w:val="left"/>
              <w:rPr>
                <w:rFonts w:eastAsia="Calibri"/>
              </w:rPr>
            </w:pPr>
            <w:r w:rsidRPr="00EF1A14">
              <w:rPr>
                <w:rFonts w:eastAsia="Calibri"/>
              </w:rPr>
              <w:t>мытье в ваннах</w:t>
            </w:r>
          </w:p>
        </w:tc>
        <w:tc>
          <w:tcPr>
            <w:tcW w:w="1351" w:type="dxa"/>
            <w:shd w:val="clear" w:color="auto" w:fill="auto"/>
          </w:tcPr>
          <w:p w:rsidR="00A07B0A" w:rsidRPr="00EF1A14" w:rsidRDefault="00A07B0A" w:rsidP="000544BD">
            <w:pPr>
              <w:spacing w:line="240" w:lineRule="auto"/>
              <w:ind w:firstLine="0"/>
              <w:jc w:val="left"/>
              <w:rPr>
                <w:rFonts w:eastAsia="Calibri"/>
              </w:rPr>
            </w:pPr>
            <w:r w:rsidRPr="00EF1A14">
              <w:rPr>
                <w:rFonts w:eastAsia="Calibri"/>
              </w:rPr>
              <w:t>На 1 п</w:t>
            </w:r>
            <w:r w:rsidRPr="00EF1A14">
              <w:rPr>
                <w:rFonts w:eastAsia="Calibri"/>
              </w:rPr>
              <w:t>о</w:t>
            </w:r>
            <w:r w:rsidRPr="00EF1A14">
              <w:rPr>
                <w:rFonts w:eastAsia="Calibri"/>
              </w:rPr>
              <w:t>мывку</w:t>
            </w:r>
          </w:p>
          <w:p w:rsidR="00A07B0A" w:rsidRPr="00EF1A14" w:rsidRDefault="00A07B0A" w:rsidP="000544BD">
            <w:pPr>
              <w:spacing w:line="240" w:lineRule="auto"/>
              <w:ind w:firstLine="0"/>
              <w:jc w:val="left"/>
              <w:rPr>
                <w:rFonts w:eastAsia="Calibri"/>
              </w:rPr>
            </w:pPr>
            <w:r w:rsidRPr="00EF1A14">
              <w:rPr>
                <w:rFonts w:eastAsia="Calibri"/>
              </w:rPr>
              <w:t>То же</w:t>
            </w:r>
          </w:p>
        </w:tc>
        <w:tc>
          <w:tcPr>
            <w:tcW w:w="1596" w:type="dxa"/>
            <w:tcBorders>
              <w:right w:val="single" w:sz="12" w:space="0" w:color="auto"/>
            </w:tcBorders>
            <w:shd w:val="clear" w:color="auto" w:fill="auto"/>
          </w:tcPr>
          <w:p w:rsidR="00A07B0A" w:rsidRPr="00EF1A14" w:rsidRDefault="00A07B0A" w:rsidP="000544BD">
            <w:pPr>
              <w:spacing w:line="240" w:lineRule="auto"/>
              <w:ind w:firstLine="0"/>
              <w:jc w:val="left"/>
              <w:rPr>
                <w:rFonts w:eastAsia="Calibri"/>
              </w:rPr>
            </w:pPr>
          </w:p>
          <w:p w:rsidR="00A07B0A" w:rsidRPr="00EF1A14" w:rsidRDefault="00A07B0A" w:rsidP="000544BD">
            <w:pPr>
              <w:spacing w:line="240" w:lineRule="auto"/>
              <w:ind w:firstLine="0"/>
              <w:jc w:val="left"/>
              <w:rPr>
                <w:rFonts w:eastAsia="Calibri"/>
              </w:rPr>
            </w:pPr>
            <w:r w:rsidRPr="00EF1A14">
              <w:rPr>
                <w:rFonts w:eastAsia="Calibri"/>
              </w:rPr>
              <w:t>40 (9,5)</w:t>
            </w:r>
          </w:p>
          <w:p w:rsidR="00A07B0A" w:rsidRPr="00EF1A14" w:rsidRDefault="00A07B0A" w:rsidP="000544BD">
            <w:pPr>
              <w:spacing w:line="240" w:lineRule="auto"/>
              <w:ind w:firstLine="0"/>
              <w:jc w:val="left"/>
              <w:rPr>
                <w:rFonts w:eastAsia="Calibri"/>
              </w:rPr>
            </w:pPr>
            <w:r w:rsidRPr="00EF1A14">
              <w:rPr>
                <w:rFonts w:eastAsia="Calibri"/>
              </w:rPr>
              <w:t>50 (12)</w:t>
            </w:r>
          </w:p>
        </w:tc>
      </w:tr>
      <w:tr w:rsidR="00A07B0A" w:rsidRPr="00EF1A14" w:rsidTr="000544BD">
        <w:tc>
          <w:tcPr>
            <w:tcW w:w="9576" w:type="dxa"/>
            <w:gridSpan w:val="3"/>
            <w:tcBorders>
              <w:left w:val="single" w:sz="12" w:space="0" w:color="auto"/>
              <w:right w:val="single" w:sz="12" w:space="0" w:color="auto"/>
            </w:tcBorders>
            <w:shd w:val="clear" w:color="auto" w:fill="auto"/>
          </w:tcPr>
          <w:p w:rsidR="00A07B0A" w:rsidRPr="00EF1A14" w:rsidRDefault="00A07B0A" w:rsidP="000544BD">
            <w:pPr>
              <w:spacing w:line="240" w:lineRule="auto"/>
              <w:ind w:firstLine="0"/>
              <w:jc w:val="left"/>
              <w:rPr>
                <w:rFonts w:eastAsia="Calibri"/>
                <w:b/>
              </w:rPr>
            </w:pPr>
            <w:r w:rsidRPr="00EF1A14">
              <w:rPr>
                <w:rFonts w:eastAsia="Calibri"/>
                <w:b/>
              </w:rPr>
              <w:t>Предприятия общественного питания</w:t>
            </w:r>
          </w:p>
        </w:tc>
      </w:tr>
      <w:tr w:rsidR="00A07B0A" w:rsidRPr="00EF1A14" w:rsidTr="000544BD">
        <w:tc>
          <w:tcPr>
            <w:tcW w:w="6629" w:type="dxa"/>
            <w:tcBorders>
              <w:left w:val="single" w:sz="12" w:space="0" w:color="auto"/>
            </w:tcBorders>
            <w:shd w:val="clear" w:color="auto" w:fill="auto"/>
          </w:tcPr>
          <w:p w:rsidR="00A07B0A" w:rsidRPr="00EF1A14" w:rsidRDefault="00A07B0A" w:rsidP="000544BD">
            <w:pPr>
              <w:spacing w:line="240" w:lineRule="auto"/>
              <w:ind w:firstLine="0"/>
              <w:jc w:val="left"/>
              <w:rPr>
                <w:rFonts w:eastAsia="Calibri"/>
              </w:rPr>
            </w:pPr>
            <w:r w:rsidRPr="00EF1A14">
              <w:rPr>
                <w:rFonts w:eastAsia="Calibri"/>
              </w:rPr>
              <w:t>Столовые, рестораны, кафе:</w:t>
            </w:r>
          </w:p>
          <w:p w:rsidR="00A07B0A" w:rsidRPr="00EF1A14" w:rsidRDefault="00A07B0A" w:rsidP="000544BD">
            <w:pPr>
              <w:spacing w:line="240" w:lineRule="auto"/>
              <w:ind w:firstLine="0"/>
              <w:jc w:val="left"/>
              <w:rPr>
                <w:rFonts w:eastAsia="Calibri"/>
              </w:rPr>
            </w:pPr>
            <w:r w:rsidRPr="00EF1A14">
              <w:rPr>
                <w:rFonts w:eastAsia="Calibri"/>
              </w:rPr>
              <w:t>На приготовление обедов (вне зависимости от пропускной способности предприятия)</w:t>
            </w:r>
          </w:p>
          <w:p w:rsidR="00A07B0A" w:rsidRPr="00EF1A14" w:rsidRDefault="00A07B0A" w:rsidP="000544BD">
            <w:pPr>
              <w:spacing w:line="240" w:lineRule="auto"/>
              <w:ind w:firstLine="0"/>
              <w:jc w:val="left"/>
              <w:rPr>
                <w:rFonts w:eastAsia="Calibri"/>
              </w:rPr>
            </w:pPr>
            <w:r w:rsidRPr="00EF1A14">
              <w:rPr>
                <w:rFonts w:eastAsia="Calibri"/>
              </w:rPr>
              <w:t>На приготовление завтраков или ужинов</w:t>
            </w:r>
          </w:p>
          <w:p w:rsidR="00A07B0A" w:rsidRPr="00EF1A14" w:rsidRDefault="00A07B0A" w:rsidP="000544BD">
            <w:pPr>
              <w:spacing w:line="240" w:lineRule="auto"/>
              <w:ind w:firstLine="0"/>
              <w:jc w:val="left"/>
              <w:rPr>
                <w:rFonts w:eastAsia="Calibri"/>
              </w:rPr>
            </w:pPr>
          </w:p>
        </w:tc>
        <w:tc>
          <w:tcPr>
            <w:tcW w:w="1351" w:type="dxa"/>
            <w:shd w:val="clear" w:color="auto" w:fill="auto"/>
          </w:tcPr>
          <w:p w:rsidR="00A07B0A" w:rsidRPr="00EF1A14" w:rsidRDefault="00A07B0A" w:rsidP="000544BD">
            <w:pPr>
              <w:spacing w:line="240" w:lineRule="auto"/>
              <w:ind w:firstLine="0"/>
              <w:jc w:val="left"/>
              <w:rPr>
                <w:rFonts w:eastAsia="Calibri"/>
              </w:rPr>
            </w:pPr>
          </w:p>
          <w:p w:rsidR="00A07B0A" w:rsidRPr="00EF1A14" w:rsidRDefault="00A07B0A" w:rsidP="000544BD">
            <w:pPr>
              <w:spacing w:line="240" w:lineRule="auto"/>
              <w:ind w:firstLine="0"/>
              <w:jc w:val="left"/>
              <w:rPr>
                <w:rFonts w:eastAsia="Calibri"/>
              </w:rPr>
            </w:pPr>
            <w:r w:rsidRPr="00EF1A14">
              <w:rPr>
                <w:rFonts w:eastAsia="Calibri"/>
              </w:rPr>
              <w:t>На 1 обед</w:t>
            </w:r>
          </w:p>
          <w:p w:rsidR="00A07B0A" w:rsidRPr="00EF1A14" w:rsidRDefault="00A07B0A" w:rsidP="000544BD">
            <w:pPr>
              <w:spacing w:line="240" w:lineRule="auto"/>
              <w:ind w:firstLine="0"/>
              <w:jc w:val="left"/>
              <w:rPr>
                <w:rFonts w:eastAsia="Calibri"/>
              </w:rPr>
            </w:pPr>
          </w:p>
          <w:p w:rsidR="00A07B0A" w:rsidRPr="00EF1A14" w:rsidRDefault="00A07B0A" w:rsidP="000544BD">
            <w:pPr>
              <w:spacing w:line="240" w:lineRule="auto"/>
              <w:ind w:firstLine="0"/>
              <w:jc w:val="left"/>
              <w:rPr>
                <w:rFonts w:eastAsia="Calibri"/>
              </w:rPr>
            </w:pPr>
            <w:r w:rsidRPr="00EF1A14">
              <w:rPr>
                <w:rFonts w:eastAsia="Calibri"/>
              </w:rPr>
              <w:t>На 1 за</w:t>
            </w:r>
            <w:r w:rsidRPr="00EF1A14">
              <w:rPr>
                <w:rFonts w:eastAsia="Calibri"/>
              </w:rPr>
              <w:t>в</w:t>
            </w:r>
            <w:r w:rsidRPr="00EF1A14">
              <w:rPr>
                <w:rFonts w:eastAsia="Calibri"/>
              </w:rPr>
              <w:t>трак или ужин</w:t>
            </w:r>
          </w:p>
        </w:tc>
        <w:tc>
          <w:tcPr>
            <w:tcW w:w="1596" w:type="dxa"/>
            <w:tcBorders>
              <w:right w:val="single" w:sz="12" w:space="0" w:color="auto"/>
            </w:tcBorders>
            <w:shd w:val="clear" w:color="auto" w:fill="auto"/>
          </w:tcPr>
          <w:p w:rsidR="00A07B0A" w:rsidRPr="00EF1A14" w:rsidRDefault="00A07B0A" w:rsidP="000544BD">
            <w:pPr>
              <w:spacing w:line="240" w:lineRule="auto"/>
              <w:ind w:firstLine="0"/>
              <w:jc w:val="left"/>
              <w:rPr>
                <w:rFonts w:eastAsia="Calibri"/>
              </w:rPr>
            </w:pPr>
          </w:p>
          <w:p w:rsidR="00A07B0A" w:rsidRPr="00EF1A14" w:rsidRDefault="00A07B0A" w:rsidP="000544BD">
            <w:pPr>
              <w:spacing w:line="240" w:lineRule="auto"/>
              <w:ind w:firstLine="0"/>
              <w:jc w:val="left"/>
              <w:rPr>
                <w:rFonts w:eastAsia="Calibri"/>
              </w:rPr>
            </w:pPr>
            <w:r w:rsidRPr="00EF1A14">
              <w:rPr>
                <w:rFonts w:eastAsia="Calibri"/>
              </w:rPr>
              <w:t>4,2 (1)</w:t>
            </w:r>
          </w:p>
          <w:p w:rsidR="00A07B0A" w:rsidRPr="00EF1A14" w:rsidRDefault="00A07B0A" w:rsidP="000544BD">
            <w:pPr>
              <w:spacing w:line="240" w:lineRule="auto"/>
              <w:ind w:firstLine="0"/>
              <w:jc w:val="left"/>
              <w:rPr>
                <w:rFonts w:eastAsia="Calibri"/>
              </w:rPr>
            </w:pPr>
          </w:p>
          <w:p w:rsidR="00A07B0A" w:rsidRPr="00EF1A14" w:rsidRDefault="00A07B0A" w:rsidP="000544BD">
            <w:pPr>
              <w:spacing w:line="240" w:lineRule="auto"/>
              <w:ind w:firstLine="0"/>
              <w:jc w:val="left"/>
              <w:rPr>
                <w:rFonts w:eastAsia="Calibri"/>
              </w:rPr>
            </w:pPr>
            <w:r w:rsidRPr="00EF1A14">
              <w:rPr>
                <w:rFonts w:eastAsia="Calibri"/>
              </w:rPr>
              <w:t>2,1 (05)</w:t>
            </w:r>
          </w:p>
        </w:tc>
      </w:tr>
      <w:tr w:rsidR="00A07B0A" w:rsidRPr="00EF1A14" w:rsidTr="000544BD">
        <w:tc>
          <w:tcPr>
            <w:tcW w:w="9576" w:type="dxa"/>
            <w:gridSpan w:val="3"/>
            <w:tcBorders>
              <w:left w:val="single" w:sz="12" w:space="0" w:color="auto"/>
              <w:right w:val="single" w:sz="12" w:space="0" w:color="auto"/>
            </w:tcBorders>
            <w:shd w:val="clear" w:color="auto" w:fill="auto"/>
          </w:tcPr>
          <w:p w:rsidR="00A07B0A" w:rsidRPr="00EF1A14" w:rsidRDefault="00A07B0A" w:rsidP="000544BD">
            <w:pPr>
              <w:spacing w:line="240" w:lineRule="auto"/>
              <w:ind w:firstLine="0"/>
              <w:jc w:val="left"/>
              <w:rPr>
                <w:rFonts w:eastAsia="Calibri"/>
                <w:b/>
              </w:rPr>
            </w:pPr>
            <w:r w:rsidRPr="00EF1A14">
              <w:rPr>
                <w:rFonts w:eastAsia="Calibri"/>
                <w:b/>
              </w:rPr>
              <w:t>Учреждения здравоохранения</w:t>
            </w:r>
          </w:p>
        </w:tc>
      </w:tr>
      <w:tr w:rsidR="00A07B0A" w:rsidRPr="00EF1A14" w:rsidTr="000544BD">
        <w:tc>
          <w:tcPr>
            <w:tcW w:w="6629" w:type="dxa"/>
            <w:tcBorders>
              <w:left w:val="single" w:sz="12" w:space="0" w:color="auto"/>
            </w:tcBorders>
            <w:shd w:val="clear" w:color="auto" w:fill="auto"/>
          </w:tcPr>
          <w:p w:rsidR="00A07B0A" w:rsidRPr="00EF1A14" w:rsidRDefault="00A07B0A" w:rsidP="000544BD">
            <w:pPr>
              <w:spacing w:line="240" w:lineRule="auto"/>
              <w:ind w:firstLine="0"/>
              <w:jc w:val="left"/>
              <w:rPr>
                <w:rFonts w:eastAsia="Calibri"/>
              </w:rPr>
            </w:pPr>
            <w:r w:rsidRPr="00EF1A14">
              <w:rPr>
                <w:rFonts w:eastAsia="Calibri"/>
              </w:rPr>
              <w:t>Больницы, родильные дома:</w:t>
            </w:r>
          </w:p>
          <w:p w:rsidR="00A07B0A" w:rsidRPr="00EF1A14" w:rsidRDefault="00A07B0A" w:rsidP="000544BD">
            <w:pPr>
              <w:spacing w:line="240" w:lineRule="auto"/>
              <w:ind w:firstLine="0"/>
              <w:jc w:val="left"/>
              <w:rPr>
                <w:rFonts w:eastAsia="Calibri"/>
              </w:rPr>
            </w:pPr>
            <w:r w:rsidRPr="00EF1A14">
              <w:rPr>
                <w:rFonts w:eastAsia="Calibri"/>
              </w:rPr>
              <w:t>на приготовление пищи</w:t>
            </w:r>
          </w:p>
          <w:p w:rsidR="00A07B0A" w:rsidRPr="00EF1A14" w:rsidRDefault="00A07B0A" w:rsidP="000544BD">
            <w:pPr>
              <w:spacing w:line="240" w:lineRule="auto"/>
              <w:ind w:firstLine="0"/>
              <w:jc w:val="left"/>
              <w:rPr>
                <w:rFonts w:eastAsia="Calibri"/>
              </w:rPr>
            </w:pPr>
            <w:r w:rsidRPr="00EF1A14">
              <w:rPr>
                <w:rFonts w:eastAsia="Calibri"/>
              </w:rPr>
              <w:t>на приготовление горячей воды для хозяйственно- бытовых нужд и лечебных процедур (без стирки белья)</w:t>
            </w:r>
          </w:p>
        </w:tc>
        <w:tc>
          <w:tcPr>
            <w:tcW w:w="1351" w:type="dxa"/>
            <w:shd w:val="clear" w:color="auto" w:fill="auto"/>
          </w:tcPr>
          <w:p w:rsidR="00A07B0A" w:rsidRPr="00EF1A14" w:rsidRDefault="00A07B0A" w:rsidP="000544BD">
            <w:pPr>
              <w:spacing w:line="240" w:lineRule="auto"/>
              <w:ind w:firstLine="0"/>
              <w:jc w:val="left"/>
              <w:rPr>
                <w:rFonts w:eastAsia="Calibri"/>
              </w:rPr>
            </w:pPr>
            <w:r w:rsidRPr="00EF1A14">
              <w:rPr>
                <w:rFonts w:eastAsia="Calibri"/>
              </w:rPr>
              <w:t xml:space="preserve">На 1 койку в год </w:t>
            </w:r>
          </w:p>
          <w:p w:rsidR="00A07B0A" w:rsidRPr="00EF1A14" w:rsidRDefault="00A07B0A" w:rsidP="000544BD">
            <w:pPr>
              <w:spacing w:line="240" w:lineRule="auto"/>
              <w:ind w:firstLine="0"/>
              <w:jc w:val="left"/>
              <w:rPr>
                <w:rFonts w:eastAsia="Calibri"/>
              </w:rPr>
            </w:pPr>
          </w:p>
          <w:p w:rsidR="00A07B0A" w:rsidRPr="00EF1A14" w:rsidRDefault="00A07B0A" w:rsidP="000544BD">
            <w:pPr>
              <w:spacing w:line="240" w:lineRule="auto"/>
              <w:ind w:firstLine="0"/>
              <w:jc w:val="left"/>
              <w:rPr>
                <w:rFonts w:eastAsia="Calibri"/>
              </w:rPr>
            </w:pPr>
            <w:r w:rsidRPr="00EF1A14">
              <w:rPr>
                <w:rFonts w:eastAsia="Calibri"/>
              </w:rPr>
              <w:t>То же</w:t>
            </w:r>
          </w:p>
          <w:p w:rsidR="00A07B0A" w:rsidRPr="00EF1A14" w:rsidRDefault="00A07B0A" w:rsidP="000544BD">
            <w:pPr>
              <w:spacing w:line="240" w:lineRule="auto"/>
              <w:ind w:firstLine="0"/>
              <w:jc w:val="left"/>
              <w:rPr>
                <w:rFonts w:eastAsia="Calibri"/>
              </w:rPr>
            </w:pPr>
          </w:p>
        </w:tc>
        <w:tc>
          <w:tcPr>
            <w:tcW w:w="1596" w:type="dxa"/>
            <w:tcBorders>
              <w:right w:val="single" w:sz="12" w:space="0" w:color="auto"/>
            </w:tcBorders>
            <w:shd w:val="clear" w:color="auto" w:fill="auto"/>
          </w:tcPr>
          <w:p w:rsidR="00A07B0A" w:rsidRPr="00EF1A14" w:rsidRDefault="00A07B0A" w:rsidP="000544BD">
            <w:pPr>
              <w:spacing w:line="240" w:lineRule="auto"/>
              <w:ind w:firstLine="0"/>
              <w:jc w:val="left"/>
              <w:rPr>
                <w:rFonts w:eastAsia="Calibri"/>
              </w:rPr>
            </w:pPr>
          </w:p>
          <w:p w:rsidR="00A07B0A" w:rsidRPr="00EF1A14" w:rsidRDefault="00A07B0A" w:rsidP="000544BD">
            <w:pPr>
              <w:spacing w:line="240" w:lineRule="auto"/>
              <w:ind w:firstLine="0"/>
              <w:jc w:val="left"/>
              <w:rPr>
                <w:rFonts w:eastAsia="Calibri"/>
              </w:rPr>
            </w:pPr>
            <w:r w:rsidRPr="00EF1A14">
              <w:rPr>
                <w:rFonts w:eastAsia="Calibri"/>
              </w:rPr>
              <w:t>3200 (760)</w:t>
            </w:r>
          </w:p>
          <w:p w:rsidR="00A07B0A" w:rsidRPr="00EF1A14" w:rsidRDefault="00A07B0A" w:rsidP="000544BD">
            <w:pPr>
              <w:spacing w:line="240" w:lineRule="auto"/>
              <w:ind w:firstLine="0"/>
              <w:jc w:val="left"/>
              <w:rPr>
                <w:rFonts w:eastAsia="Calibri"/>
              </w:rPr>
            </w:pPr>
          </w:p>
          <w:p w:rsidR="00A07B0A" w:rsidRPr="00EF1A14" w:rsidRDefault="00A07B0A" w:rsidP="000544BD">
            <w:pPr>
              <w:spacing w:line="240" w:lineRule="auto"/>
              <w:ind w:firstLine="0"/>
              <w:jc w:val="left"/>
              <w:rPr>
                <w:rFonts w:eastAsia="Calibri"/>
              </w:rPr>
            </w:pPr>
            <w:r w:rsidRPr="00EF1A14">
              <w:rPr>
                <w:rFonts w:eastAsia="Calibri"/>
              </w:rPr>
              <w:t>9200 (2200)</w:t>
            </w:r>
          </w:p>
        </w:tc>
      </w:tr>
      <w:tr w:rsidR="00A07B0A" w:rsidRPr="00EF1A14" w:rsidTr="000544BD">
        <w:tc>
          <w:tcPr>
            <w:tcW w:w="9576" w:type="dxa"/>
            <w:gridSpan w:val="3"/>
            <w:tcBorders>
              <w:left w:val="single" w:sz="12" w:space="0" w:color="auto"/>
              <w:right w:val="single" w:sz="12" w:space="0" w:color="auto"/>
            </w:tcBorders>
            <w:shd w:val="clear" w:color="auto" w:fill="auto"/>
          </w:tcPr>
          <w:p w:rsidR="00A07B0A" w:rsidRPr="00EF1A14" w:rsidRDefault="00A07B0A" w:rsidP="000544BD">
            <w:pPr>
              <w:spacing w:line="240" w:lineRule="auto"/>
              <w:ind w:firstLine="0"/>
              <w:jc w:val="left"/>
              <w:rPr>
                <w:rFonts w:eastAsia="Calibri"/>
                <w:b/>
              </w:rPr>
            </w:pPr>
            <w:r w:rsidRPr="00EF1A14">
              <w:rPr>
                <w:rFonts w:eastAsia="Calibri"/>
                <w:b/>
              </w:rPr>
              <w:t>Предприятия по производству хлеба и кондитерских изделий</w:t>
            </w:r>
          </w:p>
        </w:tc>
      </w:tr>
      <w:tr w:rsidR="00A07B0A" w:rsidRPr="00EF1A14" w:rsidTr="000544BD">
        <w:tc>
          <w:tcPr>
            <w:tcW w:w="6629" w:type="dxa"/>
            <w:tcBorders>
              <w:left w:val="single" w:sz="12" w:space="0" w:color="auto"/>
            </w:tcBorders>
            <w:shd w:val="clear" w:color="auto" w:fill="auto"/>
          </w:tcPr>
          <w:p w:rsidR="00A07B0A" w:rsidRPr="00EF1A14" w:rsidRDefault="00A07B0A" w:rsidP="000544BD">
            <w:pPr>
              <w:spacing w:line="240" w:lineRule="auto"/>
              <w:ind w:firstLine="0"/>
              <w:jc w:val="left"/>
              <w:rPr>
                <w:rFonts w:eastAsia="Calibri"/>
              </w:rPr>
            </w:pPr>
            <w:r w:rsidRPr="00EF1A14">
              <w:rPr>
                <w:rFonts w:eastAsia="Calibri"/>
              </w:rPr>
              <w:t>Хлебозаводы, комбинаты, пекарни:</w:t>
            </w:r>
          </w:p>
        </w:tc>
        <w:tc>
          <w:tcPr>
            <w:tcW w:w="1351" w:type="dxa"/>
            <w:shd w:val="clear" w:color="auto" w:fill="auto"/>
          </w:tcPr>
          <w:p w:rsidR="00A07B0A" w:rsidRPr="00EF1A14" w:rsidRDefault="00A07B0A" w:rsidP="000544BD">
            <w:pPr>
              <w:spacing w:line="240" w:lineRule="auto"/>
              <w:ind w:firstLine="0"/>
              <w:jc w:val="left"/>
              <w:rPr>
                <w:rFonts w:eastAsia="Calibri"/>
              </w:rPr>
            </w:pPr>
          </w:p>
        </w:tc>
        <w:tc>
          <w:tcPr>
            <w:tcW w:w="1596" w:type="dxa"/>
            <w:tcBorders>
              <w:right w:val="single" w:sz="12" w:space="0" w:color="auto"/>
            </w:tcBorders>
            <w:shd w:val="clear" w:color="auto" w:fill="auto"/>
          </w:tcPr>
          <w:p w:rsidR="00A07B0A" w:rsidRPr="00EF1A14" w:rsidRDefault="00A07B0A" w:rsidP="000544BD">
            <w:pPr>
              <w:spacing w:line="240" w:lineRule="auto"/>
              <w:ind w:firstLine="0"/>
              <w:jc w:val="left"/>
              <w:rPr>
                <w:rFonts w:eastAsia="Calibri"/>
              </w:rPr>
            </w:pPr>
          </w:p>
        </w:tc>
      </w:tr>
      <w:tr w:rsidR="00A07B0A" w:rsidRPr="00EF1A14" w:rsidTr="000544BD">
        <w:tc>
          <w:tcPr>
            <w:tcW w:w="6629" w:type="dxa"/>
            <w:tcBorders>
              <w:left w:val="single" w:sz="12" w:space="0" w:color="auto"/>
            </w:tcBorders>
            <w:shd w:val="clear" w:color="auto" w:fill="auto"/>
          </w:tcPr>
          <w:p w:rsidR="00A07B0A" w:rsidRPr="00EF1A14" w:rsidRDefault="00A07B0A" w:rsidP="000544BD">
            <w:pPr>
              <w:spacing w:line="240" w:lineRule="auto"/>
              <w:ind w:firstLine="0"/>
              <w:jc w:val="left"/>
              <w:rPr>
                <w:rFonts w:eastAsia="Calibri"/>
              </w:rPr>
            </w:pPr>
            <w:r w:rsidRPr="00EF1A14">
              <w:rPr>
                <w:rFonts w:eastAsia="Calibri"/>
              </w:rPr>
              <w:t>На выпечку хлеба формового</w:t>
            </w:r>
          </w:p>
        </w:tc>
        <w:tc>
          <w:tcPr>
            <w:tcW w:w="1351" w:type="dxa"/>
            <w:shd w:val="clear" w:color="auto" w:fill="auto"/>
          </w:tcPr>
          <w:p w:rsidR="00A07B0A" w:rsidRPr="00EF1A14" w:rsidRDefault="00A07B0A" w:rsidP="000544BD">
            <w:pPr>
              <w:spacing w:line="240" w:lineRule="auto"/>
              <w:ind w:firstLine="0"/>
              <w:jc w:val="left"/>
              <w:rPr>
                <w:rFonts w:eastAsia="Calibri"/>
              </w:rPr>
            </w:pPr>
            <w:r w:rsidRPr="00EF1A14">
              <w:rPr>
                <w:rFonts w:eastAsia="Calibri"/>
              </w:rPr>
              <w:t>На 1т и</w:t>
            </w:r>
            <w:r w:rsidRPr="00EF1A14">
              <w:rPr>
                <w:rFonts w:eastAsia="Calibri"/>
              </w:rPr>
              <w:t>з</w:t>
            </w:r>
            <w:r w:rsidRPr="00EF1A14">
              <w:rPr>
                <w:rFonts w:eastAsia="Calibri"/>
              </w:rPr>
              <w:t>делий</w:t>
            </w:r>
          </w:p>
        </w:tc>
        <w:tc>
          <w:tcPr>
            <w:tcW w:w="1596" w:type="dxa"/>
            <w:tcBorders>
              <w:right w:val="single" w:sz="12" w:space="0" w:color="auto"/>
            </w:tcBorders>
            <w:shd w:val="clear" w:color="auto" w:fill="auto"/>
          </w:tcPr>
          <w:p w:rsidR="00A07B0A" w:rsidRPr="00EF1A14" w:rsidRDefault="00A07B0A" w:rsidP="000544BD">
            <w:pPr>
              <w:spacing w:line="240" w:lineRule="auto"/>
              <w:ind w:firstLine="0"/>
              <w:jc w:val="left"/>
              <w:rPr>
                <w:rFonts w:eastAsia="Calibri"/>
              </w:rPr>
            </w:pPr>
            <w:r w:rsidRPr="00EF1A14">
              <w:rPr>
                <w:rFonts w:eastAsia="Calibri"/>
              </w:rPr>
              <w:t>2500 (600)</w:t>
            </w:r>
          </w:p>
        </w:tc>
      </w:tr>
      <w:tr w:rsidR="00A07B0A" w:rsidRPr="00EF1A14" w:rsidTr="000544BD">
        <w:tc>
          <w:tcPr>
            <w:tcW w:w="6629" w:type="dxa"/>
            <w:tcBorders>
              <w:left w:val="single" w:sz="12" w:space="0" w:color="auto"/>
            </w:tcBorders>
            <w:shd w:val="clear" w:color="auto" w:fill="auto"/>
          </w:tcPr>
          <w:p w:rsidR="00A07B0A" w:rsidRPr="00EF1A14" w:rsidRDefault="00A07B0A" w:rsidP="000544BD">
            <w:pPr>
              <w:spacing w:line="240" w:lineRule="auto"/>
              <w:ind w:firstLine="0"/>
              <w:jc w:val="left"/>
              <w:rPr>
                <w:rFonts w:eastAsia="Calibri"/>
              </w:rPr>
            </w:pPr>
            <w:r w:rsidRPr="00EF1A14">
              <w:rPr>
                <w:rFonts w:eastAsia="Calibri"/>
              </w:rPr>
              <w:lastRenderedPageBreak/>
              <w:t>На выпечку хлеба подового, батонов, булок сдобы</w:t>
            </w:r>
          </w:p>
        </w:tc>
        <w:tc>
          <w:tcPr>
            <w:tcW w:w="1351" w:type="dxa"/>
            <w:shd w:val="clear" w:color="auto" w:fill="auto"/>
          </w:tcPr>
          <w:p w:rsidR="00A07B0A" w:rsidRPr="00EF1A14" w:rsidRDefault="00A07B0A" w:rsidP="000544BD">
            <w:pPr>
              <w:spacing w:line="240" w:lineRule="auto"/>
              <w:ind w:firstLine="0"/>
              <w:jc w:val="left"/>
              <w:rPr>
                <w:rFonts w:eastAsia="Calibri"/>
              </w:rPr>
            </w:pPr>
            <w:r w:rsidRPr="00EF1A14">
              <w:rPr>
                <w:rFonts w:eastAsia="Calibri"/>
              </w:rPr>
              <w:t>То же</w:t>
            </w:r>
          </w:p>
        </w:tc>
        <w:tc>
          <w:tcPr>
            <w:tcW w:w="1596" w:type="dxa"/>
            <w:tcBorders>
              <w:right w:val="single" w:sz="12" w:space="0" w:color="auto"/>
            </w:tcBorders>
            <w:shd w:val="clear" w:color="auto" w:fill="auto"/>
          </w:tcPr>
          <w:p w:rsidR="00A07B0A" w:rsidRPr="00EF1A14" w:rsidRDefault="00A07B0A" w:rsidP="000544BD">
            <w:pPr>
              <w:spacing w:line="240" w:lineRule="auto"/>
              <w:ind w:firstLine="0"/>
              <w:jc w:val="left"/>
              <w:rPr>
                <w:rFonts w:eastAsia="Calibri"/>
              </w:rPr>
            </w:pPr>
            <w:r w:rsidRPr="00EF1A14">
              <w:rPr>
                <w:rFonts w:eastAsia="Calibri"/>
              </w:rPr>
              <w:t>5450 (1300)</w:t>
            </w:r>
          </w:p>
        </w:tc>
      </w:tr>
      <w:tr w:rsidR="00A07B0A" w:rsidRPr="00EF1A14" w:rsidTr="000544BD">
        <w:tc>
          <w:tcPr>
            <w:tcW w:w="6629" w:type="dxa"/>
            <w:tcBorders>
              <w:left w:val="single" w:sz="12" w:space="0" w:color="auto"/>
              <w:bottom w:val="single" w:sz="12" w:space="0" w:color="auto"/>
            </w:tcBorders>
            <w:shd w:val="clear" w:color="auto" w:fill="auto"/>
          </w:tcPr>
          <w:p w:rsidR="00A07B0A" w:rsidRPr="00EF1A14" w:rsidRDefault="00A07B0A" w:rsidP="000544BD">
            <w:pPr>
              <w:spacing w:line="240" w:lineRule="auto"/>
              <w:ind w:firstLine="0"/>
              <w:jc w:val="left"/>
              <w:rPr>
                <w:rFonts w:eastAsia="Calibri"/>
              </w:rPr>
            </w:pPr>
            <w:r w:rsidRPr="00EF1A14">
              <w:rPr>
                <w:rFonts w:eastAsia="Calibri"/>
              </w:rPr>
              <w:t>На выпечку кондитерских изделий (тортов, пирожных, печ</w:t>
            </w:r>
            <w:r w:rsidRPr="00EF1A14">
              <w:rPr>
                <w:rFonts w:eastAsia="Calibri"/>
              </w:rPr>
              <w:t>е</w:t>
            </w:r>
            <w:r w:rsidRPr="00EF1A14">
              <w:rPr>
                <w:rFonts w:eastAsia="Calibri"/>
              </w:rPr>
              <w:t>нья, пряников и т. п.)</w:t>
            </w:r>
          </w:p>
        </w:tc>
        <w:tc>
          <w:tcPr>
            <w:tcW w:w="1351" w:type="dxa"/>
            <w:tcBorders>
              <w:bottom w:val="single" w:sz="12" w:space="0" w:color="auto"/>
            </w:tcBorders>
            <w:shd w:val="clear" w:color="auto" w:fill="auto"/>
          </w:tcPr>
          <w:p w:rsidR="00A07B0A" w:rsidRPr="00EF1A14" w:rsidRDefault="00A07B0A" w:rsidP="000544BD">
            <w:pPr>
              <w:spacing w:line="240" w:lineRule="auto"/>
              <w:ind w:firstLine="0"/>
              <w:jc w:val="left"/>
              <w:rPr>
                <w:rFonts w:eastAsia="Calibri"/>
              </w:rPr>
            </w:pPr>
            <w:r w:rsidRPr="00EF1A14">
              <w:rPr>
                <w:rFonts w:eastAsia="Calibri"/>
              </w:rPr>
              <w:t>То же</w:t>
            </w:r>
          </w:p>
        </w:tc>
        <w:tc>
          <w:tcPr>
            <w:tcW w:w="1596" w:type="dxa"/>
            <w:tcBorders>
              <w:bottom w:val="single" w:sz="12" w:space="0" w:color="auto"/>
              <w:right w:val="single" w:sz="12" w:space="0" w:color="auto"/>
            </w:tcBorders>
            <w:shd w:val="clear" w:color="auto" w:fill="auto"/>
          </w:tcPr>
          <w:p w:rsidR="00A07B0A" w:rsidRPr="00EF1A14" w:rsidRDefault="00A07B0A" w:rsidP="000544BD">
            <w:pPr>
              <w:spacing w:line="240" w:lineRule="auto"/>
              <w:ind w:firstLine="0"/>
              <w:jc w:val="left"/>
              <w:rPr>
                <w:rFonts w:eastAsia="Calibri"/>
              </w:rPr>
            </w:pPr>
            <w:r w:rsidRPr="00EF1A14">
              <w:rPr>
                <w:rFonts w:eastAsia="Calibri"/>
              </w:rPr>
              <w:t>7750 (1850)</w:t>
            </w:r>
          </w:p>
        </w:tc>
      </w:tr>
    </w:tbl>
    <w:p w:rsidR="00A07B0A" w:rsidRPr="00EF1A14" w:rsidRDefault="00A07B0A" w:rsidP="00A07B0A">
      <w:pPr>
        <w:spacing w:line="240" w:lineRule="auto"/>
        <w:ind w:firstLine="709"/>
        <w:rPr>
          <w:i/>
          <w:sz w:val="22"/>
          <w:szCs w:val="22"/>
        </w:rPr>
      </w:pPr>
      <w:r w:rsidRPr="00EF1A14">
        <w:rPr>
          <w:i/>
          <w:sz w:val="22"/>
          <w:szCs w:val="22"/>
        </w:rPr>
        <w:t>Примечания:</w:t>
      </w:r>
    </w:p>
    <w:p w:rsidR="00A07B0A" w:rsidRPr="00EF1A14" w:rsidRDefault="00A07B0A" w:rsidP="00A07B0A">
      <w:pPr>
        <w:spacing w:line="240" w:lineRule="auto"/>
        <w:ind w:firstLine="709"/>
        <w:rPr>
          <w:i/>
          <w:sz w:val="22"/>
          <w:szCs w:val="22"/>
        </w:rPr>
      </w:pPr>
      <w:r w:rsidRPr="00EF1A14">
        <w:rPr>
          <w:i/>
          <w:sz w:val="22"/>
          <w:szCs w:val="22"/>
        </w:rPr>
        <w:t>1. Нормы расхода теплоты на жилые дома, приведённые в таблице, учитывают расход те</w:t>
      </w:r>
      <w:r w:rsidRPr="00EF1A14">
        <w:rPr>
          <w:i/>
          <w:sz w:val="22"/>
          <w:szCs w:val="22"/>
        </w:rPr>
        <w:t>п</w:t>
      </w:r>
      <w:r w:rsidRPr="00EF1A14">
        <w:rPr>
          <w:i/>
          <w:sz w:val="22"/>
          <w:szCs w:val="22"/>
        </w:rPr>
        <w:t>лоты на стирку белья в домашних условиях;</w:t>
      </w:r>
    </w:p>
    <w:p w:rsidR="00A07B0A" w:rsidRPr="00EF1A14" w:rsidRDefault="00A07B0A" w:rsidP="00A07B0A">
      <w:pPr>
        <w:spacing w:after="120" w:line="240" w:lineRule="auto"/>
        <w:ind w:firstLine="709"/>
        <w:rPr>
          <w:i/>
          <w:sz w:val="22"/>
          <w:szCs w:val="22"/>
        </w:rPr>
      </w:pPr>
      <w:r w:rsidRPr="00EF1A14">
        <w:rPr>
          <w:i/>
          <w:sz w:val="22"/>
          <w:szCs w:val="22"/>
        </w:rPr>
        <w:t>2. При применении газа для лабораторных нужд учреждений образования норму расхода т</w:t>
      </w:r>
      <w:r w:rsidRPr="00EF1A14">
        <w:rPr>
          <w:i/>
          <w:sz w:val="22"/>
          <w:szCs w:val="22"/>
        </w:rPr>
        <w:t>е</w:t>
      </w:r>
      <w:r w:rsidRPr="00EF1A14">
        <w:rPr>
          <w:i/>
          <w:sz w:val="22"/>
          <w:szCs w:val="22"/>
        </w:rPr>
        <w:t>плоты следует принимать в размере 50 МДж (12 тыс. ккал) в год на одного учащегося.</w:t>
      </w:r>
    </w:p>
    <w:p w:rsidR="00A07B0A" w:rsidRPr="00EF1A14" w:rsidRDefault="00A07B0A" w:rsidP="00A07B0A">
      <w:pPr>
        <w:spacing w:line="240" w:lineRule="auto"/>
        <w:ind w:firstLine="709"/>
      </w:pPr>
      <w:r w:rsidRPr="00EF1A14">
        <w:t>2.4.42. Системы газоснабжения населённых пунктов должны рассчитываться на ма</w:t>
      </w:r>
      <w:r w:rsidRPr="00EF1A14">
        <w:t>к</w:t>
      </w:r>
      <w:r w:rsidRPr="00EF1A14">
        <w:t xml:space="preserve">симальный часовой расход газа. </w:t>
      </w:r>
    </w:p>
    <w:p w:rsidR="00A07B0A" w:rsidRPr="00EF1A14" w:rsidRDefault="00A07B0A" w:rsidP="00A07B0A">
      <w:pPr>
        <w:spacing w:line="240" w:lineRule="auto"/>
        <w:ind w:firstLine="709"/>
      </w:pPr>
      <w:r w:rsidRPr="00EF1A14">
        <w:t>При разработке документов территориального планирования допускается принимать укрупнённые показатели потребления газа, м</w:t>
      </w:r>
      <w:r w:rsidRPr="00EF1A14">
        <w:rPr>
          <w:vertAlign w:val="superscript"/>
        </w:rPr>
        <w:t>3</w:t>
      </w:r>
      <w:r w:rsidRPr="00EF1A14">
        <w:t>/год на 1 чел., при теплоте сгорания газа 34 МДж/м</w:t>
      </w:r>
      <w:r w:rsidRPr="00EF1A14">
        <w:rPr>
          <w:vertAlign w:val="superscript"/>
        </w:rPr>
        <w:t xml:space="preserve">3 </w:t>
      </w:r>
      <w:r w:rsidRPr="00EF1A14">
        <w:t xml:space="preserve"> (8000 ккал/ м</w:t>
      </w:r>
      <w:r w:rsidRPr="00EF1A14">
        <w:rPr>
          <w:vertAlign w:val="superscript"/>
        </w:rPr>
        <w:t>3</w:t>
      </w:r>
      <w:r w:rsidRPr="00EF1A14">
        <w:t>):</w:t>
      </w:r>
    </w:p>
    <w:p w:rsidR="00A07B0A" w:rsidRPr="00EF1A14" w:rsidRDefault="00A07B0A" w:rsidP="00A07B0A">
      <w:pPr>
        <w:numPr>
          <w:ilvl w:val="0"/>
          <w:numId w:val="95"/>
        </w:numPr>
        <w:spacing w:line="240" w:lineRule="auto"/>
      </w:pPr>
      <w:r w:rsidRPr="00EF1A14">
        <w:t>при наличии централизованного горячего водоснабжения – 120;</w:t>
      </w:r>
    </w:p>
    <w:p w:rsidR="00A07B0A" w:rsidRPr="00EF1A14" w:rsidRDefault="00A07B0A" w:rsidP="00A07B0A">
      <w:pPr>
        <w:numPr>
          <w:ilvl w:val="0"/>
          <w:numId w:val="95"/>
        </w:numPr>
        <w:spacing w:line="240" w:lineRule="auto"/>
      </w:pPr>
      <w:r w:rsidRPr="00EF1A14">
        <w:t>при горячем водоснабжении от газовых водонагревателей – 300;</w:t>
      </w:r>
    </w:p>
    <w:p w:rsidR="00A07B0A" w:rsidRPr="00EF1A14" w:rsidRDefault="00A07B0A" w:rsidP="00A07B0A">
      <w:pPr>
        <w:numPr>
          <w:ilvl w:val="0"/>
          <w:numId w:val="95"/>
        </w:numPr>
        <w:spacing w:line="240" w:lineRule="auto"/>
      </w:pPr>
      <w:r w:rsidRPr="00EF1A14">
        <w:t>при отсутствии всяких видов горячего водоснабжения – 180.</w:t>
      </w:r>
    </w:p>
    <w:p w:rsidR="00A07B0A" w:rsidRPr="00EF1A14" w:rsidRDefault="00A07B0A" w:rsidP="00A07B0A">
      <w:pPr>
        <w:spacing w:line="240" w:lineRule="auto"/>
        <w:ind w:firstLine="709"/>
      </w:pPr>
      <w:r w:rsidRPr="00EF1A14">
        <w:t>2.4.43. При использовании одно-, многоступенчатой сети газораспределения подача газа потребителям производится по распределительным газопроводам одной или нескольких категорий давления.</w:t>
      </w:r>
    </w:p>
    <w:p w:rsidR="00A07B0A" w:rsidRPr="00EF1A14" w:rsidRDefault="00A07B0A" w:rsidP="00A07B0A">
      <w:pPr>
        <w:spacing w:line="240" w:lineRule="auto"/>
        <w:ind w:firstLine="709"/>
      </w:pPr>
      <w:r w:rsidRPr="00EF1A14">
        <w:t>2.4.44. Классификация газопроводов по рабочему давлению транспортируемого газа приведена в таблице 2.4.8.</w:t>
      </w:r>
    </w:p>
    <w:p w:rsidR="00A07B0A" w:rsidRPr="00EF1A14" w:rsidRDefault="00A07B0A" w:rsidP="00A07B0A">
      <w:pPr>
        <w:rPr>
          <w:b/>
        </w:rPr>
      </w:pPr>
      <w:r w:rsidRPr="00EF1A14">
        <w:rPr>
          <w:b/>
        </w:rPr>
        <w:t>Таблица 2.4.8 – Классификация газопроводов по рабочему давлению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3"/>
        <w:gridCol w:w="1701"/>
        <w:gridCol w:w="2268"/>
        <w:gridCol w:w="3509"/>
      </w:tblGrid>
      <w:tr w:rsidR="00A07B0A" w:rsidRPr="00EF1A14" w:rsidTr="003A1948">
        <w:trPr>
          <w:tblHeader/>
        </w:trPr>
        <w:tc>
          <w:tcPr>
            <w:tcW w:w="3794" w:type="dxa"/>
            <w:gridSpan w:val="2"/>
            <w:tcBorders>
              <w:top w:val="single" w:sz="12" w:space="0" w:color="auto"/>
              <w:left w:val="single" w:sz="12" w:space="0" w:color="auto"/>
              <w:bottom w:val="single" w:sz="12" w:space="0" w:color="auto"/>
            </w:tcBorders>
            <w:shd w:val="clear" w:color="auto" w:fill="auto"/>
          </w:tcPr>
          <w:p w:rsidR="00A07B0A" w:rsidRPr="00EF1A14" w:rsidRDefault="00A07B0A" w:rsidP="000544BD">
            <w:pPr>
              <w:spacing w:line="240" w:lineRule="auto"/>
              <w:ind w:firstLine="0"/>
              <w:jc w:val="left"/>
              <w:rPr>
                <w:rFonts w:eastAsia="Calibri"/>
                <w:b/>
              </w:rPr>
            </w:pPr>
            <w:r w:rsidRPr="00EF1A14">
              <w:rPr>
                <w:rFonts w:eastAsia="Calibri"/>
                <w:b/>
              </w:rPr>
              <w:t>Классификация газопроводов по давлению, категория</w:t>
            </w:r>
          </w:p>
        </w:tc>
        <w:tc>
          <w:tcPr>
            <w:tcW w:w="2268" w:type="dxa"/>
            <w:tcBorders>
              <w:top w:val="single" w:sz="12" w:space="0" w:color="auto"/>
              <w:bottom w:val="single" w:sz="12" w:space="0" w:color="auto"/>
            </w:tcBorders>
            <w:shd w:val="clear" w:color="auto" w:fill="auto"/>
          </w:tcPr>
          <w:p w:rsidR="00A07B0A" w:rsidRPr="00EF1A14" w:rsidRDefault="00A07B0A" w:rsidP="000544BD">
            <w:pPr>
              <w:spacing w:line="240" w:lineRule="auto"/>
              <w:ind w:firstLine="0"/>
              <w:jc w:val="left"/>
              <w:rPr>
                <w:rFonts w:eastAsia="Calibri"/>
                <w:b/>
              </w:rPr>
            </w:pPr>
            <w:r w:rsidRPr="00EF1A14">
              <w:rPr>
                <w:rFonts w:eastAsia="Calibri"/>
                <w:b/>
              </w:rPr>
              <w:t>Вид транспорт</w:t>
            </w:r>
            <w:r w:rsidRPr="00EF1A14">
              <w:rPr>
                <w:rFonts w:eastAsia="Calibri"/>
                <w:b/>
              </w:rPr>
              <w:t>и</w:t>
            </w:r>
            <w:r w:rsidRPr="00EF1A14">
              <w:rPr>
                <w:rFonts w:eastAsia="Calibri"/>
                <w:b/>
              </w:rPr>
              <w:t xml:space="preserve">руемого газа </w:t>
            </w:r>
          </w:p>
        </w:tc>
        <w:tc>
          <w:tcPr>
            <w:tcW w:w="3509" w:type="dxa"/>
            <w:tcBorders>
              <w:top w:val="single" w:sz="12" w:space="0" w:color="auto"/>
              <w:bottom w:val="single" w:sz="12" w:space="0" w:color="auto"/>
              <w:right w:val="single" w:sz="12" w:space="0" w:color="auto"/>
            </w:tcBorders>
            <w:shd w:val="clear" w:color="auto" w:fill="auto"/>
          </w:tcPr>
          <w:p w:rsidR="00A07B0A" w:rsidRPr="00EF1A14" w:rsidRDefault="00A07B0A" w:rsidP="000544BD">
            <w:pPr>
              <w:spacing w:line="240" w:lineRule="auto"/>
              <w:ind w:firstLine="0"/>
              <w:jc w:val="left"/>
              <w:rPr>
                <w:rFonts w:eastAsia="Calibri"/>
                <w:b/>
              </w:rPr>
            </w:pPr>
            <w:r w:rsidRPr="00EF1A14">
              <w:rPr>
                <w:rFonts w:eastAsia="Calibri"/>
                <w:b/>
              </w:rPr>
              <w:t>Рабочее давление в газопр</w:t>
            </w:r>
            <w:r w:rsidRPr="00EF1A14">
              <w:rPr>
                <w:rFonts w:eastAsia="Calibri"/>
                <w:b/>
              </w:rPr>
              <w:t>о</w:t>
            </w:r>
            <w:r w:rsidRPr="00EF1A14">
              <w:rPr>
                <w:rFonts w:eastAsia="Calibri"/>
                <w:b/>
              </w:rPr>
              <w:t>воде МПа</w:t>
            </w:r>
          </w:p>
        </w:tc>
      </w:tr>
      <w:tr w:rsidR="00A07B0A" w:rsidRPr="00EF1A14" w:rsidTr="003A1948">
        <w:trPr>
          <w:tblHeader/>
        </w:trPr>
        <w:tc>
          <w:tcPr>
            <w:tcW w:w="3794" w:type="dxa"/>
            <w:gridSpan w:val="2"/>
            <w:tcBorders>
              <w:top w:val="single" w:sz="12" w:space="0" w:color="auto"/>
              <w:left w:val="single" w:sz="12" w:space="0" w:color="auto"/>
              <w:bottom w:val="single" w:sz="12" w:space="0" w:color="auto"/>
            </w:tcBorders>
            <w:shd w:val="clear" w:color="auto" w:fill="auto"/>
          </w:tcPr>
          <w:p w:rsidR="00A07B0A" w:rsidRPr="00EF1A14" w:rsidRDefault="00A07B0A" w:rsidP="000544BD">
            <w:pPr>
              <w:spacing w:line="240" w:lineRule="auto"/>
              <w:ind w:firstLine="0"/>
              <w:jc w:val="left"/>
              <w:rPr>
                <w:rFonts w:eastAsia="Calibri"/>
              </w:rPr>
            </w:pPr>
            <w:r w:rsidRPr="00EF1A14">
              <w:rPr>
                <w:rFonts w:eastAsia="Calibri"/>
              </w:rPr>
              <w:t>1</w:t>
            </w:r>
          </w:p>
        </w:tc>
        <w:tc>
          <w:tcPr>
            <w:tcW w:w="2268" w:type="dxa"/>
            <w:tcBorders>
              <w:top w:val="single" w:sz="12" w:space="0" w:color="auto"/>
              <w:bottom w:val="single" w:sz="12" w:space="0" w:color="auto"/>
            </w:tcBorders>
            <w:shd w:val="clear" w:color="auto" w:fill="auto"/>
          </w:tcPr>
          <w:p w:rsidR="00A07B0A" w:rsidRPr="00EF1A14" w:rsidRDefault="00A07B0A" w:rsidP="000544BD">
            <w:pPr>
              <w:spacing w:line="240" w:lineRule="auto"/>
              <w:ind w:firstLine="0"/>
              <w:jc w:val="left"/>
              <w:rPr>
                <w:rFonts w:eastAsia="Calibri"/>
              </w:rPr>
            </w:pPr>
            <w:r w:rsidRPr="00EF1A14">
              <w:rPr>
                <w:rFonts w:eastAsia="Calibri"/>
              </w:rPr>
              <w:t>2</w:t>
            </w:r>
          </w:p>
        </w:tc>
        <w:tc>
          <w:tcPr>
            <w:tcW w:w="3509" w:type="dxa"/>
            <w:tcBorders>
              <w:top w:val="single" w:sz="12" w:space="0" w:color="auto"/>
              <w:bottom w:val="single" w:sz="12" w:space="0" w:color="auto"/>
              <w:right w:val="single" w:sz="12" w:space="0" w:color="auto"/>
            </w:tcBorders>
            <w:shd w:val="clear" w:color="auto" w:fill="auto"/>
          </w:tcPr>
          <w:p w:rsidR="00A07B0A" w:rsidRPr="00EF1A14" w:rsidRDefault="00A07B0A" w:rsidP="000544BD">
            <w:pPr>
              <w:spacing w:line="240" w:lineRule="auto"/>
              <w:ind w:firstLine="0"/>
              <w:jc w:val="left"/>
              <w:rPr>
                <w:rFonts w:eastAsia="Calibri"/>
              </w:rPr>
            </w:pPr>
            <w:r w:rsidRPr="00EF1A14">
              <w:rPr>
                <w:rFonts w:eastAsia="Calibri"/>
              </w:rPr>
              <w:t>3</w:t>
            </w:r>
          </w:p>
        </w:tc>
      </w:tr>
      <w:tr w:rsidR="00A07B0A" w:rsidRPr="00EF1A14" w:rsidTr="003A1948">
        <w:tc>
          <w:tcPr>
            <w:tcW w:w="2093" w:type="dxa"/>
            <w:vMerge w:val="restart"/>
            <w:tcBorders>
              <w:top w:val="single" w:sz="12" w:space="0" w:color="auto"/>
              <w:left w:val="single" w:sz="12" w:space="0" w:color="auto"/>
            </w:tcBorders>
            <w:shd w:val="clear" w:color="auto" w:fill="auto"/>
          </w:tcPr>
          <w:p w:rsidR="00A07B0A" w:rsidRPr="00EF1A14" w:rsidRDefault="00A07B0A" w:rsidP="000544BD">
            <w:pPr>
              <w:spacing w:line="240" w:lineRule="auto"/>
              <w:ind w:firstLine="0"/>
              <w:jc w:val="left"/>
              <w:rPr>
                <w:rFonts w:eastAsia="Calibri"/>
              </w:rPr>
            </w:pPr>
            <w:r w:rsidRPr="00EF1A14">
              <w:rPr>
                <w:rFonts w:eastAsia="Calibri"/>
              </w:rPr>
              <w:t>Высокое</w:t>
            </w:r>
          </w:p>
        </w:tc>
        <w:tc>
          <w:tcPr>
            <w:tcW w:w="1701" w:type="dxa"/>
            <w:tcBorders>
              <w:top w:val="single" w:sz="12" w:space="0" w:color="auto"/>
            </w:tcBorders>
            <w:shd w:val="clear" w:color="auto" w:fill="auto"/>
          </w:tcPr>
          <w:p w:rsidR="00A07B0A" w:rsidRPr="00EF1A14" w:rsidRDefault="00A07B0A" w:rsidP="000544BD">
            <w:pPr>
              <w:spacing w:line="240" w:lineRule="auto"/>
              <w:ind w:firstLine="0"/>
              <w:jc w:val="left"/>
              <w:rPr>
                <w:rFonts w:eastAsia="Calibri"/>
              </w:rPr>
            </w:pPr>
            <w:r w:rsidRPr="00EF1A14">
              <w:rPr>
                <w:rFonts w:eastAsia="Calibri"/>
                <w:lang w:val="en-US"/>
              </w:rPr>
              <w:t>I</w:t>
            </w:r>
            <w:r w:rsidRPr="00EF1A14">
              <w:rPr>
                <w:rFonts w:eastAsia="Calibri"/>
              </w:rPr>
              <w:t>а</w:t>
            </w:r>
          </w:p>
        </w:tc>
        <w:tc>
          <w:tcPr>
            <w:tcW w:w="2268" w:type="dxa"/>
            <w:tcBorders>
              <w:top w:val="single" w:sz="12" w:space="0" w:color="auto"/>
            </w:tcBorders>
            <w:shd w:val="clear" w:color="auto" w:fill="auto"/>
          </w:tcPr>
          <w:p w:rsidR="00A07B0A" w:rsidRPr="00EF1A14" w:rsidRDefault="00A07B0A" w:rsidP="000544BD">
            <w:pPr>
              <w:spacing w:line="240" w:lineRule="auto"/>
              <w:ind w:firstLine="0"/>
              <w:jc w:val="left"/>
              <w:rPr>
                <w:rFonts w:eastAsia="Calibri"/>
              </w:rPr>
            </w:pPr>
            <w:r w:rsidRPr="00EF1A14">
              <w:rPr>
                <w:rFonts w:eastAsia="Calibri"/>
              </w:rPr>
              <w:t>природный</w:t>
            </w:r>
          </w:p>
        </w:tc>
        <w:tc>
          <w:tcPr>
            <w:tcW w:w="3509" w:type="dxa"/>
            <w:tcBorders>
              <w:top w:val="single" w:sz="12" w:space="0" w:color="auto"/>
              <w:right w:val="single" w:sz="12" w:space="0" w:color="auto"/>
            </w:tcBorders>
            <w:shd w:val="clear" w:color="auto" w:fill="auto"/>
          </w:tcPr>
          <w:p w:rsidR="00A07B0A" w:rsidRPr="00EF1A14" w:rsidRDefault="00A07B0A" w:rsidP="000544BD">
            <w:pPr>
              <w:spacing w:line="240" w:lineRule="auto"/>
              <w:ind w:firstLine="0"/>
              <w:jc w:val="left"/>
              <w:rPr>
                <w:rFonts w:eastAsia="Calibri"/>
              </w:rPr>
            </w:pPr>
            <w:r w:rsidRPr="00EF1A14">
              <w:rPr>
                <w:rFonts w:eastAsia="Calibri"/>
              </w:rPr>
              <w:t>свыше 1,2</w:t>
            </w:r>
          </w:p>
        </w:tc>
      </w:tr>
      <w:tr w:rsidR="00A07B0A" w:rsidRPr="00EF1A14" w:rsidTr="003A1948">
        <w:tc>
          <w:tcPr>
            <w:tcW w:w="2093" w:type="dxa"/>
            <w:vMerge/>
            <w:tcBorders>
              <w:left w:val="single" w:sz="12" w:space="0" w:color="auto"/>
            </w:tcBorders>
            <w:shd w:val="clear" w:color="auto" w:fill="auto"/>
          </w:tcPr>
          <w:p w:rsidR="00A07B0A" w:rsidRPr="00EF1A14" w:rsidRDefault="00A07B0A" w:rsidP="000544BD">
            <w:pPr>
              <w:spacing w:line="240" w:lineRule="auto"/>
              <w:ind w:firstLine="0"/>
              <w:jc w:val="left"/>
              <w:rPr>
                <w:rFonts w:eastAsia="Calibri"/>
              </w:rPr>
            </w:pPr>
          </w:p>
        </w:tc>
        <w:tc>
          <w:tcPr>
            <w:tcW w:w="1701" w:type="dxa"/>
            <w:vMerge w:val="restart"/>
            <w:shd w:val="clear" w:color="auto" w:fill="auto"/>
          </w:tcPr>
          <w:p w:rsidR="00A07B0A" w:rsidRPr="00EF1A14" w:rsidRDefault="00A07B0A" w:rsidP="000544BD">
            <w:pPr>
              <w:spacing w:line="240" w:lineRule="auto"/>
              <w:ind w:firstLine="0"/>
              <w:jc w:val="left"/>
              <w:rPr>
                <w:rFonts w:eastAsia="Calibri"/>
                <w:lang w:val="en-US"/>
              </w:rPr>
            </w:pPr>
            <w:r w:rsidRPr="00EF1A14">
              <w:rPr>
                <w:rFonts w:eastAsia="Calibri"/>
                <w:lang w:val="en-US"/>
              </w:rPr>
              <w:t>I</w:t>
            </w:r>
          </w:p>
        </w:tc>
        <w:tc>
          <w:tcPr>
            <w:tcW w:w="2268" w:type="dxa"/>
            <w:shd w:val="clear" w:color="auto" w:fill="auto"/>
          </w:tcPr>
          <w:p w:rsidR="00A07B0A" w:rsidRPr="00EF1A14" w:rsidRDefault="00A07B0A" w:rsidP="000544BD">
            <w:pPr>
              <w:spacing w:line="240" w:lineRule="auto"/>
              <w:ind w:firstLine="0"/>
              <w:jc w:val="left"/>
              <w:rPr>
                <w:rFonts w:eastAsia="Calibri"/>
              </w:rPr>
            </w:pPr>
            <w:r w:rsidRPr="00EF1A14">
              <w:rPr>
                <w:rFonts w:eastAsia="Calibri"/>
              </w:rPr>
              <w:t>природный</w:t>
            </w:r>
          </w:p>
        </w:tc>
        <w:tc>
          <w:tcPr>
            <w:tcW w:w="3509" w:type="dxa"/>
            <w:tcBorders>
              <w:right w:val="single" w:sz="12" w:space="0" w:color="auto"/>
            </w:tcBorders>
            <w:shd w:val="clear" w:color="auto" w:fill="auto"/>
          </w:tcPr>
          <w:p w:rsidR="00A07B0A" w:rsidRPr="00EF1A14" w:rsidRDefault="00A07B0A" w:rsidP="000544BD">
            <w:pPr>
              <w:spacing w:line="240" w:lineRule="auto"/>
              <w:ind w:firstLine="0"/>
              <w:jc w:val="left"/>
              <w:rPr>
                <w:rFonts w:eastAsia="Calibri"/>
              </w:rPr>
            </w:pPr>
            <w:r w:rsidRPr="00EF1A14">
              <w:rPr>
                <w:rFonts w:eastAsia="Calibri"/>
              </w:rPr>
              <w:t>свыше 0,6 до 1,2 включительно</w:t>
            </w:r>
          </w:p>
        </w:tc>
      </w:tr>
      <w:tr w:rsidR="00A07B0A" w:rsidRPr="00EF1A14" w:rsidTr="003A1948">
        <w:tc>
          <w:tcPr>
            <w:tcW w:w="2093" w:type="dxa"/>
            <w:vMerge/>
            <w:tcBorders>
              <w:left w:val="single" w:sz="12" w:space="0" w:color="auto"/>
            </w:tcBorders>
            <w:shd w:val="clear" w:color="auto" w:fill="auto"/>
          </w:tcPr>
          <w:p w:rsidR="00A07B0A" w:rsidRPr="00EF1A14" w:rsidRDefault="00A07B0A" w:rsidP="000544BD">
            <w:pPr>
              <w:spacing w:line="240" w:lineRule="auto"/>
              <w:ind w:firstLine="0"/>
              <w:jc w:val="left"/>
              <w:rPr>
                <w:rFonts w:eastAsia="Calibri"/>
              </w:rPr>
            </w:pPr>
          </w:p>
        </w:tc>
        <w:tc>
          <w:tcPr>
            <w:tcW w:w="1701" w:type="dxa"/>
            <w:vMerge/>
            <w:shd w:val="clear" w:color="auto" w:fill="auto"/>
          </w:tcPr>
          <w:p w:rsidR="00A07B0A" w:rsidRPr="00EF1A14" w:rsidRDefault="00A07B0A" w:rsidP="000544BD">
            <w:pPr>
              <w:spacing w:line="240" w:lineRule="auto"/>
              <w:ind w:firstLine="0"/>
              <w:jc w:val="left"/>
              <w:rPr>
                <w:rFonts w:eastAsia="Calibri"/>
              </w:rPr>
            </w:pPr>
          </w:p>
        </w:tc>
        <w:tc>
          <w:tcPr>
            <w:tcW w:w="2268" w:type="dxa"/>
            <w:shd w:val="clear" w:color="auto" w:fill="auto"/>
          </w:tcPr>
          <w:p w:rsidR="00A07B0A" w:rsidRPr="00EF1A14" w:rsidRDefault="00A07B0A" w:rsidP="000544BD">
            <w:pPr>
              <w:spacing w:line="240" w:lineRule="auto"/>
              <w:ind w:firstLine="0"/>
              <w:jc w:val="left"/>
              <w:rPr>
                <w:rFonts w:eastAsia="Calibri"/>
                <w:vertAlign w:val="superscript"/>
              </w:rPr>
            </w:pPr>
            <w:r w:rsidRPr="00EF1A14">
              <w:rPr>
                <w:rFonts w:eastAsia="Calibri"/>
              </w:rPr>
              <w:t>СУГ</w:t>
            </w:r>
            <w:r w:rsidRPr="00EF1A14">
              <w:rPr>
                <w:rFonts w:eastAsia="Calibri"/>
                <w:vertAlign w:val="superscript"/>
              </w:rPr>
              <w:t>*</w:t>
            </w:r>
          </w:p>
        </w:tc>
        <w:tc>
          <w:tcPr>
            <w:tcW w:w="3509" w:type="dxa"/>
            <w:tcBorders>
              <w:right w:val="single" w:sz="12" w:space="0" w:color="auto"/>
            </w:tcBorders>
            <w:shd w:val="clear" w:color="auto" w:fill="auto"/>
          </w:tcPr>
          <w:p w:rsidR="00A07B0A" w:rsidRPr="00EF1A14" w:rsidRDefault="00A07B0A" w:rsidP="000544BD">
            <w:pPr>
              <w:spacing w:line="240" w:lineRule="auto"/>
              <w:ind w:firstLine="0"/>
              <w:jc w:val="left"/>
              <w:rPr>
                <w:rFonts w:eastAsia="Calibri"/>
              </w:rPr>
            </w:pPr>
            <w:r w:rsidRPr="00EF1A14">
              <w:rPr>
                <w:rFonts w:eastAsia="Calibri"/>
              </w:rPr>
              <w:t>свыше 0,6 до 1,6 включительно</w:t>
            </w:r>
          </w:p>
        </w:tc>
      </w:tr>
      <w:tr w:rsidR="00A07B0A" w:rsidRPr="00EF1A14" w:rsidTr="003A1948">
        <w:tc>
          <w:tcPr>
            <w:tcW w:w="2093" w:type="dxa"/>
            <w:vMerge/>
            <w:tcBorders>
              <w:left w:val="single" w:sz="12" w:space="0" w:color="auto"/>
            </w:tcBorders>
            <w:shd w:val="clear" w:color="auto" w:fill="auto"/>
          </w:tcPr>
          <w:p w:rsidR="00A07B0A" w:rsidRPr="00EF1A14" w:rsidRDefault="00A07B0A" w:rsidP="000544BD">
            <w:pPr>
              <w:spacing w:line="240" w:lineRule="auto"/>
              <w:ind w:firstLine="0"/>
              <w:jc w:val="left"/>
              <w:rPr>
                <w:rFonts w:eastAsia="Calibri"/>
              </w:rPr>
            </w:pPr>
          </w:p>
        </w:tc>
        <w:tc>
          <w:tcPr>
            <w:tcW w:w="1701" w:type="dxa"/>
            <w:shd w:val="clear" w:color="auto" w:fill="auto"/>
          </w:tcPr>
          <w:p w:rsidR="00A07B0A" w:rsidRPr="00EF1A14" w:rsidRDefault="00A07B0A" w:rsidP="000544BD">
            <w:pPr>
              <w:spacing w:line="240" w:lineRule="auto"/>
              <w:ind w:firstLine="0"/>
              <w:jc w:val="left"/>
              <w:rPr>
                <w:rFonts w:eastAsia="Calibri"/>
              </w:rPr>
            </w:pPr>
            <w:r w:rsidRPr="00EF1A14">
              <w:rPr>
                <w:rFonts w:eastAsia="Calibri"/>
                <w:lang w:val="en-US"/>
              </w:rPr>
              <w:t>II</w:t>
            </w:r>
          </w:p>
        </w:tc>
        <w:tc>
          <w:tcPr>
            <w:tcW w:w="2268" w:type="dxa"/>
            <w:shd w:val="clear" w:color="auto" w:fill="auto"/>
          </w:tcPr>
          <w:p w:rsidR="00A07B0A" w:rsidRPr="00EF1A14" w:rsidRDefault="00A07B0A" w:rsidP="000544BD">
            <w:pPr>
              <w:spacing w:line="240" w:lineRule="auto"/>
              <w:ind w:firstLine="0"/>
              <w:jc w:val="left"/>
              <w:rPr>
                <w:rFonts w:eastAsia="Calibri"/>
              </w:rPr>
            </w:pPr>
            <w:r w:rsidRPr="00EF1A14">
              <w:rPr>
                <w:rFonts w:eastAsia="Calibri"/>
              </w:rPr>
              <w:t>Природный и СУГ</w:t>
            </w:r>
          </w:p>
        </w:tc>
        <w:tc>
          <w:tcPr>
            <w:tcW w:w="3509" w:type="dxa"/>
            <w:tcBorders>
              <w:right w:val="single" w:sz="12" w:space="0" w:color="auto"/>
            </w:tcBorders>
            <w:shd w:val="clear" w:color="auto" w:fill="auto"/>
          </w:tcPr>
          <w:p w:rsidR="00A07B0A" w:rsidRPr="00EF1A14" w:rsidRDefault="00A07B0A" w:rsidP="000544BD">
            <w:pPr>
              <w:spacing w:line="240" w:lineRule="auto"/>
              <w:ind w:firstLine="0"/>
              <w:jc w:val="left"/>
              <w:rPr>
                <w:rFonts w:eastAsia="Calibri"/>
              </w:rPr>
            </w:pPr>
            <w:r w:rsidRPr="00EF1A14">
              <w:rPr>
                <w:rFonts w:eastAsia="Calibri"/>
              </w:rPr>
              <w:t>свыше 0,3 до 0,6 включительно</w:t>
            </w:r>
          </w:p>
        </w:tc>
      </w:tr>
      <w:tr w:rsidR="00A07B0A" w:rsidRPr="00EF1A14" w:rsidTr="003A1948">
        <w:tc>
          <w:tcPr>
            <w:tcW w:w="2093" w:type="dxa"/>
            <w:tcBorders>
              <w:left w:val="single" w:sz="12" w:space="0" w:color="auto"/>
            </w:tcBorders>
            <w:shd w:val="clear" w:color="auto" w:fill="auto"/>
          </w:tcPr>
          <w:p w:rsidR="00A07B0A" w:rsidRPr="00EF1A14" w:rsidRDefault="00A07B0A" w:rsidP="000544BD">
            <w:pPr>
              <w:spacing w:line="240" w:lineRule="auto"/>
              <w:ind w:firstLine="0"/>
              <w:jc w:val="left"/>
              <w:rPr>
                <w:rFonts w:eastAsia="Calibri"/>
              </w:rPr>
            </w:pPr>
            <w:r w:rsidRPr="00EF1A14">
              <w:rPr>
                <w:rFonts w:eastAsia="Calibri"/>
              </w:rPr>
              <w:t>Среднее</w:t>
            </w:r>
          </w:p>
        </w:tc>
        <w:tc>
          <w:tcPr>
            <w:tcW w:w="1701" w:type="dxa"/>
            <w:shd w:val="clear" w:color="auto" w:fill="auto"/>
          </w:tcPr>
          <w:p w:rsidR="00A07B0A" w:rsidRPr="00EF1A14" w:rsidRDefault="00A07B0A" w:rsidP="000544BD">
            <w:pPr>
              <w:spacing w:line="240" w:lineRule="auto"/>
              <w:ind w:firstLine="0"/>
              <w:jc w:val="left"/>
              <w:rPr>
                <w:rFonts w:eastAsia="Calibri"/>
                <w:lang w:val="en-US"/>
              </w:rPr>
            </w:pPr>
            <w:r w:rsidRPr="00EF1A14">
              <w:rPr>
                <w:rFonts w:eastAsia="Calibri"/>
                <w:lang w:val="en-US"/>
              </w:rPr>
              <w:t>III</w:t>
            </w:r>
          </w:p>
        </w:tc>
        <w:tc>
          <w:tcPr>
            <w:tcW w:w="2268" w:type="dxa"/>
            <w:shd w:val="clear" w:color="auto" w:fill="auto"/>
          </w:tcPr>
          <w:p w:rsidR="00A07B0A" w:rsidRPr="00EF1A14" w:rsidRDefault="00A07B0A" w:rsidP="000544BD">
            <w:pPr>
              <w:spacing w:line="240" w:lineRule="auto"/>
              <w:ind w:firstLine="0"/>
              <w:jc w:val="left"/>
              <w:rPr>
                <w:rFonts w:eastAsia="Calibri"/>
              </w:rPr>
            </w:pPr>
            <w:r w:rsidRPr="00EF1A14">
              <w:rPr>
                <w:rFonts w:eastAsia="Calibri"/>
              </w:rPr>
              <w:t>Природный и СУГ</w:t>
            </w:r>
          </w:p>
        </w:tc>
        <w:tc>
          <w:tcPr>
            <w:tcW w:w="3509" w:type="dxa"/>
            <w:tcBorders>
              <w:right w:val="single" w:sz="12" w:space="0" w:color="auto"/>
            </w:tcBorders>
            <w:shd w:val="clear" w:color="auto" w:fill="auto"/>
          </w:tcPr>
          <w:p w:rsidR="00A07B0A" w:rsidRPr="00EF1A14" w:rsidRDefault="00A07B0A" w:rsidP="000544BD">
            <w:pPr>
              <w:spacing w:line="240" w:lineRule="auto"/>
              <w:ind w:firstLine="0"/>
              <w:jc w:val="left"/>
              <w:rPr>
                <w:rFonts w:eastAsia="Calibri"/>
              </w:rPr>
            </w:pPr>
            <w:r w:rsidRPr="00EF1A14">
              <w:rPr>
                <w:rFonts w:eastAsia="Calibri"/>
              </w:rPr>
              <w:t>свыше 0,005 до 0,3 включ</w:t>
            </w:r>
            <w:r w:rsidRPr="00EF1A14">
              <w:rPr>
                <w:rFonts w:eastAsia="Calibri"/>
              </w:rPr>
              <w:t>и</w:t>
            </w:r>
            <w:r w:rsidRPr="00EF1A14">
              <w:rPr>
                <w:rFonts w:eastAsia="Calibri"/>
              </w:rPr>
              <w:t>тельно</w:t>
            </w:r>
          </w:p>
        </w:tc>
      </w:tr>
      <w:tr w:rsidR="00A07B0A" w:rsidRPr="00EF1A14" w:rsidTr="003A1948">
        <w:tc>
          <w:tcPr>
            <w:tcW w:w="2093" w:type="dxa"/>
            <w:tcBorders>
              <w:left w:val="single" w:sz="12" w:space="0" w:color="auto"/>
              <w:bottom w:val="single" w:sz="12" w:space="0" w:color="auto"/>
            </w:tcBorders>
            <w:shd w:val="clear" w:color="auto" w:fill="auto"/>
          </w:tcPr>
          <w:p w:rsidR="00A07B0A" w:rsidRPr="00EF1A14" w:rsidRDefault="00A07B0A" w:rsidP="000544BD">
            <w:pPr>
              <w:spacing w:line="240" w:lineRule="auto"/>
              <w:ind w:firstLine="0"/>
              <w:jc w:val="left"/>
              <w:rPr>
                <w:rFonts w:eastAsia="Calibri"/>
              </w:rPr>
            </w:pPr>
            <w:r w:rsidRPr="00EF1A14">
              <w:rPr>
                <w:rFonts w:eastAsia="Calibri"/>
              </w:rPr>
              <w:t>Низкое</w:t>
            </w:r>
          </w:p>
        </w:tc>
        <w:tc>
          <w:tcPr>
            <w:tcW w:w="1701" w:type="dxa"/>
            <w:tcBorders>
              <w:bottom w:val="single" w:sz="12" w:space="0" w:color="auto"/>
            </w:tcBorders>
            <w:shd w:val="clear" w:color="auto" w:fill="auto"/>
          </w:tcPr>
          <w:p w:rsidR="00A07B0A" w:rsidRPr="00EF1A14" w:rsidRDefault="00A07B0A" w:rsidP="000544BD">
            <w:pPr>
              <w:spacing w:line="240" w:lineRule="auto"/>
              <w:ind w:firstLine="0"/>
              <w:jc w:val="left"/>
              <w:rPr>
                <w:rFonts w:eastAsia="Calibri"/>
              </w:rPr>
            </w:pPr>
            <w:r w:rsidRPr="00EF1A14">
              <w:rPr>
                <w:rFonts w:eastAsia="Calibri"/>
                <w:lang w:val="en-US"/>
              </w:rPr>
              <w:t>IV</w:t>
            </w:r>
          </w:p>
        </w:tc>
        <w:tc>
          <w:tcPr>
            <w:tcW w:w="2268" w:type="dxa"/>
            <w:tcBorders>
              <w:bottom w:val="single" w:sz="12" w:space="0" w:color="auto"/>
            </w:tcBorders>
            <w:shd w:val="clear" w:color="auto" w:fill="auto"/>
          </w:tcPr>
          <w:p w:rsidR="00A07B0A" w:rsidRPr="00EF1A14" w:rsidRDefault="00A07B0A" w:rsidP="000544BD">
            <w:pPr>
              <w:spacing w:line="240" w:lineRule="auto"/>
              <w:ind w:firstLine="0"/>
              <w:jc w:val="left"/>
              <w:rPr>
                <w:rFonts w:eastAsia="Calibri"/>
              </w:rPr>
            </w:pPr>
            <w:r w:rsidRPr="00EF1A14">
              <w:rPr>
                <w:rFonts w:eastAsia="Calibri"/>
              </w:rPr>
              <w:t>Природный и СУГ</w:t>
            </w:r>
          </w:p>
        </w:tc>
        <w:tc>
          <w:tcPr>
            <w:tcW w:w="3509" w:type="dxa"/>
            <w:tcBorders>
              <w:bottom w:val="single" w:sz="12" w:space="0" w:color="auto"/>
              <w:right w:val="single" w:sz="12" w:space="0" w:color="auto"/>
            </w:tcBorders>
            <w:shd w:val="clear" w:color="auto" w:fill="auto"/>
          </w:tcPr>
          <w:p w:rsidR="00A07B0A" w:rsidRPr="00EF1A14" w:rsidRDefault="00A07B0A" w:rsidP="000544BD">
            <w:pPr>
              <w:spacing w:line="240" w:lineRule="auto"/>
              <w:ind w:firstLine="0"/>
              <w:jc w:val="left"/>
              <w:rPr>
                <w:rFonts w:eastAsia="Calibri"/>
              </w:rPr>
            </w:pPr>
            <w:r w:rsidRPr="00EF1A14">
              <w:rPr>
                <w:rFonts w:eastAsia="Calibri"/>
              </w:rPr>
              <w:t>до 0,005 включительно</w:t>
            </w:r>
          </w:p>
        </w:tc>
      </w:tr>
    </w:tbl>
    <w:p w:rsidR="00A07B0A" w:rsidRPr="00EF1A14" w:rsidRDefault="00A07B0A" w:rsidP="00A07B0A">
      <w:pPr>
        <w:spacing w:line="240" w:lineRule="auto"/>
        <w:ind w:firstLine="709"/>
      </w:pPr>
      <w:r w:rsidRPr="00EF1A14">
        <w:t>2.4.45. При проектировании давление газа во внутренних газопроводах и перед газ</w:t>
      </w:r>
      <w:r w:rsidRPr="00EF1A14">
        <w:t>о</w:t>
      </w:r>
      <w:r w:rsidRPr="00EF1A14">
        <w:t>использующим оборудованием должно соответствовать давлению, необходимому для усто</w:t>
      </w:r>
      <w:r w:rsidRPr="00EF1A14">
        <w:t>й</w:t>
      </w:r>
      <w:r w:rsidRPr="00EF1A14">
        <w:t>чивой работы этого оборудования, но не должно превышать значений, приведённых в табл</w:t>
      </w:r>
      <w:r w:rsidRPr="00EF1A14">
        <w:t>и</w:t>
      </w:r>
      <w:r w:rsidRPr="00EF1A14">
        <w:t>це 2.4.9.</w:t>
      </w:r>
    </w:p>
    <w:p w:rsidR="00E636EE" w:rsidRPr="00EF1A14" w:rsidRDefault="00E636EE" w:rsidP="00E636EE">
      <w:pPr>
        <w:spacing w:line="240" w:lineRule="auto"/>
        <w:ind w:firstLine="709"/>
      </w:pPr>
      <w:r w:rsidRPr="00EF1A14">
        <w:t xml:space="preserve">2.4.46. </w:t>
      </w:r>
      <w:proofErr w:type="gramStart"/>
      <w:r w:rsidRPr="00EF1A14">
        <w:t>К подземным газопроводам приравнивают наземные газопроводы в обвалов</w:t>
      </w:r>
      <w:r w:rsidRPr="00EF1A14">
        <w:t>а</w:t>
      </w:r>
      <w:r w:rsidRPr="00EF1A14">
        <w:t>нии, к надземным – наземные без обвалования.</w:t>
      </w:r>
      <w:proofErr w:type="gramEnd"/>
    </w:p>
    <w:p w:rsidR="00E636EE" w:rsidRPr="00EF1A14" w:rsidRDefault="00E636EE" w:rsidP="00E636EE">
      <w:pPr>
        <w:spacing w:line="240" w:lineRule="auto"/>
        <w:ind w:firstLine="709"/>
      </w:pPr>
      <w:r w:rsidRPr="00EF1A14">
        <w:t>2.4.47. Для регулирования давления газа в газораспределительной сети предусматр</w:t>
      </w:r>
      <w:r w:rsidRPr="00EF1A14">
        <w:t>и</w:t>
      </w:r>
      <w:r w:rsidRPr="00EF1A14">
        <w:t>вают следующие пункты редуцирования газа:</w:t>
      </w:r>
    </w:p>
    <w:p w:rsidR="00E636EE" w:rsidRPr="00EF1A14" w:rsidRDefault="00E636EE" w:rsidP="00E636EE">
      <w:pPr>
        <w:numPr>
          <w:ilvl w:val="0"/>
          <w:numId w:val="96"/>
        </w:numPr>
        <w:spacing w:line="240" w:lineRule="auto"/>
      </w:pPr>
      <w:r w:rsidRPr="00EF1A14">
        <w:t>газорегуляторные пункты (ГРП);</w:t>
      </w:r>
    </w:p>
    <w:p w:rsidR="00E636EE" w:rsidRPr="00EF1A14" w:rsidRDefault="00E636EE" w:rsidP="00E636EE">
      <w:pPr>
        <w:numPr>
          <w:ilvl w:val="0"/>
          <w:numId w:val="96"/>
        </w:numPr>
        <w:spacing w:line="240" w:lineRule="auto"/>
      </w:pPr>
      <w:r w:rsidRPr="00EF1A14">
        <w:t>газорегуляторные пункты блочные (ГРПБ) заводского изготовления в зданиях ко</w:t>
      </w:r>
      <w:r w:rsidRPr="00EF1A14">
        <w:t>н</w:t>
      </w:r>
      <w:r w:rsidRPr="00EF1A14">
        <w:t>тейнерного типа;</w:t>
      </w:r>
    </w:p>
    <w:p w:rsidR="00E636EE" w:rsidRPr="00EF1A14" w:rsidRDefault="00E636EE" w:rsidP="00E636EE">
      <w:pPr>
        <w:numPr>
          <w:ilvl w:val="0"/>
          <w:numId w:val="96"/>
        </w:numPr>
        <w:spacing w:line="240" w:lineRule="auto"/>
      </w:pPr>
      <w:r w:rsidRPr="00EF1A14">
        <w:t>газорегуляторные пункты шкафные (ГРПШ);</w:t>
      </w:r>
    </w:p>
    <w:p w:rsidR="00E636EE" w:rsidRPr="00E636EE" w:rsidRDefault="00E636EE" w:rsidP="00E636EE">
      <w:pPr>
        <w:pStyle w:val="aff1"/>
        <w:numPr>
          <w:ilvl w:val="0"/>
          <w:numId w:val="99"/>
        </w:numPr>
        <w:overflowPunct/>
        <w:autoSpaceDE/>
        <w:autoSpaceDN/>
        <w:adjustRightInd/>
        <w:spacing w:line="240" w:lineRule="auto"/>
        <w:jc w:val="left"/>
        <w:rPr>
          <w:b/>
        </w:rPr>
      </w:pPr>
      <w:r w:rsidRPr="00EF1A14">
        <w:t>газорегуляторные установки (ГРУ).</w:t>
      </w:r>
      <w:r w:rsidRPr="00E636EE">
        <w:rPr>
          <w:b/>
        </w:rPr>
        <w:br w:type="page"/>
      </w:r>
    </w:p>
    <w:p w:rsidR="00A07B0A" w:rsidRPr="00EF1A14" w:rsidRDefault="00A07B0A" w:rsidP="00A07B0A">
      <w:pPr>
        <w:spacing w:after="120" w:line="240" w:lineRule="auto"/>
        <w:ind w:firstLine="709"/>
        <w:rPr>
          <w:b/>
        </w:rPr>
      </w:pPr>
      <w:r w:rsidRPr="00EF1A14">
        <w:rPr>
          <w:b/>
        </w:rPr>
        <w:lastRenderedPageBreak/>
        <w:t>Таблица 2.4.9 – Предельные значения давления газа во внутренних газопроводах и перед газоиспользующим оборудованием</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99"/>
        <w:gridCol w:w="2009"/>
        <w:gridCol w:w="2331"/>
      </w:tblGrid>
      <w:tr w:rsidR="00A07B0A" w:rsidRPr="00EF1A14" w:rsidTr="00E636EE">
        <w:trPr>
          <w:tblHeader/>
          <w:jc w:val="center"/>
        </w:trPr>
        <w:tc>
          <w:tcPr>
            <w:tcW w:w="5479" w:type="dxa"/>
            <w:tcBorders>
              <w:top w:val="single" w:sz="12" w:space="0" w:color="auto"/>
              <w:left w:val="single" w:sz="12" w:space="0" w:color="auto"/>
              <w:bottom w:val="single" w:sz="12" w:space="0" w:color="000000"/>
            </w:tcBorders>
            <w:shd w:val="clear" w:color="auto" w:fill="auto"/>
          </w:tcPr>
          <w:p w:rsidR="00A07B0A" w:rsidRPr="00EF1A14" w:rsidRDefault="00A07B0A" w:rsidP="000544BD">
            <w:pPr>
              <w:spacing w:line="240" w:lineRule="auto"/>
              <w:ind w:firstLine="0"/>
              <w:rPr>
                <w:b/>
              </w:rPr>
            </w:pPr>
            <w:r w:rsidRPr="00EF1A14">
              <w:rPr>
                <w:b/>
              </w:rPr>
              <w:t xml:space="preserve">Потребители газа, размещенные в зданиях </w:t>
            </w:r>
          </w:p>
        </w:tc>
        <w:tc>
          <w:tcPr>
            <w:tcW w:w="2034" w:type="dxa"/>
            <w:tcBorders>
              <w:top w:val="single" w:sz="12" w:space="0" w:color="auto"/>
              <w:bottom w:val="single" w:sz="12" w:space="0" w:color="000000"/>
            </w:tcBorders>
            <w:shd w:val="clear" w:color="auto" w:fill="auto"/>
          </w:tcPr>
          <w:p w:rsidR="00A07B0A" w:rsidRPr="00EF1A14" w:rsidRDefault="00A07B0A" w:rsidP="000544BD">
            <w:pPr>
              <w:spacing w:line="240" w:lineRule="auto"/>
              <w:ind w:firstLine="0"/>
              <w:rPr>
                <w:b/>
              </w:rPr>
            </w:pPr>
            <w:r w:rsidRPr="00EF1A14">
              <w:rPr>
                <w:b/>
              </w:rPr>
              <w:t>Давление газа во внутреннем газопроводе, МПа</w:t>
            </w:r>
          </w:p>
        </w:tc>
        <w:tc>
          <w:tcPr>
            <w:tcW w:w="2126" w:type="dxa"/>
            <w:tcBorders>
              <w:top w:val="single" w:sz="12" w:space="0" w:color="auto"/>
              <w:bottom w:val="single" w:sz="12" w:space="0" w:color="000000"/>
              <w:right w:val="single" w:sz="12" w:space="0" w:color="auto"/>
            </w:tcBorders>
            <w:shd w:val="clear" w:color="auto" w:fill="auto"/>
          </w:tcPr>
          <w:p w:rsidR="00A07B0A" w:rsidRPr="00EF1A14" w:rsidRDefault="00A07B0A" w:rsidP="000544BD">
            <w:pPr>
              <w:spacing w:line="240" w:lineRule="auto"/>
              <w:ind w:firstLine="0"/>
              <w:rPr>
                <w:b/>
              </w:rPr>
            </w:pPr>
            <w:r w:rsidRPr="00EF1A14">
              <w:rPr>
                <w:b/>
              </w:rPr>
              <w:t>Давление газа п</w:t>
            </w:r>
            <w:r w:rsidRPr="00EF1A14">
              <w:rPr>
                <w:b/>
              </w:rPr>
              <w:t>е</w:t>
            </w:r>
            <w:r w:rsidRPr="00EF1A14">
              <w:rPr>
                <w:b/>
              </w:rPr>
              <w:t>ред газоиспол</w:t>
            </w:r>
            <w:r w:rsidRPr="00EF1A14">
              <w:rPr>
                <w:b/>
              </w:rPr>
              <w:t>ь</w:t>
            </w:r>
            <w:r w:rsidRPr="00EF1A14">
              <w:rPr>
                <w:b/>
              </w:rPr>
              <w:t>зующим оборуд</w:t>
            </w:r>
            <w:r w:rsidRPr="00EF1A14">
              <w:rPr>
                <w:b/>
              </w:rPr>
              <w:t>о</w:t>
            </w:r>
            <w:r w:rsidRPr="00EF1A14">
              <w:rPr>
                <w:b/>
              </w:rPr>
              <w:t>ванием, МПа</w:t>
            </w:r>
          </w:p>
        </w:tc>
      </w:tr>
      <w:tr w:rsidR="00A07B0A" w:rsidRPr="00EF1A14" w:rsidTr="00E636EE">
        <w:trPr>
          <w:tblHeader/>
          <w:jc w:val="center"/>
        </w:trPr>
        <w:tc>
          <w:tcPr>
            <w:tcW w:w="5479" w:type="dxa"/>
            <w:tcBorders>
              <w:top w:val="single" w:sz="12" w:space="0" w:color="000000"/>
              <w:left w:val="single" w:sz="12" w:space="0" w:color="auto"/>
              <w:bottom w:val="single" w:sz="12" w:space="0" w:color="000000"/>
            </w:tcBorders>
            <w:shd w:val="clear" w:color="auto" w:fill="auto"/>
          </w:tcPr>
          <w:p w:rsidR="00A07B0A" w:rsidRPr="00EF1A14" w:rsidRDefault="00A07B0A" w:rsidP="000544BD">
            <w:pPr>
              <w:spacing w:line="240" w:lineRule="auto"/>
              <w:ind w:firstLine="0"/>
            </w:pPr>
            <w:r w:rsidRPr="00EF1A14">
              <w:t>1</w:t>
            </w:r>
          </w:p>
        </w:tc>
        <w:tc>
          <w:tcPr>
            <w:tcW w:w="2034" w:type="dxa"/>
            <w:tcBorders>
              <w:top w:val="single" w:sz="12" w:space="0" w:color="000000"/>
              <w:bottom w:val="single" w:sz="12" w:space="0" w:color="000000"/>
            </w:tcBorders>
            <w:shd w:val="clear" w:color="auto" w:fill="auto"/>
          </w:tcPr>
          <w:p w:rsidR="00A07B0A" w:rsidRPr="00EF1A14" w:rsidRDefault="00A07B0A" w:rsidP="000544BD">
            <w:pPr>
              <w:spacing w:line="240" w:lineRule="auto"/>
              <w:ind w:firstLine="0"/>
            </w:pPr>
            <w:r w:rsidRPr="00EF1A14">
              <w:t>2</w:t>
            </w:r>
          </w:p>
        </w:tc>
        <w:tc>
          <w:tcPr>
            <w:tcW w:w="2126" w:type="dxa"/>
            <w:tcBorders>
              <w:top w:val="single" w:sz="12" w:space="0" w:color="000000"/>
              <w:bottom w:val="single" w:sz="12" w:space="0" w:color="000000"/>
              <w:right w:val="single" w:sz="12" w:space="0" w:color="auto"/>
            </w:tcBorders>
            <w:shd w:val="clear" w:color="auto" w:fill="auto"/>
          </w:tcPr>
          <w:p w:rsidR="00A07B0A" w:rsidRPr="00EF1A14" w:rsidRDefault="00A07B0A" w:rsidP="000544BD">
            <w:pPr>
              <w:spacing w:line="240" w:lineRule="auto"/>
              <w:ind w:firstLine="0"/>
            </w:pPr>
            <w:r w:rsidRPr="00EF1A14">
              <w:t>3</w:t>
            </w:r>
          </w:p>
        </w:tc>
      </w:tr>
      <w:tr w:rsidR="00A07B0A" w:rsidRPr="00EF1A14" w:rsidTr="00E636EE">
        <w:trPr>
          <w:jc w:val="center"/>
        </w:trPr>
        <w:tc>
          <w:tcPr>
            <w:tcW w:w="5479" w:type="dxa"/>
            <w:tcBorders>
              <w:top w:val="single" w:sz="12" w:space="0" w:color="000000"/>
              <w:left w:val="single" w:sz="12" w:space="0" w:color="auto"/>
            </w:tcBorders>
            <w:shd w:val="clear" w:color="auto" w:fill="auto"/>
          </w:tcPr>
          <w:p w:rsidR="00A07B0A" w:rsidRPr="00EF1A14" w:rsidRDefault="00A07B0A" w:rsidP="000544BD">
            <w:pPr>
              <w:spacing w:line="240" w:lineRule="auto"/>
              <w:ind w:firstLine="0"/>
            </w:pPr>
            <w:r w:rsidRPr="00EF1A14">
              <w:t>Производственные здания, в которых величина давления газа обусловлена требованиями прои</w:t>
            </w:r>
            <w:r w:rsidRPr="00EF1A14">
              <w:t>з</w:t>
            </w:r>
            <w:r w:rsidRPr="00EF1A14">
              <w:t>водства</w:t>
            </w:r>
          </w:p>
        </w:tc>
        <w:tc>
          <w:tcPr>
            <w:tcW w:w="2034" w:type="dxa"/>
            <w:tcBorders>
              <w:top w:val="single" w:sz="12" w:space="0" w:color="000000"/>
            </w:tcBorders>
            <w:shd w:val="clear" w:color="auto" w:fill="auto"/>
          </w:tcPr>
          <w:p w:rsidR="00A07B0A" w:rsidRPr="00EF1A14" w:rsidRDefault="00A07B0A" w:rsidP="000544BD">
            <w:pPr>
              <w:spacing w:line="240" w:lineRule="auto"/>
              <w:ind w:firstLine="0"/>
            </w:pPr>
            <w:r w:rsidRPr="00EF1A14">
              <w:t>1,2</w:t>
            </w:r>
          </w:p>
        </w:tc>
        <w:tc>
          <w:tcPr>
            <w:tcW w:w="2126" w:type="dxa"/>
            <w:tcBorders>
              <w:top w:val="single" w:sz="12" w:space="0" w:color="000000"/>
              <w:right w:val="single" w:sz="12" w:space="0" w:color="auto"/>
            </w:tcBorders>
            <w:shd w:val="clear" w:color="auto" w:fill="auto"/>
          </w:tcPr>
          <w:p w:rsidR="00A07B0A" w:rsidRPr="00EF1A14" w:rsidRDefault="00A07B0A" w:rsidP="000544BD">
            <w:pPr>
              <w:spacing w:line="240" w:lineRule="auto"/>
              <w:ind w:firstLine="0"/>
            </w:pPr>
            <w:r w:rsidRPr="00EF1A14">
              <w:t>1,2</w:t>
            </w:r>
          </w:p>
        </w:tc>
      </w:tr>
      <w:tr w:rsidR="00A07B0A" w:rsidRPr="00EF1A14" w:rsidTr="00E636EE">
        <w:trPr>
          <w:jc w:val="center"/>
        </w:trPr>
        <w:tc>
          <w:tcPr>
            <w:tcW w:w="5479" w:type="dxa"/>
            <w:tcBorders>
              <w:left w:val="single" w:sz="12" w:space="0" w:color="auto"/>
            </w:tcBorders>
            <w:shd w:val="clear" w:color="auto" w:fill="auto"/>
          </w:tcPr>
          <w:p w:rsidR="00A07B0A" w:rsidRPr="00EF1A14" w:rsidRDefault="00A07B0A" w:rsidP="000544BD">
            <w:pPr>
              <w:spacing w:line="240" w:lineRule="auto"/>
              <w:ind w:firstLine="0"/>
            </w:pPr>
            <w:r w:rsidRPr="00EF1A14">
              <w:t>Прочие производства</w:t>
            </w:r>
          </w:p>
        </w:tc>
        <w:tc>
          <w:tcPr>
            <w:tcW w:w="2034" w:type="dxa"/>
            <w:shd w:val="clear" w:color="auto" w:fill="auto"/>
          </w:tcPr>
          <w:p w:rsidR="00A07B0A" w:rsidRPr="00EF1A14" w:rsidRDefault="00A07B0A" w:rsidP="000544BD">
            <w:pPr>
              <w:spacing w:line="240" w:lineRule="auto"/>
              <w:ind w:firstLine="0"/>
            </w:pPr>
            <w:r w:rsidRPr="00EF1A14">
              <w:t>0,6</w:t>
            </w:r>
          </w:p>
        </w:tc>
        <w:tc>
          <w:tcPr>
            <w:tcW w:w="2126" w:type="dxa"/>
            <w:tcBorders>
              <w:right w:val="single" w:sz="12" w:space="0" w:color="auto"/>
            </w:tcBorders>
            <w:shd w:val="clear" w:color="auto" w:fill="auto"/>
          </w:tcPr>
          <w:p w:rsidR="00A07B0A" w:rsidRPr="00EF1A14" w:rsidRDefault="00A07B0A" w:rsidP="000544BD">
            <w:pPr>
              <w:spacing w:line="240" w:lineRule="auto"/>
              <w:ind w:firstLine="0"/>
            </w:pPr>
            <w:r w:rsidRPr="00EF1A14">
              <w:t>0,6</w:t>
            </w:r>
          </w:p>
        </w:tc>
      </w:tr>
      <w:tr w:rsidR="00A07B0A" w:rsidRPr="00EF1A14" w:rsidTr="00E636EE">
        <w:trPr>
          <w:jc w:val="center"/>
        </w:trPr>
        <w:tc>
          <w:tcPr>
            <w:tcW w:w="5479" w:type="dxa"/>
            <w:tcBorders>
              <w:left w:val="single" w:sz="12" w:space="0" w:color="auto"/>
            </w:tcBorders>
            <w:shd w:val="clear" w:color="auto" w:fill="auto"/>
          </w:tcPr>
          <w:p w:rsidR="00A07B0A" w:rsidRPr="00EF1A14" w:rsidRDefault="00A07B0A" w:rsidP="000544BD">
            <w:pPr>
              <w:spacing w:line="240" w:lineRule="auto"/>
              <w:ind w:firstLine="0"/>
            </w:pPr>
            <w:r w:rsidRPr="00EF1A14">
              <w:t>Бытовые здания производственного назначения отдельно стоящие, пристроенные к производс</w:t>
            </w:r>
            <w:r w:rsidRPr="00EF1A14">
              <w:t>т</w:t>
            </w:r>
            <w:r w:rsidRPr="00EF1A14">
              <w:t xml:space="preserve">венным зданиям и встроенные в эти здания </w:t>
            </w:r>
          </w:p>
          <w:p w:rsidR="00A07B0A" w:rsidRPr="00EF1A14" w:rsidRDefault="00A07B0A" w:rsidP="000544BD">
            <w:pPr>
              <w:spacing w:line="240" w:lineRule="auto"/>
              <w:ind w:firstLine="0"/>
            </w:pPr>
            <w:r w:rsidRPr="00EF1A14">
              <w:t>Отдельно стоящие общественные здания прои</w:t>
            </w:r>
            <w:r w:rsidRPr="00EF1A14">
              <w:t>з</w:t>
            </w:r>
            <w:r w:rsidRPr="00EF1A14">
              <w:t xml:space="preserve">водственного назначения </w:t>
            </w:r>
          </w:p>
        </w:tc>
        <w:tc>
          <w:tcPr>
            <w:tcW w:w="2034" w:type="dxa"/>
            <w:shd w:val="clear" w:color="auto" w:fill="auto"/>
          </w:tcPr>
          <w:p w:rsidR="00A07B0A" w:rsidRPr="00EF1A14" w:rsidRDefault="00A07B0A" w:rsidP="000544BD">
            <w:pPr>
              <w:spacing w:line="240" w:lineRule="auto"/>
              <w:ind w:firstLine="0"/>
            </w:pPr>
            <w:r w:rsidRPr="00EF1A14">
              <w:t>0,3</w:t>
            </w:r>
          </w:p>
        </w:tc>
        <w:tc>
          <w:tcPr>
            <w:tcW w:w="2126" w:type="dxa"/>
            <w:tcBorders>
              <w:right w:val="single" w:sz="12" w:space="0" w:color="auto"/>
            </w:tcBorders>
            <w:shd w:val="clear" w:color="auto" w:fill="auto"/>
          </w:tcPr>
          <w:p w:rsidR="00A07B0A" w:rsidRPr="00EF1A14" w:rsidRDefault="00A07B0A" w:rsidP="000544BD">
            <w:pPr>
              <w:spacing w:line="240" w:lineRule="auto"/>
              <w:ind w:firstLine="0"/>
            </w:pPr>
            <w:r w:rsidRPr="00EF1A14">
              <w:t>0,3</w:t>
            </w:r>
          </w:p>
        </w:tc>
      </w:tr>
      <w:tr w:rsidR="00A07B0A" w:rsidRPr="00EF1A14" w:rsidTr="00E636EE">
        <w:trPr>
          <w:jc w:val="center"/>
        </w:trPr>
        <w:tc>
          <w:tcPr>
            <w:tcW w:w="5479" w:type="dxa"/>
            <w:tcBorders>
              <w:left w:val="single" w:sz="12" w:space="0" w:color="auto"/>
            </w:tcBorders>
            <w:shd w:val="clear" w:color="auto" w:fill="auto"/>
          </w:tcPr>
          <w:p w:rsidR="00A07B0A" w:rsidRPr="00EF1A14" w:rsidRDefault="00A07B0A" w:rsidP="000544BD">
            <w:pPr>
              <w:spacing w:line="240" w:lineRule="auto"/>
              <w:ind w:firstLine="0"/>
            </w:pPr>
            <w:r w:rsidRPr="00EF1A14">
              <w:t>Административные и бытовые здания, не в</w:t>
            </w:r>
            <w:r w:rsidRPr="00EF1A14">
              <w:t>о</w:t>
            </w:r>
            <w:r w:rsidRPr="00EF1A14">
              <w:t xml:space="preserve">шедшие в п. 3 </w:t>
            </w:r>
          </w:p>
        </w:tc>
        <w:tc>
          <w:tcPr>
            <w:tcW w:w="2034" w:type="dxa"/>
            <w:shd w:val="clear" w:color="auto" w:fill="auto"/>
          </w:tcPr>
          <w:p w:rsidR="00A07B0A" w:rsidRPr="00EF1A14" w:rsidRDefault="00A07B0A" w:rsidP="000544BD">
            <w:pPr>
              <w:spacing w:line="240" w:lineRule="auto"/>
              <w:ind w:firstLine="0"/>
            </w:pPr>
            <w:r w:rsidRPr="00EF1A14">
              <w:t>0,1</w:t>
            </w:r>
          </w:p>
        </w:tc>
        <w:tc>
          <w:tcPr>
            <w:tcW w:w="2126" w:type="dxa"/>
            <w:tcBorders>
              <w:right w:val="single" w:sz="12" w:space="0" w:color="auto"/>
            </w:tcBorders>
            <w:shd w:val="clear" w:color="auto" w:fill="auto"/>
          </w:tcPr>
          <w:p w:rsidR="00A07B0A" w:rsidRPr="00EF1A14" w:rsidRDefault="00A07B0A" w:rsidP="000544BD">
            <w:pPr>
              <w:spacing w:line="240" w:lineRule="auto"/>
              <w:ind w:firstLine="0"/>
            </w:pPr>
            <w:r w:rsidRPr="00EF1A14">
              <w:t>0,005</w:t>
            </w:r>
          </w:p>
        </w:tc>
      </w:tr>
      <w:tr w:rsidR="00A07B0A" w:rsidRPr="00EF1A14" w:rsidTr="00E636EE">
        <w:trPr>
          <w:trHeight w:val="334"/>
          <w:jc w:val="center"/>
        </w:trPr>
        <w:tc>
          <w:tcPr>
            <w:tcW w:w="5479" w:type="dxa"/>
            <w:tcBorders>
              <w:left w:val="single" w:sz="12" w:space="0" w:color="auto"/>
            </w:tcBorders>
            <w:shd w:val="clear" w:color="auto" w:fill="auto"/>
          </w:tcPr>
          <w:p w:rsidR="00A07B0A" w:rsidRPr="00EF1A14" w:rsidRDefault="00A07B0A" w:rsidP="000544BD">
            <w:pPr>
              <w:spacing w:line="240" w:lineRule="auto"/>
              <w:ind w:firstLine="0"/>
            </w:pPr>
            <w:r w:rsidRPr="00EF1A14">
              <w:t>Котельные отдельно стоящие</w:t>
            </w:r>
          </w:p>
        </w:tc>
        <w:tc>
          <w:tcPr>
            <w:tcW w:w="2034" w:type="dxa"/>
            <w:shd w:val="clear" w:color="auto" w:fill="auto"/>
          </w:tcPr>
          <w:p w:rsidR="00A07B0A" w:rsidRPr="00EF1A14" w:rsidRDefault="00A07B0A" w:rsidP="000544BD">
            <w:pPr>
              <w:spacing w:line="240" w:lineRule="auto"/>
              <w:ind w:firstLine="0"/>
            </w:pPr>
            <w:r w:rsidRPr="00EF1A14">
              <w:t>0,6</w:t>
            </w:r>
          </w:p>
        </w:tc>
        <w:tc>
          <w:tcPr>
            <w:tcW w:w="2126" w:type="dxa"/>
            <w:tcBorders>
              <w:right w:val="single" w:sz="12" w:space="0" w:color="auto"/>
            </w:tcBorders>
            <w:shd w:val="clear" w:color="auto" w:fill="auto"/>
          </w:tcPr>
          <w:p w:rsidR="00A07B0A" w:rsidRPr="00EF1A14" w:rsidRDefault="00A07B0A" w:rsidP="000544BD">
            <w:pPr>
              <w:spacing w:line="240" w:lineRule="auto"/>
              <w:ind w:firstLine="0"/>
            </w:pPr>
            <w:r w:rsidRPr="00EF1A14">
              <w:t>0,6</w:t>
            </w:r>
          </w:p>
        </w:tc>
      </w:tr>
      <w:tr w:rsidR="00A07B0A" w:rsidRPr="00EF1A14" w:rsidTr="00E636EE">
        <w:trPr>
          <w:trHeight w:val="334"/>
          <w:jc w:val="center"/>
        </w:trPr>
        <w:tc>
          <w:tcPr>
            <w:tcW w:w="5479" w:type="dxa"/>
            <w:tcBorders>
              <w:left w:val="single" w:sz="12" w:space="0" w:color="auto"/>
            </w:tcBorders>
            <w:shd w:val="clear" w:color="auto" w:fill="auto"/>
          </w:tcPr>
          <w:p w:rsidR="00A07B0A" w:rsidRPr="00EF1A14" w:rsidRDefault="00A07B0A" w:rsidP="000544BD">
            <w:pPr>
              <w:spacing w:line="240" w:lineRule="auto"/>
              <w:ind w:firstLine="0"/>
            </w:pPr>
            <w:r w:rsidRPr="00EF1A14">
              <w:t>Котельные пристроенные, встроенные и кры</w:t>
            </w:r>
            <w:r w:rsidRPr="00EF1A14">
              <w:t>ш</w:t>
            </w:r>
            <w:r w:rsidRPr="00EF1A14">
              <w:t>ные производственных зданий</w:t>
            </w:r>
          </w:p>
        </w:tc>
        <w:tc>
          <w:tcPr>
            <w:tcW w:w="2034" w:type="dxa"/>
            <w:shd w:val="clear" w:color="auto" w:fill="auto"/>
          </w:tcPr>
          <w:p w:rsidR="00A07B0A" w:rsidRPr="00EF1A14" w:rsidRDefault="00A07B0A" w:rsidP="000544BD">
            <w:pPr>
              <w:spacing w:line="240" w:lineRule="auto"/>
              <w:ind w:firstLine="0"/>
            </w:pPr>
            <w:r w:rsidRPr="00EF1A14">
              <w:t>06</w:t>
            </w:r>
          </w:p>
        </w:tc>
        <w:tc>
          <w:tcPr>
            <w:tcW w:w="2126" w:type="dxa"/>
            <w:tcBorders>
              <w:right w:val="single" w:sz="12" w:space="0" w:color="auto"/>
            </w:tcBorders>
            <w:shd w:val="clear" w:color="auto" w:fill="auto"/>
          </w:tcPr>
          <w:p w:rsidR="00A07B0A" w:rsidRPr="00EF1A14" w:rsidRDefault="00A07B0A" w:rsidP="000544BD">
            <w:pPr>
              <w:spacing w:line="240" w:lineRule="auto"/>
              <w:ind w:firstLine="0"/>
            </w:pPr>
            <w:r w:rsidRPr="00EF1A14">
              <w:t>0,6</w:t>
            </w:r>
          </w:p>
        </w:tc>
      </w:tr>
      <w:tr w:rsidR="00A07B0A" w:rsidRPr="00EF1A14" w:rsidTr="00E636EE">
        <w:trPr>
          <w:jc w:val="center"/>
        </w:trPr>
        <w:tc>
          <w:tcPr>
            <w:tcW w:w="5479" w:type="dxa"/>
            <w:tcBorders>
              <w:left w:val="single" w:sz="12" w:space="0" w:color="auto"/>
            </w:tcBorders>
            <w:shd w:val="clear" w:color="auto" w:fill="auto"/>
          </w:tcPr>
          <w:p w:rsidR="00A07B0A" w:rsidRPr="00EF1A14" w:rsidRDefault="00A07B0A" w:rsidP="000544BD">
            <w:pPr>
              <w:spacing w:line="240" w:lineRule="auto"/>
              <w:ind w:firstLine="0"/>
            </w:pPr>
            <w:r w:rsidRPr="00EF1A14">
              <w:t>Котельные пристроенные, встроенные и кры</w:t>
            </w:r>
            <w:r w:rsidRPr="00EF1A14">
              <w:t>ш</w:t>
            </w:r>
            <w:r w:rsidRPr="00EF1A14">
              <w:t>ные общественных (в том числе администрати</w:t>
            </w:r>
            <w:r w:rsidRPr="00EF1A14">
              <w:t>в</w:t>
            </w:r>
            <w:r w:rsidRPr="00EF1A14">
              <w:t>ного назначения), административных и бытовых зданий</w:t>
            </w:r>
          </w:p>
        </w:tc>
        <w:tc>
          <w:tcPr>
            <w:tcW w:w="2034" w:type="dxa"/>
            <w:shd w:val="clear" w:color="auto" w:fill="auto"/>
          </w:tcPr>
          <w:p w:rsidR="00A07B0A" w:rsidRPr="00EF1A14" w:rsidRDefault="00A07B0A" w:rsidP="000544BD">
            <w:pPr>
              <w:spacing w:line="240" w:lineRule="auto"/>
              <w:ind w:firstLine="0"/>
            </w:pPr>
            <w:r w:rsidRPr="00EF1A14">
              <w:t>0,3</w:t>
            </w:r>
          </w:p>
        </w:tc>
        <w:tc>
          <w:tcPr>
            <w:tcW w:w="2126" w:type="dxa"/>
            <w:tcBorders>
              <w:right w:val="single" w:sz="12" w:space="0" w:color="auto"/>
            </w:tcBorders>
            <w:shd w:val="clear" w:color="auto" w:fill="auto"/>
          </w:tcPr>
          <w:p w:rsidR="00A07B0A" w:rsidRPr="00EF1A14" w:rsidRDefault="00A07B0A" w:rsidP="000544BD">
            <w:pPr>
              <w:spacing w:line="240" w:lineRule="auto"/>
              <w:ind w:firstLine="0"/>
            </w:pPr>
            <w:r w:rsidRPr="00EF1A14">
              <w:t>0,005</w:t>
            </w:r>
          </w:p>
        </w:tc>
      </w:tr>
      <w:tr w:rsidR="00A07B0A" w:rsidRPr="00EF1A14" w:rsidTr="00E636EE">
        <w:trPr>
          <w:jc w:val="center"/>
        </w:trPr>
        <w:tc>
          <w:tcPr>
            <w:tcW w:w="5479" w:type="dxa"/>
            <w:tcBorders>
              <w:left w:val="single" w:sz="12" w:space="0" w:color="auto"/>
            </w:tcBorders>
            <w:shd w:val="clear" w:color="auto" w:fill="auto"/>
          </w:tcPr>
          <w:p w:rsidR="00A07B0A" w:rsidRPr="00EF1A14" w:rsidRDefault="00A07B0A" w:rsidP="000544BD">
            <w:pPr>
              <w:spacing w:line="240" w:lineRule="auto"/>
              <w:ind w:firstLine="0"/>
            </w:pPr>
            <w:r w:rsidRPr="00EF1A14">
              <w:t>Котельные пристроенные, встроенные и кры</w:t>
            </w:r>
            <w:r w:rsidRPr="00EF1A14">
              <w:t>ш</w:t>
            </w:r>
            <w:r w:rsidRPr="00EF1A14">
              <w:t>ные жилых зданий</w:t>
            </w:r>
          </w:p>
        </w:tc>
        <w:tc>
          <w:tcPr>
            <w:tcW w:w="2034" w:type="dxa"/>
            <w:shd w:val="clear" w:color="auto" w:fill="auto"/>
          </w:tcPr>
          <w:p w:rsidR="00A07B0A" w:rsidRPr="00EF1A14" w:rsidRDefault="00A07B0A" w:rsidP="000544BD">
            <w:pPr>
              <w:spacing w:line="240" w:lineRule="auto"/>
              <w:ind w:firstLine="0"/>
            </w:pPr>
            <w:r w:rsidRPr="00EF1A14">
              <w:t>0,3</w:t>
            </w:r>
          </w:p>
        </w:tc>
        <w:tc>
          <w:tcPr>
            <w:tcW w:w="2126" w:type="dxa"/>
            <w:tcBorders>
              <w:right w:val="single" w:sz="12" w:space="0" w:color="auto"/>
            </w:tcBorders>
            <w:shd w:val="clear" w:color="auto" w:fill="auto"/>
          </w:tcPr>
          <w:p w:rsidR="00A07B0A" w:rsidRPr="00EF1A14" w:rsidRDefault="00A07B0A" w:rsidP="000544BD">
            <w:pPr>
              <w:spacing w:line="240" w:lineRule="auto"/>
              <w:ind w:firstLine="0"/>
            </w:pPr>
            <w:r w:rsidRPr="00EF1A14">
              <w:t>0,1</w:t>
            </w:r>
          </w:p>
        </w:tc>
      </w:tr>
      <w:tr w:rsidR="00A07B0A" w:rsidRPr="00EF1A14" w:rsidTr="00E636EE">
        <w:trPr>
          <w:jc w:val="center"/>
        </w:trPr>
        <w:tc>
          <w:tcPr>
            <w:tcW w:w="5479" w:type="dxa"/>
            <w:tcBorders>
              <w:left w:val="single" w:sz="12" w:space="0" w:color="auto"/>
            </w:tcBorders>
            <w:shd w:val="clear" w:color="auto" w:fill="auto"/>
          </w:tcPr>
          <w:p w:rsidR="00A07B0A" w:rsidRPr="00EF1A14" w:rsidRDefault="00A07B0A" w:rsidP="000544BD">
            <w:pPr>
              <w:spacing w:line="240" w:lineRule="auto"/>
              <w:ind w:firstLine="0"/>
            </w:pPr>
            <w:r w:rsidRPr="00EF1A14">
              <w:t>Общественные (в том числе административного назначения) здания (кроме зданий, установка г</w:t>
            </w:r>
            <w:r w:rsidRPr="00EF1A14">
              <w:t>а</w:t>
            </w:r>
            <w:r w:rsidRPr="00EF1A14">
              <w:t>зоиспользующего оборудования в которых не допускается) и складские помещения</w:t>
            </w:r>
          </w:p>
          <w:p w:rsidR="00A07B0A" w:rsidRPr="00EF1A14" w:rsidRDefault="00A07B0A" w:rsidP="000544BD">
            <w:pPr>
              <w:spacing w:line="240" w:lineRule="auto"/>
              <w:ind w:firstLine="0"/>
            </w:pPr>
          </w:p>
        </w:tc>
        <w:tc>
          <w:tcPr>
            <w:tcW w:w="2034" w:type="dxa"/>
            <w:shd w:val="clear" w:color="auto" w:fill="auto"/>
          </w:tcPr>
          <w:p w:rsidR="00A07B0A" w:rsidRPr="00EF1A14" w:rsidRDefault="00A07B0A" w:rsidP="000544BD">
            <w:pPr>
              <w:spacing w:line="240" w:lineRule="auto"/>
              <w:ind w:firstLine="0"/>
            </w:pPr>
          </w:p>
          <w:p w:rsidR="00A07B0A" w:rsidRPr="00EF1A14" w:rsidRDefault="00A07B0A" w:rsidP="000544BD">
            <w:pPr>
              <w:spacing w:line="240" w:lineRule="auto"/>
              <w:ind w:firstLine="0"/>
            </w:pPr>
            <w:r w:rsidRPr="00EF1A14">
              <w:t>0,1</w:t>
            </w:r>
          </w:p>
        </w:tc>
        <w:tc>
          <w:tcPr>
            <w:tcW w:w="2126" w:type="dxa"/>
            <w:tcBorders>
              <w:right w:val="single" w:sz="12" w:space="0" w:color="auto"/>
            </w:tcBorders>
            <w:shd w:val="clear" w:color="auto" w:fill="auto"/>
          </w:tcPr>
          <w:p w:rsidR="00A07B0A" w:rsidRPr="00EF1A14" w:rsidRDefault="00A07B0A" w:rsidP="000544BD">
            <w:pPr>
              <w:spacing w:line="240" w:lineRule="auto"/>
              <w:ind w:firstLine="0"/>
            </w:pPr>
          </w:p>
          <w:p w:rsidR="00A07B0A" w:rsidRPr="00EF1A14" w:rsidRDefault="00A07B0A" w:rsidP="000544BD">
            <w:pPr>
              <w:spacing w:line="240" w:lineRule="auto"/>
              <w:ind w:firstLine="0"/>
            </w:pPr>
            <w:r w:rsidRPr="00EF1A14">
              <w:t>01</w:t>
            </w:r>
          </w:p>
        </w:tc>
      </w:tr>
      <w:tr w:rsidR="00A07B0A" w:rsidRPr="00EF1A14" w:rsidTr="00E636EE">
        <w:trPr>
          <w:jc w:val="center"/>
        </w:trPr>
        <w:tc>
          <w:tcPr>
            <w:tcW w:w="5479" w:type="dxa"/>
            <w:tcBorders>
              <w:left w:val="single" w:sz="12" w:space="0" w:color="auto"/>
              <w:bottom w:val="single" w:sz="12" w:space="0" w:color="auto"/>
            </w:tcBorders>
            <w:shd w:val="clear" w:color="auto" w:fill="auto"/>
          </w:tcPr>
          <w:p w:rsidR="00A07B0A" w:rsidRPr="00EF1A14" w:rsidRDefault="00A07B0A" w:rsidP="000544BD">
            <w:pPr>
              <w:spacing w:line="240" w:lineRule="auto"/>
              <w:ind w:firstLine="0"/>
            </w:pPr>
            <w:r w:rsidRPr="00EF1A14">
              <w:t>Жилые здания</w:t>
            </w:r>
          </w:p>
        </w:tc>
        <w:tc>
          <w:tcPr>
            <w:tcW w:w="2034" w:type="dxa"/>
            <w:tcBorders>
              <w:bottom w:val="single" w:sz="12" w:space="0" w:color="auto"/>
            </w:tcBorders>
            <w:shd w:val="clear" w:color="auto" w:fill="auto"/>
          </w:tcPr>
          <w:p w:rsidR="00A07B0A" w:rsidRPr="00EF1A14" w:rsidRDefault="00A07B0A" w:rsidP="000544BD">
            <w:pPr>
              <w:spacing w:line="240" w:lineRule="auto"/>
              <w:ind w:firstLine="0"/>
            </w:pPr>
            <w:r w:rsidRPr="00EF1A14">
              <w:t>0,1</w:t>
            </w:r>
          </w:p>
        </w:tc>
        <w:tc>
          <w:tcPr>
            <w:tcW w:w="2126" w:type="dxa"/>
            <w:tcBorders>
              <w:bottom w:val="single" w:sz="12" w:space="0" w:color="auto"/>
              <w:right w:val="single" w:sz="12" w:space="0" w:color="auto"/>
            </w:tcBorders>
            <w:shd w:val="clear" w:color="auto" w:fill="auto"/>
          </w:tcPr>
          <w:p w:rsidR="00A07B0A" w:rsidRPr="00EF1A14" w:rsidRDefault="00A07B0A" w:rsidP="000544BD">
            <w:pPr>
              <w:spacing w:line="240" w:lineRule="auto"/>
              <w:ind w:firstLine="0"/>
            </w:pPr>
            <w:r w:rsidRPr="00EF1A14">
              <w:t>0,003</w:t>
            </w:r>
          </w:p>
        </w:tc>
      </w:tr>
    </w:tbl>
    <w:p w:rsidR="00A07B0A" w:rsidRPr="00EF1A14" w:rsidRDefault="00A07B0A" w:rsidP="00A07B0A">
      <w:pPr>
        <w:spacing w:line="240" w:lineRule="auto"/>
        <w:ind w:firstLine="709"/>
      </w:pPr>
      <w:r w:rsidRPr="00EF1A14">
        <w:t>2.4.48. ГРП размещают отдельно стоящими, пристроенными к газифицируемым пр</w:t>
      </w:r>
      <w:r w:rsidRPr="00EF1A14">
        <w:t>о</w:t>
      </w:r>
      <w:r w:rsidRPr="00EF1A14">
        <w:t>изводственным зданиям, котельным и общественным зданиям с помещениями производс</w:t>
      </w:r>
      <w:r w:rsidRPr="00EF1A14">
        <w:t>т</w:t>
      </w:r>
      <w:r w:rsidRPr="00EF1A14">
        <w:t>венного характера, встроенными в одноэтажные газифицируемые производственные здания и котельные (кроме помещений, расположенных в подвальных и цокольных этажах), на п</w:t>
      </w:r>
      <w:r w:rsidRPr="00EF1A14">
        <w:t>о</w:t>
      </w:r>
      <w:r w:rsidRPr="00EF1A14">
        <w:t xml:space="preserve">крытиях газифицируемых производственных зданий </w:t>
      </w:r>
      <w:r w:rsidRPr="00EF1A14">
        <w:rPr>
          <w:lang w:val="en-US"/>
        </w:rPr>
        <w:t>I</w:t>
      </w:r>
      <w:r w:rsidRPr="00EF1A14">
        <w:t xml:space="preserve"> и </w:t>
      </w:r>
      <w:r w:rsidRPr="00EF1A14">
        <w:rPr>
          <w:lang w:val="en-US"/>
        </w:rPr>
        <w:t>II</w:t>
      </w:r>
      <w:r w:rsidRPr="00EF1A14">
        <w:t>степеней огнестойкости класса С</w:t>
      </w:r>
      <w:proofErr w:type="gramStart"/>
      <w:r w:rsidRPr="00EF1A14">
        <w:t>0</w:t>
      </w:r>
      <w:proofErr w:type="gramEnd"/>
      <w:r w:rsidRPr="00EF1A14">
        <w:t xml:space="preserve"> с негорючим утеплителем.</w:t>
      </w:r>
    </w:p>
    <w:p w:rsidR="00A07B0A" w:rsidRPr="00EF1A14" w:rsidRDefault="00A07B0A" w:rsidP="00A07B0A">
      <w:pPr>
        <w:spacing w:line="240" w:lineRule="auto"/>
        <w:ind w:firstLine="709"/>
      </w:pPr>
      <w:r w:rsidRPr="00EF1A14">
        <w:t>2.4.49. ГРПБ следует размещать отдельно стоящими.</w:t>
      </w:r>
    </w:p>
    <w:p w:rsidR="00A07B0A" w:rsidRPr="00EF1A14" w:rsidRDefault="00A07B0A" w:rsidP="00A07B0A">
      <w:pPr>
        <w:spacing w:line="240" w:lineRule="auto"/>
        <w:ind w:firstLine="709"/>
      </w:pPr>
      <w:r w:rsidRPr="00EF1A14">
        <w:t xml:space="preserve">2.4.50. ГРПШ размещают отдельно </w:t>
      </w:r>
      <w:proofErr w:type="gramStart"/>
      <w:r w:rsidRPr="00EF1A14">
        <w:t>стоящими</w:t>
      </w:r>
      <w:proofErr w:type="gramEnd"/>
      <w:r w:rsidRPr="00EF1A14">
        <w:t xml:space="preserve"> или на наружных стенах зданий, для г</w:t>
      </w:r>
      <w:r w:rsidRPr="00EF1A14">
        <w:t>а</w:t>
      </w:r>
      <w:r w:rsidRPr="00EF1A14">
        <w:t>зоснабжения которых они предназначены. На наружных стенах зданий размещение ГРПШ с газовым отоплением не допускается. Допускается размещать ГРПШ ниже уровня поверхн</w:t>
      </w:r>
      <w:r w:rsidRPr="00EF1A14">
        <w:t>о</w:t>
      </w:r>
      <w:r w:rsidRPr="00EF1A14">
        <w:t>сти земли, при этом такой ГРПШ следует считать отдельно стоящим.</w:t>
      </w:r>
    </w:p>
    <w:p w:rsidR="00A07B0A" w:rsidRPr="00EF1A14" w:rsidRDefault="00A07B0A" w:rsidP="00A07B0A">
      <w:pPr>
        <w:spacing w:line="240" w:lineRule="auto"/>
        <w:ind w:firstLine="709"/>
      </w:pPr>
      <w:r w:rsidRPr="00EF1A14">
        <w:t>2.4.51. Число резервуаров в установке должно быть не менее двух. Допускается уст</w:t>
      </w:r>
      <w:r w:rsidRPr="00EF1A14">
        <w:t>а</w:t>
      </w:r>
      <w:r w:rsidRPr="00EF1A14">
        <w:t>новка одного резервуара, если по условиям эксплуатации допускаются перерывы в потре</w:t>
      </w:r>
      <w:r w:rsidRPr="00EF1A14">
        <w:t>б</w:t>
      </w:r>
      <w:r w:rsidRPr="00EF1A14">
        <w:t>лении СУГ на длительное время (не менее месяца).</w:t>
      </w:r>
    </w:p>
    <w:p w:rsidR="00A07B0A" w:rsidRPr="00EF1A14" w:rsidRDefault="00A07B0A" w:rsidP="00A07B0A">
      <w:pPr>
        <w:spacing w:line="240" w:lineRule="auto"/>
        <w:ind w:firstLine="709"/>
      </w:pPr>
      <w:r w:rsidRPr="00EF1A14">
        <w:t>2.4.52. Расстояние в свету между подземными резервуарами должно быть не менее 1 м, а между надземными резервуарами – равно диаметру большего смежного резервуара, но не менее 1 м.</w:t>
      </w:r>
    </w:p>
    <w:p w:rsidR="00A07B0A" w:rsidRPr="00EF1A14" w:rsidRDefault="00A07B0A" w:rsidP="00A07B0A">
      <w:pPr>
        <w:spacing w:line="240" w:lineRule="auto"/>
        <w:ind w:firstLine="709"/>
      </w:pPr>
      <w:r w:rsidRPr="00EF1A14">
        <w:lastRenderedPageBreak/>
        <w:t>2.4.53. На земельных участках, входящих в охранные зоны газораспределительных с</w:t>
      </w:r>
      <w:r w:rsidRPr="00EF1A14">
        <w:t>е</w:t>
      </w:r>
      <w:r w:rsidRPr="00EF1A14">
        <w:t>тей запрещается:</w:t>
      </w:r>
    </w:p>
    <w:p w:rsidR="00A07B0A" w:rsidRPr="00EF1A14" w:rsidRDefault="00A07B0A" w:rsidP="00A07B0A">
      <w:pPr>
        <w:numPr>
          <w:ilvl w:val="0"/>
          <w:numId w:val="97"/>
        </w:numPr>
        <w:spacing w:line="240" w:lineRule="auto"/>
      </w:pPr>
      <w:r w:rsidRPr="00EF1A14">
        <w:t>возводить объекты жилого, общественно - делового и производственного назначения;</w:t>
      </w:r>
    </w:p>
    <w:p w:rsidR="00A07B0A" w:rsidRPr="00EF1A14" w:rsidRDefault="00A07B0A" w:rsidP="00A07B0A">
      <w:pPr>
        <w:numPr>
          <w:ilvl w:val="0"/>
          <w:numId w:val="97"/>
        </w:numPr>
        <w:spacing w:line="240" w:lineRule="auto"/>
      </w:pPr>
      <w:r w:rsidRPr="00EF1A14">
        <w:t>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w:t>
      </w:r>
      <w:r w:rsidRPr="00EF1A14">
        <w:t>ы</w:t>
      </w:r>
      <w:r w:rsidRPr="00EF1A14">
        <w:t>носа этих газопроводов по согласованию с эксплуатирующими организациями;</w:t>
      </w:r>
    </w:p>
    <w:p w:rsidR="00A07B0A" w:rsidRPr="00EF1A14" w:rsidRDefault="00A07B0A" w:rsidP="00A07B0A">
      <w:pPr>
        <w:numPr>
          <w:ilvl w:val="0"/>
          <w:numId w:val="97"/>
        </w:numPr>
        <w:spacing w:line="240" w:lineRule="auto"/>
      </w:pPr>
      <w:r w:rsidRPr="00EF1A14">
        <w:t>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A07B0A" w:rsidRPr="00EF1A14" w:rsidRDefault="00A07B0A" w:rsidP="00A07B0A">
      <w:pPr>
        <w:numPr>
          <w:ilvl w:val="0"/>
          <w:numId w:val="97"/>
        </w:numPr>
        <w:spacing w:line="240" w:lineRule="auto"/>
      </w:pPr>
      <w:r w:rsidRPr="00EF1A14">
        <w:t>перемещать, повреждать, засыпать и уничтожать опознавательные знаки, контрольно- измерительные пункты и другие устройства газораспределительных сетей;</w:t>
      </w:r>
    </w:p>
    <w:p w:rsidR="00A07B0A" w:rsidRPr="00EF1A14" w:rsidRDefault="00A07B0A" w:rsidP="00A07B0A">
      <w:pPr>
        <w:numPr>
          <w:ilvl w:val="0"/>
          <w:numId w:val="97"/>
        </w:numPr>
        <w:spacing w:line="240" w:lineRule="auto"/>
      </w:pPr>
      <w:r w:rsidRPr="00EF1A14">
        <w:t>устраивать свалки и склады, разливать растворы кислот, солей, щелочей и химически активных веществ;</w:t>
      </w:r>
    </w:p>
    <w:p w:rsidR="00A07B0A" w:rsidRPr="00EF1A14" w:rsidRDefault="00A07B0A" w:rsidP="00A07B0A">
      <w:pPr>
        <w:numPr>
          <w:ilvl w:val="0"/>
          <w:numId w:val="97"/>
        </w:numPr>
        <w:spacing w:line="240" w:lineRule="auto"/>
      </w:pPr>
      <w:r w:rsidRPr="00EF1A14">
        <w:t>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w:t>
      </w:r>
      <w:r w:rsidRPr="00EF1A14">
        <w:t>у</w:t>
      </w:r>
      <w:r w:rsidRPr="00EF1A14">
        <w:t>живания и устранению повреждений газораспределительных сетей;</w:t>
      </w:r>
    </w:p>
    <w:p w:rsidR="00A07B0A" w:rsidRPr="00EF1A14" w:rsidRDefault="00A07B0A" w:rsidP="00A07B0A">
      <w:pPr>
        <w:numPr>
          <w:ilvl w:val="0"/>
          <w:numId w:val="97"/>
        </w:numPr>
        <w:spacing w:line="240" w:lineRule="auto"/>
      </w:pPr>
      <w:r w:rsidRPr="00EF1A14">
        <w:t>разводить огонь и размещать источники огня;</w:t>
      </w:r>
    </w:p>
    <w:p w:rsidR="00A07B0A" w:rsidRPr="00EF1A14" w:rsidRDefault="00A07B0A" w:rsidP="00A07B0A">
      <w:pPr>
        <w:numPr>
          <w:ilvl w:val="0"/>
          <w:numId w:val="97"/>
        </w:numPr>
        <w:spacing w:line="240" w:lineRule="auto"/>
      </w:pPr>
      <w:r w:rsidRPr="00EF1A14">
        <w:t>устраивать погреба, обрабатывать почву сельскохозяйственными и мелиоративными орудиями и механизмами на глубину более 0,3 м;</w:t>
      </w:r>
    </w:p>
    <w:p w:rsidR="00A07B0A" w:rsidRPr="00EF1A14" w:rsidRDefault="00A07B0A" w:rsidP="00A07B0A">
      <w:pPr>
        <w:numPr>
          <w:ilvl w:val="0"/>
          <w:numId w:val="97"/>
        </w:numPr>
        <w:spacing w:line="240" w:lineRule="auto"/>
      </w:pPr>
      <w:r w:rsidRPr="00EF1A14">
        <w:t>открывать калитки двери ГРП и других зданий газораспределительной сети, люки подземных колодцев, включать или отключать электроснабжение сре</w:t>
      </w:r>
      <w:proofErr w:type="gramStart"/>
      <w:r w:rsidRPr="00EF1A14">
        <w:t>дств св</w:t>
      </w:r>
      <w:proofErr w:type="gramEnd"/>
      <w:r w:rsidRPr="00EF1A14">
        <w:t>язи, о</w:t>
      </w:r>
      <w:r w:rsidRPr="00EF1A14">
        <w:t>с</w:t>
      </w:r>
      <w:r w:rsidRPr="00EF1A14">
        <w:t>вещения и систем телемеханики;</w:t>
      </w:r>
    </w:p>
    <w:p w:rsidR="00A07B0A" w:rsidRPr="00EF1A14" w:rsidRDefault="00A07B0A" w:rsidP="00A07B0A">
      <w:pPr>
        <w:numPr>
          <w:ilvl w:val="0"/>
          <w:numId w:val="98"/>
        </w:numPr>
        <w:spacing w:line="240" w:lineRule="auto"/>
      </w:pPr>
      <w:r w:rsidRPr="00EF1A14">
        <w:t>набрасывать, приставлять и привязывать к опорам и надземным газопроводам, огра</w:t>
      </w:r>
      <w:r w:rsidRPr="00EF1A14">
        <w:t>ж</w:t>
      </w:r>
      <w:r w:rsidRPr="00EF1A14">
        <w:t>дениями зданиям газораспределительных сетей посторонние предметы, лестницы, влезть на них;</w:t>
      </w:r>
    </w:p>
    <w:p w:rsidR="00A07B0A" w:rsidRPr="00EF1A14" w:rsidRDefault="00A07B0A" w:rsidP="00A07B0A">
      <w:pPr>
        <w:numPr>
          <w:ilvl w:val="0"/>
          <w:numId w:val="98"/>
        </w:numPr>
        <w:spacing w:line="240" w:lineRule="auto"/>
      </w:pPr>
      <w:r w:rsidRPr="00EF1A14">
        <w:t>самовольно подключаться к газораспределительным сетям.</w:t>
      </w:r>
    </w:p>
    <w:p w:rsidR="00A07B0A" w:rsidRPr="00EF1A14" w:rsidRDefault="00A07B0A" w:rsidP="00A07B0A">
      <w:pPr>
        <w:spacing w:line="240" w:lineRule="auto"/>
        <w:ind w:firstLine="709"/>
      </w:pPr>
      <w:r w:rsidRPr="00EF1A14">
        <w:t>2.4.54. Хозяйственная деятельность в охранных зонах газораспределительных сетей, при которой производится нарушение поверхности земельного участка, и обработка почвы на глубину более 0,3 м осуществляется на основании письменного разрешения эксплуатац</w:t>
      </w:r>
      <w:r w:rsidRPr="00EF1A14">
        <w:t>и</w:t>
      </w:r>
      <w:r w:rsidRPr="00EF1A14">
        <w:t>онной организации газораспределительных сетей.</w:t>
      </w:r>
    </w:p>
    <w:p w:rsidR="00DF779C" w:rsidRPr="00EF1A14" w:rsidRDefault="00DF779C" w:rsidP="004F2DCD">
      <w:pPr>
        <w:spacing w:before="240" w:line="240" w:lineRule="auto"/>
        <w:ind w:firstLine="709"/>
        <w:rPr>
          <w:b/>
          <w:i/>
        </w:rPr>
      </w:pPr>
      <w:r w:rsidRPr="00EF1A14">
        <w:rPr>
          <w:b/>
          <w:i/>
        </w:rPr>
        <w:t>Электроснабжение</w:t>
      </w:r>
    </w:p>
    <w:p w:rsidR="005F4FA6" w:rsidRPr="00EF1A14" w:rsidRDefault="00DA25E7" w:rsidP="005F4FA6">
      <w:pPr>
        <w:spacing w:line="240" w:lineRule="auto"/>
        <w:ind w:firstLine="709"/>
      </w:pPr>
      <w:r w:rsidRPr="00EF1A14">
        <w:t>2.</w:t>
      </w:r>
      <w:r w:rsidR="00786ACB" w:rsidRPr="00EF1A14">
        <w:t>4</w:t>
      </w:r>
      <w:r w:rsidR="000B0E1A" w:rsidRPr="00EF1A14">
        <w:t>.</w:t>
      </w:r>
      <w:r w:rsidR="00583DC6" w:rsidRPr="00EF1A14">
        <w:t>55</w:t>
      </w:r>
      <w:r w:rsidR="000B0E1A" w:rsidRPr="00EF1A14">
        <w:t>.</w:t>
      </w:r>
      <w:r w:rsidR="005F4FA6" w:rsidRPr="00EF1A14">
        <w:t>Укрупненные показатели электропотребления допускается принимать по та</w:t>
      </w:r>
      <w:r w:rsidR="005F4FA6" w:rsidRPr="00EF1A14">
        <w:t>б</w:t>
      </w:r>
      <w:r w:rsidR="005F4FA6" w:rsidRPr="00EF1A14">
        <w:t xml:space="preserve">лице </w:t>
      </w:r>
      <w:r w:rsidR="00E01E01" w:rsidRPr="00EF1A14">
        <w:t>2.</w:t>
      </w:r>
      <w:r w:rsidR="00786ACB" w:rsidRPr="00EF1A14">
        <w:t>4</w:t>
      </w:r>
      <w:r w:rsidR="00E01E01" w:rsidRPr="00EF1A14">
        <w:t>.</w:t>
      </w:r>
      <w:r w:rsidR="00583DC6" w:rsidRPr="00EF1A14">
        <w:t>10</w:t>
      </w:r>
      <w:r w:rsidR="005F4FA6" w:rsidRPr="00EF1A14">
        <w:t>.</w:t>
      </w:r>
    </w:p>
    <w:p w:rsidR="005F4FA6" w:rsidRPr="00EF1A14" w:rsidRDefault="005F4FA6" w:rsidP="00E50D87">
      <w:pPr>
        <w:spacing w:after="120" w:line="240" w:lineRule="auto"/>
        <w:ind w:firstLine="709"/>
        <w:rPr>
          <w:b/>
        </w:rPr>
      </w:pPr>
      <w:r w:rsidRPr="00EF1A14">
        <w:rPr>
          <w:b/>
        </w:rPr>
        <w:t xml:space="preserve">Таблица </w:t>
      </w:r>
      <w:r w:rsidR="00E01E01" w:rsidRPr="00EF1A14">
        <w:rPr>
          <w:b/>
        </w:rPr>
        <w:t>2.</w:t>
      </w:r>
      <w:r w:rsidR="00786ACB" w:rsidRPr="00EF1A14">
        <w:rPr>
          <w:b/>
        </w:rPr>
        <w:t>4</w:t>
      </w:r>
      <w:r w:rsidR="00E01E01" w:rsidRPr="00EF1A14">
        <w:rPr>
          <w:b/>
        </w:rPr>
        <w:t>.</w:t>
      </w:r>
      <w:r w:rsidR="00583DC6" w:rsidRPr="00EF1A14">
        <w:rPr>
          <w:b/>
        </w:rPr>
        <w:t>10</w:t>
      </w:r>
      <w:r w:rsidRPr="00EF1A14">
        <w:rPr>
          <w:b/>
        </w:rPr>
        <w:t xml:space="preserve"> – Укрупненные показатели электропотребления</w:t>
      </w:r>
    </w:p>
    <w:tbl>
      <w:tblPr>
        <w:tblW w:w="963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4537"/>
        <w:gridCol w:w="2551"/>
        <w:gridCol w:w="2551"/>
      </w:tblGrid>
      <w:tr w:rsidR="005F4FA6" w:rsidRPr="00EF1A14" w:rsidTr="001F0B23">
        <w:trPr>
          <w:trHeight w:val="953"/>
          <w:tblHeader/>
          <w:jc w:val="center"/>
        </w:trPr>
        <w:tc>
          <w:tcPr>
            <w:tcW w:w="4537" w:type="dxa"/>
            <w:tcBorders>
              <w:bottom w:val="single" w:sz="12" w:space="0" w:color="auto"/>
            </w:tcBorders>
            <w:shd w:val="clear" w:color="auto" w:fill="auto"/>
          </w:tcPr>
          <w:p w:rsidR="005F4FA6" w:rsidRPr="00EF1A14" w:rsidRDefault="005F4FA6" w:rsidP="001F0B23">
            <w:pPr>
              <w:spacing w:line="240" w:lineRule="auto"/>
              <w:ind w:firstLine="0"/>
              <w:jc w:val="left"/>
              <w:rPr>
                <w:b/>
              </w:rPr>
            </w:pPr>
            <w:r w:rsidRPr="00EF1A14">
              <w:rPr>
                <w:b/>
              </w:rPr>
              <w:t>Степень благоустройства поселений</w:t>
            </w:r>
          </w:p>
        </w:tc>
        <w:tc>
          <w:tcPr>
            <w:tcW w:w="2551" w:type="dxa"/>
            <w:tcBorders>
              <w:bottom w:val="single" w:sz="12" w:space="0" w:color="auto"/>
            </w:tcBorders>
            <w:shd w:val="clear" w:color="auto" w:fill="auto"/>
          </w:tcPr>
          <w:p w:rsidR="005F4FA6" w:rsidRPr="00EF1A14" w:rsidRDefault="005F4FA6" w:rsidP="001F0B23">
            <w:pPr>
              <w:spacing w:line="240" w:lineRule="auto"/>
              <w:ind w:firstLine="0"/>
              <w:jc w:val="left"/>
              <w:rPr>
                <w:b/>
              </w:rPr>
            </w:pPr>
            <w:r w:rsidRPr="00EF1A14">
              <w:rPr>
                <w:b/>
              </w:rPr>
              <w:t>Электропотребление, кВт∙</w:t>
            </w:r>
            <w:proofErr w:type="gramStart"/>
            <w:r w:rsidRPr="00EF1A14">
              <w:rPr>
                <w:b/>
              </w:rPr>
              <w:t>ч</w:t>
            </w:r>
            <w:proofErr w:type="gramEnd"/>
            <w:r w:rsidRPr="00EF1A14">
              <w:rPr>
                <w:b/>
              </w:rPr>
              <w:t>/год на 1 чел.</w:t>
            </w:r>
          </w:p>
        </w:tc>
        <w:tc>
          <w:tcPr>
            <w:tcW w:w="2551" w:type="dxa"/>
            <w:tcBorders>
              <w:bottom w:val="single" w:sz="12" w:space="0" w:color="auto"/>
            </w:tcBorders>
            <w:shd w:val="clear" w:color="auto" w:fill="auto"/>
          </w:tcPr>
          <w:p w:rsidR="005F4FA6" w:rsidRPr="00EF1A14" w:rsidRDefault="005F4FA6" w:rsidP="001F0B23">
            <w:pPr>
              <w:spacing w:line="240" w:lineRule="auto"/>
              <w:ind w:firstLine="0"/>
              <w:jc w:val="left"/>
              <w:rPr>
                <w:b/>
              </w:rPr>
            </w:pPr>
            <w:r w:rsidRPr="00EF1A14">
              <w:rPr>
                <w:b/>
              </w:rPr>
              <w:t>Использование ма</w:t>
            </w:r>
            <w:r w:rsidRPr="00EF1A14">
              <w:rPr>
                <w:b/>
              </w:rPr>
              <w:t>к</w:t>
            </w:r>
            <w:r w:rsidRPr="00EF1A14">
              <w:rPr>
                <w:b/>
              </w:rPr>
              <w:t>симума электрич</w:t>
            </w:r>
            <w:r w:rsidRPr="00EF1A14">
              <w:rPr>
                <w:b/>
              </w:rPr>
              <w:t>е</w:t>
            </w:r>
            <w:r w:rsidRPr="00EF1A14">
              <w:rPr>
                <w:b/>
              </w:rPr>
              <w:t xml:space="preserve">ской нагрузки, </w:t>
            </w:r>
            <w:proofErr w:type="gramStart"/>
            <w:r w:rsidRPr="00EF1A14">
              <w:rPr>
                <w:b/>
              </w:rPr>
              <w:t>ч</w:t>
            </w:r>
            <w:proofErr w:type="gramEnd"/>
            <w:r w:rsidRPr="00EF1A14">
              <w:rPr>
                <w:b/>
              </w:rPr>
              <w:t>/год</w:t>
            </w:r>
          </w:p>
        </w:tc>
      </w:tr>
      <w:tr w:rsidR="005F4FA6" w:rsidRPr="00EF1A14" w:rsidTr="00F11D53">
        <w:trPr>
          <w:trHeight w:val="287"/>
          <w:tblHeader/>
          <w:jc w:val="center"/>
        </w:trPr>
        <w:tc>
          <w:tcPr>
            <w:tcW w:w="4537" w:type="dxa"/>
            <w:tcBorders>
              <w:top w:val="single" w:sz="12" w:space="0" w:color="auto"/>
              <w:bottom w:val="single" w:sz="12" w:space="0" w:color="auto"/>
            </w:tcBorders>
            <w:shd w:val="clear" w:color="auto" w:fill="auto"/>
          </w:tcPr>
          <w:p w:rsidR="005F4FA6" w:rsidRPr="00EF1A14" w:rsidRDefault="005F4FA6" w:rsidP="001F0B23">
            <w:pPr>
              <w:spacing w:line="240" w:lineRule="auto"/>
              <w:ind w:firstLine="0"/>
              <w:jc w:val="left"/>
            </w:pPr>
            <w:r w:rsidRPr="00EF1A14">
              <w:t>1</w:t>
            </w:r>
          </w:p>
        </w:tc>
        <w:tc>
          <w:tcPr>
            <w:tcW w:w="2551" w:type="dxa"/>
            <w:tcBorders>
              <w:top w:val="single" w:sz="12" w:space="0" w:color="auto"/>
              <w:bottom w:val="single" w:sz="12" w:space="0" w:color="auto"/>
            </w:tcBorders>
            <w:shd w:val="clear" w:color="auto" w:fill="auto"/>
          </w:tcPr>
          <w:p w:rsidR="005F4FA6" w:rsidRPr="00EF1A14" w:rsidRDefault="005F4FA6" w:rsidP="001F0B23">
            <w:pPr>
              <w:spacing w:line="240" w:lineRule="auto"/>
              <w:ind w:firstLine="0"/>
              <w:jc w:val="left"/>
            </w:pPr>
            <w:r w:rsidRPr="00EF1A14">
              <w:t>2</w:t>
            </w:r>
          </w:p>
        </w:tc>
        <w:tc>
          <w:tcPr>
            <w:tcW w:w="2551" w:type="dxa"/>
            <w:tcBorders>
              <w:top w:val="single" w:sz="12" w:space="0" w:color="auto"/>
              <w:bottom w:val="single" w:sz="12" w:space="0" w:color="auto"/>
            </w:tcBorders>
            <w:shd w:val="clear" w:color="auto" w:fill="auto"/>
          </w:tcPr>
          <w:p w:rsidR="005F4FA6" w:rsidRPr="00EF1A14" w:rsidRDefault="005F4FA6" w:rsidP="001F0B23">
            <w:pPr>
              <w:spacing w:line="240" w:lineRule="auto"/>
              <w:ind w:firstLine="0"/>
              <w:jc w:val="left"/>
            </w:pPr>
            <w:r w:rsidRPr="00EF1A14">
              <w:t>3</w:t>
            </w:r>
          </w:p>
        </w:tc>
      </w:tr>
      <w:tr w:rsidR="00F11D53" w:rsidRPr="00EF1A14" w:rsidTr="00293E99">
        <w:trPr>
          <w:trHeight w:val="295"/>
          <w:jc w:val="center"/>
        </w:trPr>
        <w:tc>
          <w:tcPr>
            <w:tcW w:w="4537" w:type="dxa"/>
            <w:tcBorders>
              <w:top w:val="single" w:sz="4" w:space="0" w:color="auto"/>
              <w:bottom w:val="single" w:sz="4" w:space="0" w:color="auto"/>
            </w:tcBorders>
            <w:shd w:val="clear" w:color="auto" w:fill="auto"/>
          </w:tcPr>
          <w:p w:rsidR="00F11D53" w:rsidRPr="00EF1A14" w:rsidRDefault="00F11D53" w:rsidP="001F0B23">
            <w:pPr>
              <w:spacing w:line="240" w:lineRule="auto"/>
              <w:ind w:firstLine="0"/>
              <w:jc w:val="left"/>
            </w:pPr>
            <w:r w:rsidRPr="00EF1A14">
              <w:t>Поселки и сельские поселения (без ко</w:t>
            </w:r>
            <w:r w:rsidRPr="00EF1A14">
              <w:t>н</w:t>
            </w:r>
            <w:r w:rsidRPr="00EF1A14">
              <w:t>диционеров):</w:t>
            </w:r>
          </w:p>
        </w:tc>
        <w:tc>
          <w:tcPr>
            <w:tcW w:w="2551" w:type="dxa"/>
            <w:tcBorders>
              <w:top w:val="single" w:sz="4" w:space="0" w:color="auto"/>
              <w:bottom w:val="single" w:sz="4" w:space="0" w:color="auto"/>
            </w:tcBorders>
            <w:shd w:val="clear" w:color="auto" w:fill="auto"/>
          </w:tcPr>
          <w:p w:rsidR="00F11D53" w:rsidRPr="00EF1A14" w:rsidRDefault="00F11D53" w:rsidP="001F0B23">
            <w:pPr>
              <w:spacing w:line="240" w:lineRule="auto"/>
              <w:ind w:firstLine="0"/>
              <w:jc w:val="left"/>
            </w:pPr>
          </w:p>
        </w:tc>
        <w:tc>
          <w:tcPr>
            <w:tcW w:w="2551" w:type="dxa"/>
            <w:tcBorders>
              <w:top w:val="single" w:sz="4" w:space="0" w:color="auto"/>
              <w:bottom w:val="single" w:sz="4" w:space="0" w:color="auto"/>
            </w:tcBorders>
            <w:shd w:val="clear" w:color="auto" w:fill="auto"/>
          </w:tcPr>
          <w:p w:rsidR="00F11D53" w:rsidRPr="00EF1A14" w:rsidRDefault="00F11D53" w:rsidP="001F0B23">
            <w:pPr>
              <w:spacing w:line="240" w:lineRule="auto"/>
              <w:ind w:firstLine="0"/>
              <w:jc w:val="left"/>
            </w:pPr>
          </w:p>
        </w:tc>
      </w:tr>
      <w:tr w:rsidR="00F11D53" w:rsidRPr="00EF1A14" w:rsidTr="00E94F1C">
        <w:trPr>
          <w:jc w:val="center"/>
        </w:trPr>
        <w:tc>
          <w:tcPr>
            <w:tcW w:w="4537" w:type="dxa"/>
            <w:tcBorders>
              <w:top w:val="single" w:sz="4" w:space="0" w:color="auto"/>
              <w:bottom w:val="single" w:sz="4" w:space="0" w:color="FFFFFF"/>
            </w:tcBorders>
            <w:shd w:val="clear" w:color="auto" w:fill="auto"/>
          </w:tcPr>
          <w:p w:rsidR="00F11D53" w:rsidRPr="00EF1A14" w:rsidRDefault="00F11D53" w:rsidP="00773526">
            <w:pPr>
              <w:spacing w:line="240" w:lineRule="auto"/>
              <w:ind w:left="737" w:firstLine="0"/>
              <w:jc w:val="left"/>
            </w:pPr>
            <w:r w:rsidRPr="00EF1A14">
              <w:t xml:space="preserve">не </w:t>
            </w:r>
            <w:proofErr w:type="gramStart"/>
            <w:r w:rsidRPr="00EF1A14">
              <w:t>оборудованные</w:t>
            </w:r>
            <w:proofErr w:type="gramEnd"/>
            <w:r w:rsidRPr="00EF1A14">
              <w:t xml:space="preserve"> стационарными     электроплитами</w:t>
            </w:r>
          </w:p>
        </w:tc>
        <w:tc>
          <w:tcPr>
            <w:tcW w:w="2551" w:type="dxa"/>
            <w:tcBorders>
              <w:top w:val="single" w:sz="4" w:space="0" w:color="auto"/>
              <w:bottom w:val="single" w:sz="4" w:space="0" w:color="FFFFFF"/>
            </w:tcBorders>
            <w:shd w:val="clear" w:color="auto" w:fill="auto"/>
            <w:vAlign w:val="center"/>
          </w:tcPr>
          <w:p w:rsidR="00F11D53" w:rsidRPr="00EF1A14" w:rsidRDefault="00F11D53" w:rsidP="001F0B23">
            <w:pPr>
              <w:spacing w:line="240" w:lineRule="auto"/>
              <w:ind w:firstLine="0"/>
              <w:jc w:val="left"/>
            </w:pPr>
            <w:r w:rsidRPr="00EF1A14">
              <w:t>950</w:t>
            </w:r>
          </w:p>
        </w:tc>
        <w:tc>
          <w:tcPr>
            <w:tcW w:w="2551" w:type="dxa"/>
            <w:tcBorders>
              <w:top w:val="single" w:sz="4" w:space="0" w:color="auto"/>
              <w:bottom w:val="single" w:sz="4" w:space="0" w:color="FFFFFF"/>
            </w:tcBorders>
            <w:shd w:val="clear" w:color="auto" w:fill="auto"/>
            <w:vAlign w:val="center"/>
          </w:tcPr>
          <w:p w:rsidR="00F11D53" w:rsidRPr="00EF1A14" w:rsidRDefault="00F11D53" w:rsidP="001F0B23">
            <w:pPr>
              <w:spacing w:line="240" w:lineRule="auto"/>
              <w:ind w:firstLine="0"/>
              <w:jc w:val="left"/>
            </w:pPr>
            <w:r w:rsidRPr="00EF1A14">
              <w:t>4100</w:t>
            </w:r>
          </w:p>
        </w:tc>
      </w:tr>
      <w:tr w:rsidR="00F11D53" w:rsidRPr="00EF1A14" w:rsidTr="00E94F1C">
        <w:trPr>
          <w:jc w:val="center"/>
        </w:trPr>
        <w:tc>
          <w:tcPr>
            <w:tcW w:w="4537" w:type="dxa"/>
            <w:tcBorders>
              <w:top w:val="single" w:sz="4" w:space="0" w:color="FFFFFF"/>
              <w:bottom w:val="single" w:sz="12" w:space="0" w:color="auto"/>
            </w:tcBorders>
            <w:shd w:val="clear" w:color="auto" w:fill="auto"/>
          </w:tcPr>
          <w:p w:rsidR="00F11D53" w:rsidRPr="00EF1A14" w:rsidRDefault="00F11D53" w:rsidP="001F0B23">
            <w:pPr>
              <w:spacing w:line="240" w:lineRule="auto"/>
              <w:ind w:left="737" w:firstLine="0"/>
              <w:jc w:val="left"/>
            </w:pPr>
            <w:proofErr w:type="gramStart"/>
            <w:r w:rsidRPr="00EF1A14">
              <w:t>оборудованные</w:t>
            </w:r>
            <w:proofErr w:type="gramEnd"/>
            <w:r w:rsidRPr="00EF1A14">
              <w:t xml:space="preserve"> стационарными электроплитами (100% охвата)</w:t>
            </w:r>
          </w:p>
        </w:tc>
        <w:tc>
          <w:tcPr>
            <w:tcW w:w="2551" w:type="dxa"/>
            <w:tcBorders>
              <w:top w:val="single" w:sz="4" w:space="0" w:color="FFFFFF"/>
              <w:bottom w:val="single" w:sz="12" w:space="0" w:color="auto"/>
            </w:tcBorders>
            <w:shd w:val="clear" w:color="auto" w:fill="auto"/>
            <w:vAlign w:val="center"/>
          </w:tcPr>
          <w:p w:rsidR="00F11D53" w:rsidRPr="00EF1A14" w:rsidRDefault="00F11D53" w:rsidP="001F0B23">
            <w:pPr>
              <w:spacing w:line="240" w:lineRule="auto"/>
              <w:ind w:firstLine="0"/>
              <w:jc w:val="left"/>
            </w:pPr>
            <w:r w:rsidRPr="00EF1A14">
              <w:t>1350</w:t>
            </w:r>
          </w:p>
        </w:tc>
        <w:tc>
          <w:tcPr>
            <w:tcW w:w="2551" w:type="dxa"/>
            <w:tcBorders>
              <w:top w:val="single" w:sz="4" w:space="0" w:color="FFFFFF"/>
              <w:bottom w:val="single" w:sz="12" w:space="0" w:color="auto"/>
            </w:tcBorders>
            <w:shd w:val="clear" w:color="auto" w:fill="auto"/>
            <w:vAlign w:val="center"/>
          </w:tcPr>
          <w:p w:rsidR="00F11D53" w:rsidRPr="00EF1A14" w:rsidRDefault="00F11D53" w:rsidP="001F0B23">
            <w:pPr>
              <w:spacing w:line="240" w:lineRule="auto"/>
              <w:ind w:firstLine="0"/>
              <w:jc w:val="left"/>
            </w:pPr>
            <w:r w:rsidRPr="00EF1A14">
              <w:t>4400</w:t>
            </w:r>
          </w:p>
        </w:tc>
      </w:tr>
      <w:tr w:rsidR="00F11D53" w:rsidRPr="00EF1A14" w:rsidTr="001F0B23">
        <w:trPr>
          <w:trHeight w:val="1006"/>
          <w:jc w:val="center"/>
        </w:trPr>
        <w:tc>
          <w:tcPr>
            <w:tcW w:w="9639" w:type="dxa"/>
            <w:gridSpan w:val="3"/>
            <w:tcBorders>
              <w:top w:val="single" w:sz="12" w:space="0" w:color="auto"/>
            </w:tcBorders>
            <w:shd w:val="clear" w:color="auto" w:fill="auto"/>
          </w:tcPr>
          <w:p w:rsidR="00F11D53" w:rsidRPr="00EF1A14" w:rsidRDefault="00F11D53" w:rsidP="001F0B23">
            <w:pPr>
              <w:spacing w:line="240" w:lineRule="auto"/>
              <w:ind w:firstLine="0"/>
              <w:rPr>
                <w:i/>
                <w:sz w:val="22"/>
                <w:szCs w:val="22"/>
              </w:rPr>
            </w:pPr>
            <w:r w:rsidRPr="00EF1A14">
              <w:rPr>
                <w:i/>
                <w:sz w:val="22"/>
                <w:szCs w:val="22"/>
              </w:rPr>
              <w:t>Примечание:</w:t>
            </w:r>
          </w:p>
          <w:p w:rsidR="00F11D53" w:rsidRPr="00EF1A14" w:rsidRDefault="00F11D53" w:rsidP="001F0B23">
            <w:pPr>
              <w:spacing w:line="240" w:lineRule="auto"/>
              <w:ind w:firstLine="0"/>
            </w:pPr>
            <w:r w:rsidRPr="00EF1A14">
              <w:rPr>
                <w:i/>
                <w:sz w:val="22"/>
                <w:szCs w:val="22"/>
              </w:rPr>
              <w:t>Приведенные укрупненные показатели предусматривают электропотребление жилыми и общес</w:t>
            </w:r>
            <w:r w:rsidRPr="00EF1A14">
              <w:rPr>
                <w:i/>
                <w:sz w:val="22"/>
                <w:szCs w:val="22"/>
              </w:rPr>
              <w:t>т</w:t>
            </w:r>
            <w:r w:rsidRPr="00EF1A14">
              <w:rPr>
                <w:i/>
                <w:sz w:val="22"/>
                <w:szCs w:val="22"/>
              </w:rPr>
              <w:t>венными зданиями, предприятиями коммунально-бытового обслуживания, наружным освещением, системами водоснабжения, водоотведения и теплоснабжения.</w:t>
            </w:r>
          </w:p>
        </w:tc>
      </w:tr>
    </w:tbl>
    <w:p w:rsidR="005F4FA6" w:rsidRPr="00EF1A14" w:rsidRDefault="000B0E1A" w:rsidP="006C1C0F">
      <w:pPr>
        <w:spacing w:line="240" w:lineRule="auto"/>
        <w:ind w:firstLine="709"/>
      </w:pPr>
      <w:r w:rsidRPr="00EF1A14">
        <w:t>2.4.</w:t>
      </w:r>
      <w:r w:rsidR="00583DC6" w:rsidRPr="00EF1A14">
        <w:t>56</w:t>
      </w:r>
      <w:r w:rsidRPr="00EF1A14">
        <w:t xml:space="preserve">. </w:t>
      </w:r>
      <w:r w:rsidR="005F4FA6" w:rsidRPr="00EF1A14">
        <w:t>Воздушные линии электропередачи (</w:t>
      </w:r>
      <w:proofErr w:type="gramStart"/>
      <w:r w:rsidR="005F4FA6" w:rsidRPr="00EF1A14">
        <w:t>ВЛ</w:t>
      </w:r>
      <w:proofErr w:type="gramEnd"/>
      <w:r w:rsidR="005F4FA6" w:rsidRPr="00EF1A14">
        <w:t>) напряжением 110кВ и выше допуск</w:t>
      </w:r>
      <w:r w:rsidR="005F4FA6" w:rsidRPr="00EF1A14">
        <w:t>а</w:t>
      </w:r>
      <w:r w:rsidR="005F4FA6" w:rsidRPr="00EF1A14">
        <w:t>ется размещать только за пределами жилых и общественно-деловых зон.</w:t>
      </w:r>
      <w:r w:rsidR="006C1C0F" w:rsidRPr="00EF1A14">
        <w:t xml:space="preserve"> Прокладку эле</w:t>
      </w:r>
      <w:r w:rsidR="006C1C0F" w:rsidRPr="00EF1A14">
        <w:t>к</w:t>
      </w:r>
      <w:r w:rsidR="006C1C0F" w:rsidRPr="00EF1A14">
        <w:t>трических сетей напряжением 110 кВ и выше к понизительным подстанциям глубокого вв</w:t>
      </w:r>
      <w:r w:rsidR="006C1C0F" w:rsidRPr="00EF1A14">
        <w:t>о</w:t>
      </w:r>
      <w:r w:rsidR="006C1C0F" w:rsidRPr="00EF1A14">
        <w:lastRenderedPageBreak/>
        <w:t>да в пределах жилых и общественно-деловых, а также курортных зон следует предусматр</w:t>
      </w:r>
      <w:r w:rsidR="006C1C0F" w:rsidRPr="00EF1A14">
        <w:t>и</w:t>
      </w:r>
      <w:r w:rsidR="006C1C0F" w:rsidRPr="00EF1A14">
        <w:t>вать кабельными линиями.</w:t>
      </w:r>
    </w:p>
    <w:p w:rsidR="005F4FA6" w:rsidRPr="00EF1A14" w:rsidRDefault="000B0E1A" w:rsidP="005F4FA6">
      <w:pPr>
        <w:spacing w:line="240" w:lineRule="auto"/>
        <w:ind w:firstLine="709"/>
      </w:pPr>
      <w:r w:rsidRPr="00EF1A14">
        <w:t>2.4.</w:t>
      </w:r>
      <w:r w:rsidR="00465864" w:rsidRPr="00EF1A14">
        <w:t>5</w:t>
      </w:r>
      <w:r w:rsidR="00583DC6" w:rsidRPr="00EF1A14">
        <w:t>7</w:t>
      </w:r>
      <w:r w:rsidRPr="00EF1A14">
        <w:t xml:space="preserve">. </w:t>
      </w:r>
      <w:r w:rsidR="005F4FA6" w:rsidRPr="00EF1A14">
        <w:t>Существующие воздушные линии электропередачи напряжением 35кВ и выше рекомендуется предусматривать к выносу за пределы жилой застройки или заменять во</w:t>
      </w:r>
      <w:r w:rsidR="005F4FA6" w:rsidRPr="00EF1A14">
        <w:t>з</w:t>
      </w:r>
      <w:r w:rsidR="005F4FA6" w:rsidRPr="00EF1A14">
        <w:t>душные линии кабельными.</w:t>
      </w:r>
    </w:p>
    <w:p w:rsidR="00DF0291" w:rsidRPr="00EF1A14" w:rsidRDefault="000B0E1A" w:rsidP="00DF0291">
      <w:pPr>
        <w:spacing w:line="240" w:lineRule="auto"/>
        <w:ind w:firstLine="709"/>
      </w:pPr>
      <w:r w:rsidRPr="00EF1A14">
        <w:t>2.4.</w:t>
      </w:r>
      <w:r w:rsidR="00465864" w:rsidRPr="00EF1A14">
        <w:t>5</w:t>
      </w:r>
      <w:r w:rsidR="00583DC6" w:rsidRPr="00EF1A14">
        <w:t>8</w:t>
      </w:r>
      <w:r w:rsidRPr="00EF1A14">
        <w:t xml:space="preserve">. </w:t>
      </w:r>
      <w:r w:rsidR="00DF0291" w:rsidRPr="00EF1A14">
        <w:t>При реконструкции распределительных сетей и проектировании электросна</w:t>
      </w:r>
      <w:r w:rsidR="00DF0291" w:rsidRPr="00EF1A14">
        <w:t>б</w:t>
      </w:r>
      <w:r w:rsidR="00DF0291" w:rsidRPr="00EF1A14">
        <w:t>жения новых потребителей электроэнергии следует предусматривать применение напряж</w:t>
      </w:r>
      <w:r w:rsidR="00DF0291" w:rsidRPr="00EF1A14">
        <w:t>е</w:t>
      </w:r>
      <w:r w:rsidR="00DF0291" w:rsidRPr="00EF1A14">
        <w:t>ния 10 кВ и перевод напряжения с 6кВ на 10кВ. При строительстве распределительных сетей напряжением 10 кВ следует применять преимущественно кабели в полиэтиленовой изол</w:t>
      </w:r>
      <w:r w:rsidR="00DF0291" w:rsidRPr="00EF1A14">
        <w:t>я</w:t>
      </w:r>
      <w:r w:rsidR="00DF0291" w:rsidRPr="00EF1A14">
        <w:t>ции.</w:t>
      </w:r>
    </w:p>
    <w:p w:rsidR="005F4FA6" w:rsidRPr="00EF1A14" w:rsidRDefault="000B0E1A" w:rsidP="005F4FA6">
      <w:pPr>
        <w:spacing w:line="240" w:lineRule="auto"/>
        <w:ind w:firstLine="709"/>
      </w:pPr>
      <w:r w:rsidRPr="00EF1A14">
        <w:t>2.4.</w:t>
      </w:r>
      <w:r w:rsidR="00465864" w:rsidRPr="00EF1A14">
        <w:t>5</w:t>
      </w:r>
      <w:r w:rsidR="00583DC6" w:rsidRPr="00EF1A14">
        <w:t>9</w:t>
      </w:r>
      <w:r w:rsidRPr="00EF1A14">
        <w:t xml:space="preserve">. </w:t>
      </w:r>
      <w:r w:rsidR="00DF0291" w:rsidRPr="00EF1A14">
        <w:t>Линии электр</w:t>
      </w:r>
      <w:r w:rsidR="00B21F88" w:rsidRPr="00EF1A14">
        <w:t>опередачи напряжением до 10кВ в</w:t>
      </w:r>
      <w:r w:rsidR="005F4FA6" w:rsidRPr="00EF1A14">
        <w:t xml:space="preserve">о всех территориальных зонах при застройке зданиями </w:t>
      </w:r>
      <w:r w:rsidR="00B21F88" w:rsidRPr="00EF1A14">
        <w:t>3</w:t>
      </w:r>
      <w:r w:rsidR="005F4FA6" w:rsidRPr="00EF1A14">
        <w:t xml:space="preserve"> этаж</w:t>
      </w:r>
      <w:r w:rsidR="00B21F88" w:rsidRPr="00EF1A14">
        <w:t xml:space="preserve">а и ниже </w:t>
      </w:r>
      <w:r w:rsidR="005F4FA6" w:rsidRPr="00EF1A14">
        <w:t>следует предусматривать воздушными.</w:t>
      </w:r>
      <w:r w:rsidR="00B21F88" w:rsidRPr="00EF1A14">
        <w:t xml:space="preserve"> В застройке 4 этажа и выше – </w:t>
      </w:r>
      <w:proofErr w:type="gramStart"/>
      <w:r w:rsidR="00B21F88" w:rsidRPr="00EF1A14">
        <w:t>кабельными</w:t>
      </w:r>
      <w:proofErr w:type="gramEnd"/>
      <w:r w:rsidR="00B21F88" w:rsidRPr="00EF1A14">
        <w:t>.</w:t>
      </w:r>
    </w:p>
    <w:p w:rsidR="00465864" w:rsidRPr="00EF1A14" w:rsidRDefault="00DA25E7" w:rsidP="005F4FA6">
      <w:pPr>
        <w:spacing w:line="240" w:lineRule="auto"/>
        <w:ind w:firstLine="709"/>
      </w:pPr>
      <w:r w:rsidRPr="00EF1A14">
        <w:t>2.</w:t>
      </w:r>
      <w:r w:rsidR="00786ACB" w:rsidRPr="00EF1A14">
        <w:t>4</w:t>
      </w:r>
      <w:r w:rsidR="000B0E1A" w:rsidRPr="00EF1A14">
        <w:t>.</w:t>
      </w:r>
      <w:r w:rsidR="00583DC6" w:rsidRPr="00EF1A14">
        <w:t>60</w:t>
      </w:r>
      <w:r w:rsidR="000B0E1A" w:rsidRPr="00EF1A14">
        <w:t>.</w:t>
      </w:r>
      <w:r w:rsidR="005F4FA6" w:rsidRPr="00EF1A14">
        <w:t>При проектировании схемы электроснабжения необходимо учитывать требов</w:t>
      </w:r>
      <w:r w:rsidR="005F4FA6" w:rsidRPr="00EF1A14">
        <w:t>а</w:t>
      </w:r>
      <w:r w:rsidR="005F4FA6" w:rsidRPr="00EF1A14">
        <w:t>ния к обеспечению его надежности в соответствии с категорией проектируемых электропр</w:t>
      </w:r>
      <w:r w:rsidR="005F4FA6" w:rsidRPr="00EF1A14">
        <w:t>и</w:t>
      </w:r>
      <w:r w:rsidR="005F4FA6" w:rsidRPr="00EF1A14">
        <w:t xml:space="preserve">емников. </w:t>
      </w:r>
    </w:p>
    <w:p w:rsidR="005F4FA6" w:rsidRPr="00EF1A14" w:rsidRDefault="000B0E1A" w:rsidP="005F4FA6">
      <w:pPr>
        <w:spacing w:line="240" w:lineRule="auto"/>
        <w:ind w:firstLine="709"/>
      </w:pPr>
      <w:r w:rsidRPr="00EF1A14">
        <w:t>2.4.</w:t>
      </w:r>
      <w:r w:rsidR="00583DC6" w:rsidRPr="00EF1A14">
        <w:t>61</w:t>
      </w:r>
      <w:r w:rsidR="00465864" w:rsidRPr="00EF1A14">
        <w:t>. Для</w:t>
      </w:r>
      <w:r w:rsidR="005F4FA6" w:rsidRPr="00EF1A14">
        <w:t xml:space="preserve"> объектов электросетевого хозяйства </w:t>
      </w:r>
      <w:r w:rsidR="00465864" w:rsidRPr="00EF1A14">
        <w:t xml:space="preserve">охранные зоны </w:t>
      </w:r>
      <w:r w:rsidR="005F4FA6" w:rsidRPr="00EF1A14">
        <w:t>устанавливаются</w:t>
      </w:r>
      <w:r w:rsidR="00465864" w:rsidRPr="00EF1A14">
        <w:t xml:space="preserve"> в с</w:t>
      </w:r>
      <w:r w:rsidR="00465864" w:rsidRPr="00EF1A14">
        <w:t>о</w:t>
      </w:r>
      <w:r w:rsidR="00465864" w:rsidRPr="00EF1A14">
        <w:t>ответствии с таблицей 2.4.</w:t>
      </w:r>
      <w:r w:rsidR="00583DC6" w:rsidRPr="00EF1A14">
        <w:t>11</w:t>
      </w:r>
      <w:r w:rsidR="00465864" w:rsidRPr="00EF1A14">
        <w:t>.</w:t>
      </w:r>
    </w:p>
    <w:p w:rsidR="005F4FA6" w:rsidRPr="00EF1A14" w:rsidRDefault="005F4FA6" w:rsidP="00E50D87">
      <w:pPr>
        <w:spacing w:after="120" w:line="240" w:lineRule="auto"/>
        <w:ind w:firstLine="709"/>
        <w:rPr>
          <w:b/>
        </w:rPr>
      </w:pPr>
      <w:r w:rsidRPr="00EF1A14">
        <w:rPr>
          <w:b/>
        </w:rPr>
        <w:t>Таблица 2</w:t>
      </w:r>
      <w:r w:rsidR="00E01E01" w:rsidRPr="00EF1A14">
        <w:rPr>
          <w:b/>
        </w:rPr>
        <w:t>.</w:t>
      </w:r>
      <w:r w:rsidR="00DD094F" w:rsidRPr="00EF1A14">
        <w:rPr>
          <w:b/>
        </w:rPr>
        <w:t>4</w:t>
      </w:r>
      <w:r w:rsidR="00E01E01" w:rsidRPr="00EF1A14">
        <w:rPr>
          <w:b/>
        </w:rPr>
        <w:t>.</w:t>
      </w:r>
      <w:r w:rsidR="00583DC6" w:rsidRPr="00EF1A14">
        <w:rPr>
          <w:b/>
        </w:rPr>
        <w:t>11</w:t>
      </w:r>
      <w:r w:rsidRPr="00EF1A14">
        <w:rPr>
          <w:b/>
        </w:rPr>
        <w:t xml:space="preserve"> – Величина охранных зон линий электропередачи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69"/>
        <w:gridCol w:w="6202"/>
      </w:tblGrid>
      <w:tr w:rsidR="005F4FA6" w:rsidRPr="00EF1A14" w:rsidTr="001505ED">
        <w:trPr>
          <w:tblHeader/>
        </w:trPr>
        <w:tc>
          <w:tcPr>
            <w:tcW w:w="3369" w:type="dxa"/>
            <w:tcBorders>
              <w:top w:val="single" w:sz="12" w:space="0" w:color="auto"/>
              <w:left w:val="single" w:sz="12" w:space="0" w:color="auto"/>
              <w:bottom w:val="single" w:sz="12" w:space="0" w:color="auto"/>
            </w:tcBorders>
            <w:shd w:val="clear" w:color="auto" w:fill="auto"/>
          </w:tcPr>
          <w:p w:rsidR="005F4FA6" w:rsidRPr="00EF1A14" w:rsidRDefault="005F4FA6" w:rsidP="001F0B23">
            <w:pPr>
              <w:spacing w:line="240" w:lineRule="auto"/>
              <w:ind w:firstLine="0"/>
              <w:jc w:val="left"/>
              <w:rPr>
                <w:b/>
                <w:bCs/>
              </w:rPr>
            </w:pPr>
            <w:r w:rsidRPr="00EF1A14">
              <w:rPr>
                <w:b/>
                <w:bCs/>
              </w:rPr>
              <w:t>Проектный номинальный класс напряжения, кВ</w:t>
            </w:r>
          </w:p>
        </w:tc>
        <w:tc>
          <w:tcPr>
            <w:tcW w:w="6202" w:type="dxa"/>
            <w:tcBorders>
              <w:top w:val="single" w:sz="12" w:space="0" w:color="auto"/>
              <w:bottom w:val="single" w:sz="12" w:space="0" w:color="auto"/>
              <w:right w:val="single" w:sz="12" w:space="0" w:color="auto"/>
            </w:tcBorders>
            <w:shd w:val="clear" w:color="auto" w:fill="auto"/>
          </w:tcPr>
          <w:p w:rsidR="005F4FA6" w:rsidRPr="00EF1A14" w:rsidRDefault="005F4FA6" w:rsidP="001F0B23">
            <w:pPr>
              <w:spacing w:line="240" w:lineRule="auto"/>
              <w:ind w:firstLine="0"/>
              <w:jc w:val="left"/>
              <w:rPr>
                <w:b/>
                <w:bCs/>
              </w:rPr>
            </w:pPr>
            <w:r w:rsidRPr="00EF1A14">
              <w:rPr>
                <w:b/>
                <w:bCs/>
              </w:rPr>
              <w:t xml:space="preserve">Расстояние, </w:t>
            </w:r>
            <w:proofErr w:type="gramStart"/>
            <w:r w:rsidRPr="00EF1A14">
              <w:rPr>
                <w:b/>
                <w:bCs/>
              </w:rPr>
              <w:t>м</w:t>
            </w:r>
            <w:proofErr w:type="gramEnd"/>
          </w:p>
        </w:tc>
      </w:tr>
      <w:tr w:rsidR="005F4FA6" w:rsidRPr="00EF1A14" w:rsidTr="001505ED">
        <w:trPr>
          <w:tblHeader/>
        </w:trPr>
        <w:tc>
          <w:tcPr>
            <w:tcW w:w="3369" w:type="dxa"/>
            <w:tcBorders>
              <w:top w:val="single" w:sz="12" w:space="0" w:color="auto"/>
              <w:left w:val="single" w:sz="12" w:space="0" w:color="auto"/>
              <w:bottom w:val="single" w:sz="12" w:space="0" w:color="auto"/>
            </w:tcBorders>
            <w:shd w:val="clear" w:color="auto" w:fill="auto"/>
          </w:tcPr>
          <w:p w:rsidR="005F4FA6" w:rsidRPr="00EF1A14" w:rsidRDefault="005F4FA6" w:rsidP="001F0B23">
            <w:pPr>
              <w:spacing w:line="240" w:lineRule="auto"/>
              <w:ind w:firstLine="0"/>
              <w:jc w:val="left"/>
              <w:rPr>
                <w:bCs/>
              </w:rPr>
            </w:pPr>
            <w:r w:rsidRPr="00EF1A14">
              <w:rPr>
                <w:bCs/>
              </w:rPr>
              <w:t>1</w:t>
            </w:r>
          </w:p>
        </w:tc>
        <w:tc>
          <w:tcPr>
            <w:tcW w:w="6202" w:type="dxa"/>
            <w:tcBorders>
              <w:top w:val="single" w:sz="12" w:space="0" w:color="auto"/>
              <w:bottom w:val="single" w:sz="12" w:space="0" w:color="auto"/>
              <w:right w:val="single" w:sz="12" w:space="0" w:color="auto"/>
            </w:tcBorders>
            <w:shd w:val="clear" w:color="auto" w:fill="auto"/>
          </w:tcPr>
          <w:p w:rsidR="005F4FA6" w:rsidRPr="00EF1A14" w:rsidRDefault="005F4FA6" w:rsidP="005F4FA6">
            <w:pPr>
              <w:pStyle w:val="ConsPlusCell"/>
            </w:pPr>
            <w:r w:rsidRPr="00EF1A14">
              <w:t>2</w:t>
            </w:r>
          </w:p>
        </w:tc>
      </w:tr>
      <w:tr w:rsidR="005F4FA6" w:rsidRPr="00EF1A14" w:rsidTr="001505ED">
        <w:tc>
          <w:tcPr>
            <w:tcW w:w="3369" w:type="dxa"/>
            <w:tcBorders>
              <w:top w:val="single" w:sz="12" w:space="0" w:color="auto"/>
              <w:left w:val="single" w:sz="12" w:space="0" w:color="auto"/>
            </w:tcBorders>
            <w:shd w:val="clear" w:color="auto" w:fill="auto"/>
          </w:tcPr>
          <w:p w:rsidR="005F4FA6" w:rsidRPr="00EF1A14" w:rsidRDefault="005F4FA6" w:rsidP="001F0B23">
            <w:pPr>
              <w:spacing w:line="240" w:lineRule="auto"/>
              <w:ind w:firstLine="0"/>
              <w:jc w:val="left"/>
              <w:rPr>
                <w:bCs/>
              </w:rPr>
            </w:pPr>
            <w:r w:rsidRPr="00EF1A14">
              <w:rPr>
                <w:bCs/>
              </w:rPr>
              <w:t xml:space="preserve">до 1 </w:t>
            </w:r>
          </w:p>
        </w:tc>
        <w:tc>
          <w:tcPr>
            <w:tcW w:w="6202" w:type="dxa"/>
            <w:tcBorders>
              <w:top w:val="single" w:sz="12" w:space="0" w:color="auto"/>
              <w:right w:val="single" w:sz="12" w:space="0" w:color="auto"/>
            </w:tcBorders>
            <w:shd w:val="clear" w:color="auto" w:fill="auto"/>
          </w:tcPr>
          <w:p w:rsidR="005F4FA6" w:rsidRPr="00EF1A14" w:rsidRDefault="005F4FA6" w:rsidP="005F4FA6">
            <w:pPr>
              <w:pStyle w:val="ConsPlusCell"/>
              <w:rPr>
                <w:bCs/>
              </w:rPr>
            </w:pPr>
            <w:r w:rsidRPr="00EF1A14">
              <w:t>2 (для линий с самонесущими или изолированными пр</w:t>
            </w:r>
            <w:r w:rsidRPr="00EF1A14">
              <w:t>о</w:t>
            </w:r>
            <w:r w:rsidRPr="00EF1A14">
              <w:t>водами, проложенных по стенам зданий, конструкциям и т.д., охранная зона определяется в соответствии с уст</w:t>
            </w:r>
            <w:r w:rsidRPr="00EF1A14">
              <w:t>а</w:t>
            </w:r>
            <w:r w:rsidRPr="00EF1A14">
              <w:t>новленными нормативными правовыми актами мин</w:t>
            </w:r>
            <w:r w:rsidRPr="00EF1A14">
              <w:t>и</w:t>
            </w:r>
            <w:r w:rsidRPr="00EF1A14">
              <w:t>мальными допустимыми расстояниями от таких линий)</w:t>
            </w:r>
          </w:p>
        </w:tc>
      </w:tr>
      <w:tr w:rsidR="005F4FA6" w:rsidRPr="00EF1A14" w:rsidTr="001505ED">
        <w:tc>
          <w:tcPr>
            <w:tcW w:w="3369" w:type="dxa"/>
            <w:tcBorders>
              <w:left w:val="single" w:sz="12" w:space="0" w:color="auto"/>
            </w:tcBorders>
            <w:shd w:val="clear" w:color="auto" w:fill="auto"/>
          </w:tcPr>
          <w:p w:rsidR="005F4FA6" w:rsidRPr="00EF1A14" w:rsidRDefault="005F4FA6" w:rsidP="001F0B23">
            <w:pPr>
              <w:spacing w:line="240" w:lineRule="auto"/>
              <w:ind w:firstLine="0"/>
              <w:jc w:val="left"/>
              <w:rPr>
                <w:bCs/>
              </w:rPr>
            </w:pPr>
            <w:r w:rsidRPr="00EF1A14">
              <w:rPr>
                <w:bCs/>
              </w:rPr>
              <w:t>1–10</w:t>
            </w:r>
          </w:p>
        </w:tc>
        <w:tc>
          <w:tcPr>
            <w:tcW w:w="6202" w:type="dxa"/>
            <w:tcBorders>
              <w:right w:val="single" w:sz="12" w:space="0" w:color="auto"/>
            </w:tcBorders>
            <w:shd w:val="clear" w:color="auto" w:fill="auto"/>
          </w:tcPr>
          <w:p w:rsidR="005F4FA6" w:rsidRPr="00EF1A14" w:rsidRDefault="005F4FA6" w:rsidP="005F4FA6">
            <w:pPr>
              <w:pStyle w:val="ConsPlusCell"/>
              <w:rPr>
                <w:bCs/>
              </w:rPr>
            </w:pPr>
            <w:r w:rsidRPr="00EF1A14">
              <w:t>10 (5 – для линий с самонесущими или изолированными проводами, размещенных в границах населенных пун</w:t>
            </w:r>
            <w:r w:rsidRPr="00EF1A14">
              <w:t>к</w:t>
            </w:r>
            <w:r w:rsidRPr="00EF1A14">
              <w:t>тов)</w:t>
            </w:r>
          </w:p>
        </w:tc>
      </w:tr>
      <w:tr w:rsidR="005F4FA6" w:rsidRPr="00EF1A14" w:rsidTr="001505ED">
        <w:tc>
          <w:tcPr>
            <w:tcW w:w="3369" w:type="dxa"/>
            <w:tcBorders>
              <w:left w:val="single" w:sz="12" w:space="0" w:color="auto"/>
              <w:bottom w:val="single" w:sz="4" w:space="0" w:color="000000"/>
            </w:tcBorders>
            <w:shd w:val="clear" w:color="auto" w:fill="auto"/>
          </w:tcPr>
          <w:p w:rsidR="005F4FA6" w:rsidRPr="00EF1A14" w:rsidRDefault="005F4FA6" w:rsidP="001F0B23">
            <w:pPr>
              <w:spacing w:line="240" w:lineRule="auto"/>
              <w:ind w:firstLine="0"/>
              <w:jc w:val="left"/>
              <w:rPr>
                <w:bCs/>
              </w:rPr>
            </w:pPr>
            <w:r w:rsidRPr="00EF1A14">
              <w:rPr>
                <w:bCs/>
              </w:rPr>
              <w:t>35</w:t>
            </w:r>
          </w:p>
        </w:tc>
        <w:tc>
          <w:tcPr>
            <w:tcW w:w="6202" w:type="dxa"/>
            <w:tcBorders>
              <w:bottom w:val="single" w:sz="4" w:space="0" w:color="000000"/>
              <w:right w:val="single" w:sz="12" w:space="0" w:color="auto"/>
            </w:tcBorders>
            <w:shd w:val="clear" w:color="auto" w:fill="auto"/>
          </w:tcPr>
          <w:p w:rsidR="005F4FA6" w:rsidRPr="00EF1A14" w:rsidRDefault="005F4FA6" w:rsidP="001F0B23">
            <w:pPr>
              <w:spacing w:line="240" w:lineRule="auto"/>
              <w:ind w:firstLine="0"/>
              <w:jc w:val="left"/>
              <w:rPr>
                <w:bCs/>
              </w:rPr>
            </w:pPr>
            <w:r w:rsidRPr="00EF1A14">
              <w:rPr>
                <w:bCs/>
              </w:rPr>
              <w:t>15</w:t>
            </w:r>
          </w:p>
        </w:tc>
      </w:tr>
      <w:tr w:rsidR="005F4FA6" w:rsidRPr="00EF1A14" w:rsidTr="001505ED">
        <w:tc>
          <w:tcPr>
            <w:tcW w:w="3369" w:type="dxa"/>
            <w:tcBorders>
              <w:left w:val="single" w:sz="12" w:space="0" w:color="auto"/>
              <w:bottom w:val="single" w:sz="4" w:space="0" w:color="000000"/>
            </w:tcBorders>
            <w:shd w:val="clear" w:color="auto" w:fill="auto"/>
          </w:tcPr>
          <w:p w:rsidR="005F4FA6" w:rsidRPr="00EF1A14" w:rsidRDefault="005F4FA6" w:rsidP="001F0B23">
            <w:pPr>
              <w:spacing w:line="240" w:lineRule="auto"/>
              <w:ind w:firstLine="0"/>
              <w:jc w:val="left"/>
              <w:rPr>
                <w:bCs/>
              </w:rPr>
            </w:pPr>
            <w:r w:rsidRPr="00EF1A14">
              <w:rPr>
                <w:bCs/>
              </w:rPr>
              <w:t>110</w:t>
            </w:r>
          </w:p>
        </w:tc>
        <w:tc>
          <w:tcPr>
            <w:tcW w:w="6202" w:type="dxa"/>
            <w:tcBorders>
              <w:bottom w:val="single" w:sz="4" w:space="0" w:color="000000"/>
              <w:right w:val="single" w:sz="12" w:space="0" w:color="auto"/>
            </w:tcBorders>
            <w:shd w:val="clear" w:color="auto" w:fill="auto"/>
          </w:tcPr>
          <w:p w:rsidR="005F4FA6" w:rsidRPr="00EF1A14" w:rsidRDefault="005F4FA6" w:rsidP="001F0B23">
            <w:pPr>
              <w:spacing w:line="240" w:lineRule="auto"/>
              <w:ind w:firstLine="0"/>
              <w:jc w:val="left"/>
              <w:rPr>
                <w:bCs/>
              </w:rPr>
            </w:pPr>
            <w:r w:rsidRPr="00EF1A14">
              <w:rPr>
                <w:bCs/>
              </w:rPr>
              <w:t>20</w:t>
            </w:r>
          </w:p>
        </w:tc>
      </w:tr>
      <w:tr w:rsidR="001F4B52" w:rsidRPr="00EF1A14" w:rsidTr="001505ED">
        <w:tc>
          <w:tcPr>
            <w:tcW w:w="3369" w:type="dxa"/>
            <w:tcBorders>
              <w:left w:val="single" w:sz="12" w:space="0" w:color="auto"/>
              <w:bottom w:val="single" w:sz="4" w:space="0" w:color="000000"/>
            </w:tcBorders>
            <w:shd w:val="clear" w:color="auto" w:fill="auto"/>
          </w:tcPr>
          <w:p w:rsidR="001F4B52" w:rsidRPr="00EF1A14" w:rsidRDefault="001F4B52" w:rsidP="001F0B23">
            <w:pPr>
              <w:spacing w:line="240" w:lineRule="auto"/>
              <w:ind w:firstLine="0"/>
              <w:jc w:val="left"/>
              <w:rPr>
                <w:bCs/>
              </w:rPr>
            </w:pPr>
            <w:r w:rsidRPr="00EF1A14">
              <w:rPr>
                <w:bCs/>
              </w:rPr>
              <w:t>220</w:t>
            </w:r>
          </w:p>
        </w:tc>
        <w:tc>
          <w:tcPr>
            <w:tcW w:w="6202" w:type="dxa"/>
            <w:tcBorders>
              <w:bottom w:val="single" w:sz="4" w:space="0" w:color="000000"/>
              <w:right w:val="single" w:sz="12" w:space="0" w:color="auto"/>
            </w:tcBorders>
            <w:shd w:val="clear" w:color="auto" w:fill="auto"/>
          </w:tcPr>
          <w:p w:rsidR="001F4B52" w:rsidRPr="00EF1A14" w:rsidRDefault="001F4B52" w:rsidP="001F0B23">
            <w:pPr>
              <w:spacing w:line="240" w:lineRule="auto"/>
              <w:ind w:firstLine="0"/>
              <w:jc w:val="left"/>
              <w:rPr>
                <w:bCs/>
              </w:rPr>
            </w:pPr>
            <w:r w:rsidRPr="00EF1A14">
              <w:rPr>
                <w:bCs/>
              </w:rPr>
              <w:t>25</w:t>
            </w:r>
          </w:p>
        </w:tc>
      </w:tr>
      <w:tr w:rsidR="005F4FA6" w:rsidRPr="00EF1A14" w:rsidTr="001F0B23">
        <w:trPr>
          <w:trHeight w:val="848"/>
        </w:trPr>
        <w:tc>
          <w:tcPr>
            <w:tcW w:w="9571" w:type="dxa"/>
            <w:gridSpan w:val="2"/>
            <w:tcBorders>
              <w:top w:val="single" w:sz="12" w:space="0" w:color="000000"/>
              <w:left w:val="single" w:sz="12" w:space="0" w:color="auto"/>
              <w:bottom w:val="single" w:sz="12" w:space="0" w:color="auto"/>
              <w:right w:val="single" w:sz="12" w:space="0" w:color="auto"/>
            </w:tcBorders>
            <w:shd w:val="clear" w:color="auto" w:fill="auto"/>
          </w:tcPr>
          <w:p w:rsidR="005F4FA6" w:rsidRPr="00EF1A14" w:rsidRDefault="005F4FA6" w:rsidP="001F0B23">
            <w:pPr>
              <w:spacing w:line="240" w:lineRule="auto"/>
              <w:ind w:firstLine="0"/>
              <w:jc w:val="left"/>
              <w:rPr>
                <w:bCs/>
                <w:i/>
                <w:sz w:val="22"/>
                <w:szCs w:val="22"/>
              </w:rPr>
            </w:pPr>
            <w:r w:rsidRPr="00EF1A14">
              <w:rPr>
                <w:bCs/>
                <w:i/>
                <w:sz w:val="22"/>
                <w:szCs w:val="22"/>
              </w:rPr>
              <w:t>Примечание:</w:t>
            </w:r>
          </w:p>
          <w:p w:rsidR="005F4FA6" w:rsidRPr="00EF1A14" w:rsidRDefault="005F4FA6" w:rsidP="001F0B23">
            <w:pPr>
              <w:spacing w:line="240" w:lineRule="auto"/>
              <w:ind w:firstLine="0"/>
              <w:rPr>
                <w:i/>
                <w:sz w:val="22"/>
                <w:szCs w:val="22"/>
              </w:rPr>
            </w:pPr>
            <w:r w:rsidRPr="00EF1A14">
              <w:rPr>
                <w:bCs/>
                <w:i/>
                <w:sz w:val="22"/>
                <w:szCs w:val="22"/>
              </w:rPr>
              <w:t xml:space="preserve">1. Охранные зоны приведены для воздушных линий электропередачи и устанавливаются </w:t>
            </w:r>
            <w:r w:rsidRPr="00EF1A14">
              <w:rPr>
                <w:i/>
                <w:sz w:val="22"/>
                <w:szCs w:val="22"/>
              </w:rPr>
              <w:t xml:space="preserve">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w:t>
            </w:r>
            <w:proofErr w:type="spellStart"/>
            <w:r w:rsidRPr="00EF1A14">
              <w:rPr>
                <w:i/>
                <w:sz w:val="22"/>
                <w:szCs w:val="22"/>
              </w:rPr>
              <w:t>н</w:t>
            </w:r>
            <w:r w:rsidRPr="00EF1A14">
              <w:rPr>
                <w:i/>
                <w:sz w:val="22"/>
                <w:szCs w:val="22"/>
              </w:rPr>
              <w:t>е</w:t>
            </w:r>
            <w:r w:rsidRPr="00EF1A14">
              <w:rPr>
                <w:i/>
                <w:sz w:val="22"/>
                <w:szCs w:val="22"/>
              </w:rPr>
              <w:t>отклоненном</w:t>
            </w:r>
            <w:proofErr w:type="spellEnd"/>
            <w:r w:rsidRPr="00EF1A14">
              <w:rPr>
                <w:i/>
                <w:sz w:val="22"/>
                <w:szCs w:val="22"/>
              </w:rPr>
              <w:t xml:space="preserve"> их положении. </w:t>
            </w:r>
          </w:p>
          <w:p w:rsidR="005F4FA6" w:rsidRPr="00EF1A14" w:rsidRDefault="005F4FA6" w:rsidP="00652D52">
            <w:pPr>
              <w:spacing w:line="240" w:lineRule="auto"/>
              <w:ind w:firstLine="0"/>
              <w:rPr>
                <w:bCs/>
              </w:rPr>
            </w:pPr>
            <w:r w:rsidRPr="00EF1A14">
              <w:rPr>
                <w:bCs/>
                <w:i/>
                <w:sz w:val="22"/>
                <w:szCs w:val="22"/>
              </w:rPr>
              <w:t>2. Для кабельных линий электропередачи охранные зоны устанавливаются по обе стороны линии электропередачи от крайних кабелей на расстоянии 1 м (при прохождении кабельных линий н</w:t>
            </w:r>
            <w:r w:rsidRPr="00EF1A14">
              <w:rPr>
                <w:bCs/>
                <w:i/>
                <w:sz w:val="22"/>
                <w:szCs w:val="22"/>
              </w:rPr>
              <w:t>а</w:t>
            </w:r>
            <w:r w:rsidRPr="00EF1A14">
              <w:rPr>
                <w:bCs/>
                <w:i/>
                <w:sz w:val="22"/>
                <w:szCs w:val="22"/>
              </w:rPr>
              <w:t>пряжением до 1 киловольта под тротуарами – на 0,6 м в сторону зданий и сооружений и на 1 метр в сторону проезжей части улицы)</w:t>
            </w:r>
            <w:r w:rsidR="00332177" w:rsidRPr="00EF1A14">
              <w:rPr>
                <w:bCs/>
                <w:i/>
                <w:sz w:val="22"/>
                <w:szCs w:val="22"/>
              </w:rPr>
              <w:t>.</w:t>
            </w:r>
          </w:p>
        </w:tc>
      </w:tr>
    </w:tbl>
    <w:p w:rsidR="005F4FA6" w:rsidRPr="00EF1A14" w:rsidRDefault="00DA25E7" w:rsidP="005F4FA6">
      <w:pPr>
        <w:spacing w:line="240" w:lineRule="auto"/>
        <w:ind w:firstLine="709"/>
      </w:pPr>
      <w:r w:rsidRPr="00EF1A14">
        <w:t>2.</w:t>
      </w:r>
      <w:r w:rsidR="00786ACB" w:rsidRPr="00EF1A14">
        <w:t>4</w:t>
      </w:r>
      <w:r w:rsidRPr="00EF1A14">
        <w:t>.</w:t>
      </w:r>
      <w:r w:rsidR="00583DC6" w:rsidRPr="00EF1A14">
        <w:t>62</w:t>
      </w:r>
      <w:r w:rsidR="000B0E1A" w:rsidRPr="00EF1A14">
        <w:t>.</w:t>
      </w:r>
      <w:r w:rsidR="005F4FA6" w:rsidRPr="00EF1A14">
        <w:t xml:space="preserve">Распределительные и трансформаторные подстанции напряжением </w:t>
      </w:r>
      <w:r w:rsidR="0056493C" w:rsidRPr="00EF1A14">
        <w:t>6(</w:t>
      </w:r>
      <w:r w:rsidR="005F4FA6" w:rsidRPr="00EF1A14">
        <w:t>10</w:t>
      </w:r>
      <w:r w:rsidR="0056493C" w:rsidRPr="00EF1A14">
        <w:t>)</w:t>
      </w:r>
      <w:r w:rsidR="005F4FA6" w:rsidRPr="00EF1A14">
        <w:t>кВ следует предусматривать закрытого типа.</w:t>
      </w:r>
    </w:p>
    <w:p w:rsidR="005F4FA6" w:rsidRPr="00EF1A14" w:rsidRDefault="005F4FA6" w:rsidP="005F4FA6">
      <w:pPr>
        <w:spacing w:line="240" w:lineRule="auto"/>
        <w:ind w:firstLine="709"/>
      </w:pPr>
      <w:proofErr w:type="gramStart"/>
      <w:r w:rsidRPr="00EF1A14">
        <w:t xml:space="preserve">При размещении отдельно стоящих распределительных пунктов и трансформаторных подстанций напряжением </w:t>
      </w:r>
      <w:r w:rsidR="0056493C" w:rsidRPr="00EF1A14">
        <w:t>6(</w:t>
      </w:r>
      <w:r w:rsidRPr="00EF1A14">
        <w:t>10</w:t>
      </w:r>
      <w:r w:rsidR="0056493C" w:rsidRPr="00EF1A14">
        <w:t>)</w:t>
      </w:r>
      <w:r w:rsidRPr="00EF1A14">
        <w:t>/0,4кВ при числе трансформаторов не более двух мощностью каждого до 1000кВА расстояние от них до окон жилых домов и общественных зданий след</w:t>
      </w:r>
      <w:r w:rsidRPr="00EF1A14">
        <w:t>у</w:t>
      </w:r>
      <w:r w:rsidRPr="00EF1A14">
        <w:t>ет принимать с учетом допустимых уровней шума и вибрации, но не менее 10м, а до зданий лечебно-профилактических учреждений – не менее 15 м.</w:t>
      </w:r>
      <w:proofErr w:type="gramEnd"/>
    </w:p>
    <w:p w:rsidR="00583DC6" w:rsidRPr="00EF1A14" w:rsidRDefault="00583DC6" w:rsidP="00583DC6">
      <w:pPr>
        <w:spacing w:line="240" w:lineRule="auto"/>
        <w:ind w:firstLine="709"/>
      </w:pPr>
      <w:r w:rsidRPr="00EF1A14">
        <w:t>2.4.63. Размещение трансформаторных подстанций 6(10)/0,4кВ следует предусматр</w:t>
      </w:r>
      <w:r w:rsidRPr="00EF1A14">
        <w:t>и</w:t>
      </w:r>
      <w:r w:rsidRPr="00EF1A14">
        <w:t>вать в центре нагрузок не далее 400 м до наиболее удаленного потребителя.</w:t>
      </w:r>
    </w:p>
    <w:p w:rsidR="00583DC6" w:rsidRPr="00EF1A14" w:rsidRDefault="00583DC6" w:rsidP="00583DC6">
      <w:pPr>
        <w:spacing w:line="240" w:lineRule="auto"/>
        <w:ind w:firstLine="709"/>
      </w:pPr>
      <w:r w:rsidRPr="00EF1A14">
        <w:lastRenderedPageBreak/>
        <w:t>2.4.64. Вдоль трансформаторных подстанций необходимо предусматривать пожарный проезд.</w:t>
      </w:r>
    </w:p>
    <w:p w:rsidR="005F4FA6" w:rsidRPr="00EF1A14" w:rsidRDefault="00465864" w:rsidP="005F4FA6">
      <w:pPr>
        <w:spacing w:line="240" w:lineRule="auto"/>
        <w:ind w:firstLine="709"/>
      </w:pPr>
      <w:r w:rsidRPr="00EF1A14">
        <w:t>2.4.</w:t>
      </w:r>
      <w:r w:rsidR="00583DC6" w:rsidRPr="00EF1A14">
        <w:t>65</w:t>
      </w:r>
      <w:r w:rsidRPr="00EF1A14">
        <w:t xml:space="preserve">. </w:t>
      </w:r>
      <w:r w:rsidR="005F4FA6" w:rsidRPr="00EF1A14">
        <w:t>Площади земельных участков, отводимые для трансформаторных подстанций и распределительных пунктов с высшим напряжением до 10 кВ, должны быть не более вел</w:t>
      </w:r>
      <w:r w:rsidR="005F4FA6" w:rsidRPr="00EF1A14">
        <w:t>и</w:t>
      </w:r>
      <w:r w:rsidR="005F4FA6" w:rsidRPr="00EF1A14">
        <w:t xml:space="preserve">чин, приведенных в таблице </w:t>
      </w:r>
      <w:r w:rsidR="00E01E01" w:rsidRPr="00EF1A14">
        <w:t>2.</w:t>
      </w:r>
      <w:r w:rsidR="00786ACB" w:rsidRPr="00EF1A14">
        <w:t>4</w:t>
      </w:r>
      <w:r w:rsidR="00DE0913" w:rsidRPr="00EF1A14">
        <w:t>.</w:t>
      </w:r>
      <w:r w:rsidR="00583DC6" w:rsidRPr="00EF1A14">
        <w:t>12</w:t>
      </w:r>
      <w:r w:rsidR="005F4FA6" w:rsidRPr="00EF1A14">
        <w:t>.</w:t>
      </w:r>
    </w:p>
    <w:p w:rsidR="005F4FA6" w:rsidRPr="00EF1A14" w:rsidRDefault="005F4FA6" w:rsidP="00E50D87">
      <w:pPr>
        <w:spacing w:after="120" w:line="240" w:lineRule="auto"/>
        <w:ind w:firstLine="709"/>
        <w:rPr>
          <w:b/>
        </w:rPr>
      </w:pPr>
      <w:r w:rsidRPr="00EF1A14">
        <w:rPr>
          <w:b/>
        </w:rPr>
        <w:t xml:space="preserve">Таблица </w:t>
      </w:r>
      <w:r w:rsidR="00E01E01" w:rsidRPr="00EF1A14">
        <w:rPr>
          <w:b/>
        </w:rPr>
        <w:t>2.</w:t>
      </w:r>
      <w:r w:rsidR="00D77611" w:rsidRPr="00EF1A14">
        <w:rPr>
          <w:b/>
        </w:rPr>
        <w:t>4</w:t>
      </w:r>
      <w:r w:rsidR="00DE0913" w:rsidRPr="00EF1A14">
        <w:rPr>
          <w:b/>
        </w:rPr>
        <w:t>.</w:t>
      </w:r>
      <w:r w:rsidR="00583DC6" w:rsidRPr="00EF1A14">
        <w:rPr>
          <w:b/>
        </w:rPr>
        <w:t>12</w:t>
      </w:r>
      <w:r w:rsidRPr="00EF1A14">
        <w:rPr>
          <w:b/>
        </w:rPr>
        <w:t>– Нормы отвода земельных участко</w:t>
      </w:r>
      <w:r w:rsidR="00943AB9" w:rsidRPr="00EF1A14">
        <w:rPr>
          <w:b/>
        </w:rPr>
        <w:t>в</w:t>
      </w:r>
      <w:r w:rsidRPr="00EF1A14">
        <w:rPr>
          <w:b/>
        </w:rPr>
        <w:t xml:space="preserve"> для трансформаторных по</w:t>
      </w:r>
      <w:r w:rsidRPr="00EF1A14">
        <w:rPr>
          <w:b/>
        </w:rPr>
        <w:t>д</w:t>
      </w:r>
      <w:r w:rsidRPr="00EF1A14">
        <w:rPr>
          <w:b/>
        </w:rPr>
        <w:t>станций и распределительных пунктов</w:t>
      </w:r>
    </w:p>
    <w:tbl>
      <w:tblPr>
        <w:tblW w:w="963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5671"/>
        <w:gridCol w:w="3968"/>
      </w:tblGrid>
      <w:tr w:rsidR="005F4FA6" w:rsidRPr="00EF1A14" w:rsidTr="001F0B23">
        <w:trPr>
          <w:tblHeader/>
          <w:jc w:val="center"/>
        </w:trPr>
        <w:tc>
          <w:tcPr>
            <w:tcW w:w="5671" w:type="dxa"/>
            <w:tcBorders>
              <w:bottom w:val="single" w:sz="12" w:space="0" w:color="auto"/>
            </w:tcBorders>
            <w:shd w:val="clear" w:color="auto" w:fill="auto"/>
          </w:tcPr>
          <w:p w:rsidR="005F4FA6" w:rsidRPr="00EF1A14" w:rsidRDefault="005F4FA6" w:rsidP="001F0B23">
            <w:pPr>
              <w:spacing w:line="240" w:lineRule="auto"/>
              <w:ind w:firstLine="0"/>
              <w:jc w:val="left"/>
              <w:rPr>
                <w:b/>
              </w:rPr>
            </w:pPr>
            <w:r w:rsidRPr="00EF1A14">
              <w:rPr>
                <w:b/>
              </w:rPr>
              <w:t>Трансформаторные подстанции и распредел</w:t>
            </w:r>
            <w:r w:rsidRPr="00EF1A14">
              <w:rPr>
                <w:b/>
              </w:rPr>
              <w:t>и</w:t>
            </w:r>
            <w:r w:rsidRPr="00EF1A14">
              <w:rPr>
                <w:b/>
              </w:rPr>
              <w:t>тельные пункты</w:t>
            </w:r>
          </w:p>
        </w:tc>
        <w:tc>
          <w:tcPr>
            <w:tcW w:w="3968" w:type="dxa"/>
            <w:tcBorders>
              <w:bottom w:val="single" w:sz="12" w:space="0" w:color="auto"/>
            </w:tcBorders>
            <w:shd w:val="clear" w:color="auto" w:fill="auto"/>
          </w:tcPr>
          <w:p w:rsidR="005F4FA6" w:rsidRPr="00EF1A14" w:rsidRDefault="005F4FA6" w:rsidP="001F0B23">
            <w:pPr>
              <w:spacing w:line="240" w:lineRule="auto"/>
              <w:ind w:firstLine="0"/>
              <w:jc w:val="left"/>
              <w:rPr>
                <w:b/>
                <w:vertAlign w:val="superscript"/>
              </w:rPr>
            </w:pPr>
            <w:r w:rsidRPr="00EF1A14">
              <w:rPr>
                <w:b/>
              </w:rPr>
              <w:t>Площади, отводимых земельных участков, м</w:t>
            </w:r>
            <w:proofErr w:type="gramStart"/>
            <w:r w:rsidRPr="00EF1A14">
              <w:rPr>
                <w:b/>
                <w:vertAlign w:val="superscript"/>
              </w:rPr>
              <w:t>2</w:t>
            </w:r>
            <w:proofErr w:type="gramEnd"/>
          </w:p>
        </w:tc>
      </w:tr>
      <w:tr w:rsidR="005F4FA6" w:rsidRPr="00EF1A14" w:rsidTr="001F0B23">
        <w:trPr>
          <w:tblHeader/>
          <w:jc w:val="center"/>
        </w:trPr>
        <w:tc>
          <w:tcPr>
            <w:tcW w:w="5671" w:type="dxa"/>
            <w:tcBorders>
              <w:top w:val="single" w:sz="12" w:space="0" w:color="auto"/>
              <w:bottom w:val="single" w:sz="12" w:space="0" w:color="auto"/>
            </w:tcBorders>
            <w:shd w:val="clear" w:color="auto" w:fill="auto"/>
          </w:tcPr>
          <w:p w:rsidR="005F4FA6" w:rsidRPr="00EF1A14" w:rsidRDefault="005F4FA6" w:rsidP="001F0B23">
            <w:pPr>
              <w:spacing w:line="240" w:lineRule="auto"/>
              <w:ind w:firstLine="0"/>
              <w:jc w:val="left"/>
            </w:pPr>
            <w:r w:rsidRPr="00EF1A14">
              <w:t>1</w:t>
            </w:r>
          </w:p>
        </w:tc>
        <w:tc>
          <w:tcPr>
            <w:tcW w:w="3968" w:type="dxa"/>
            <w:tcBorders>
              <w:top w:val="single" w:sz="12" w:space="0" w:color="auto"/>
              <w:bottom w:val="single" w:sz="12" w:space="0" w:color="auto"/>
            </w:tcBorders>
            <w:shd w:val="clear" w:color="auto" w:fill="auto"/>
          </w:tcPr>
          <w:p w:rsidR="005F4FA6" w:rsidRPr="00EF1A14" w:rsidRDefault="005F4FA6" w:rsidP="001F0B23">
            <w:pPr>
              <w:spacing w:line="240" w:lineRule="auto"/>
              <w:ind w:firstLine="0"/>
              <w:jc w:val="left"/>
            </w:pPr>
            <w:r w:rsidRPr="00EF1A14">
              <w:t>2</w:t>
            </w:r>
          </w:p>
        </w:tc>
      </w:tr>
      <w:tr w:rsidR="005F4FA6" w:rsidRPr="00EF1A14" w:rsidTr="001F0B23">
        <w:trPr>
          <w:jc w:val="center"/>
        </w:trPr>
        <w:tc>
          <w:tcPr>
            <w:tcW w:w="5671" w:type="dxa"/>
            <w:tcBorders>
              <w:top w:val="single" w:sz="12" w:space="0" w:color="auto"/>
            </w:tcBorders>
            <w:shd w:val="clear" w:color="auto" w:fill="auto"/>
          </w:tcPr>
          <w:p w:rsidR="005F4FA6" w:rsidRPr="00EF1A14" w:rsidRDefault="005F4FA6" w:rsidP="001F0B23">
            <w:pPr>
              <w:spacing w:line="240" w:lineRule="auto"/>
              <w:ind w:firstLine="0"/>
              <w:jc w:val="left"/>
            </w:pPr>
            <w:r w:rsidRPr="00EF1A14">
              <w:t xml:space="preserve">Комплектные подстанции с одним трансформатором мощностью до 630 </w:t>
            </w:r>
            <w:proofErr w:type="spellStart"/>
            <w:r w:rsidRPr="00EF1A14">
              <w:t>кВА</w:t>
            </w:r>
            <w:proofErr w:type="spellEnd"/>
          </w:p>
        </w:tc>
        <w:tc>
          <w:tcPr>
            <w:tcW w:w="3968" w:type="dxa"/>
            <w:tcBorders>
              <w:top w:val="single" w:sz="12" w:space="0" w:color="auto"/>
            </w:tcBorders>
            <w:shd w:val="clear" w:color="auto" w:fill="auto"/>
          </w:tcPr>
          <w:p w:rsidR="005F4FA6" w:rsidRPr="00EF1A14" w:rsidRDefault="005F4FA6" w:rsidP="001F0B23">
            <w:pPr>
              <w:spacing w:line="240" w:lineRule="auto"/>
              <w:ind w:firstLine="0"/>
              <w:jc w:val="left"/>
            </w:pPr>
            <w:r w:rsidRPr="00EF1A14">
              <w:t>50</w:t>
            </w:r>
          </w:p>
        </w:tc>
      </w:tr>
      <w:tr w:rsidR="005F4FA6" w:rsidRPr="00EF1A14" w:rsidTr="001F0B23">
        <w:trPr>
          <w:trHeight w:val="556"/>
          <w:jc w:val="center"/>
        </w:trPr>
        <w:tc>
          <w:tcPr>
            <w:tcW w:w="5671" w:type="dxa"/>
            <w:shd w:val="clear" w:color="auto" w:fill="auto"/>
          </w:tcPr>
          <w:p w:rsidR="005F4FA6" w:rsidRPr="00EF1A14" w:rsidRDefault="005F4FA6" w:rsidP="001F0B23">
            <w:pPr>
              <w:spacing w:line="240" w:lineRule="auto"/>
              <w:ind w:firstLine="0"/>
              <w:jc w:val="left"/>
            </w:pPr>
            <w:r w:rsidRPr="00EF1A14">
              <w:t xml:space="preserve">Мачтовые подстанции с одним трансформатором мощностью до 250 </w:t>
            </w:r>
            <w:proofErr w:type="spellStart"/>
            <w:r w:rsidRPr="00EF1A14">
              <w:t>кВА</w:t>
            </w:r>
            <w:proofErr w:type="spellEnd"/>
          </w:p>
        </w:tc>
        <w:tc>
          <w:tcPr>
            <w:tcW w:w="3968" w:type="dxa"/>
            <w:shd w:val="clear" w:color="auto" w:fill="auto"/>
          </w:tcPr>
          <w:p w:rsidR="005F4FA6" w:rsidRPr="00EF1A14" w:rsidRDefault="005F4FA6" w:rsidP="001F0B23">
            <w:pPr>
              <w:spacing w:line="240" w:lineRule="auto"/>
              <w:ind w:firstLine="0"/>
              <w:jc w:val="left"/>
            </w:pPr>
            <w:r w:rsidRPr="00EF1A14">
              <w:t>50</w:t>
            </w:r>
          </w:p>
        </w:tc>
      </w:tr>
      <w:tr w:rsidR="005F4FA6" w:rsidRPr="00EF1A14" w:rsidTr="001F0B23">
        <w:trPr>
          <w:jc w:val="center"/>
        </w:trPr>
        <w:tc>
          <w:tcPr>
            <w:tcW w:w="5671" w:type="dxa"/>
            <w:shd w:val="clear" w:color="auto" w:fill="auto"/>
          </w:tcPr>
          <w:p w:rsidR="005F4FA6" w:rsidRPr="00EF1A14" w:rsidRDefault="005F4FA6" w:rsidP="001F0B23">
            <w:pPr>
              <w:spacing w:line="240" w:lineRule="auto"/>
              <w:ind w:firstLine="0"/>
              <w:jc w:val="left"/>
            </w:pPr>
            <w:r w:rsidRPr="00EF1A14">
              <w:t>Комплектные трансформаторные подстанции с дв</w:t>
            </w:r>
            <w:r w:rsidRPr="00EF1A14">
              <w:t>у</w:t>
            </w:r>
            <w:r w:rsidRPr="00EF1A14">
              <w:t>мя трансформаторами мощностью по 630кВА</w:t>
            </w:r>
          </w:p>
        </w:tc>
        <w:tc>
          <w:tcPr>
            <w:tcW w:w="3968" w:type="dxa"/>
            <w:shd w:val="clear" w:color="auto" w:fill="auto"/>
          </w:tcPr>
          <w:p w:rsidR="005F4FA6" w:rsidRPr="00EF1A14" w:rsidRDefault="005F4FA6" w:rsidP="001F0B23">
            <w:pPr>
              <w:spacing w:line="240" w:lineRule="auto"/>
              <w:ind w:firstLine="0"/>
              <w:jc w:val="left"/>
            </w:pPr>
            <w:r w:rsidRPr="00EF1A14">
              <w:t>100</w:t>
            </w:r>
          </w:p>
        </w:tc>
      </w:tr>
      <w:tr w:rsidR="005F4FA6" w:rsidRPr="00EF1A14" w:rsidTr="001F0B23">
        <w:trPr>
          <w:jc w:val="center"/>
        </w:trPr>
        <w:tc>
          <w:tcPr>
            <w:tcW w:w="5671" w:type="dxa"/>
            <w:shd w:val="clear" w:color="auto" w:fill="auto"/>
          </w:tcPr>
          <w:p w:rsidR="005F4FA6" w:rsidRPr="00EF1A14" w:rsidRDefault="005F4FA6" w:rsidP="001F0B23">
            <w:pPr>
              <w:spacing w:line="240" w:lineRule="auto"/>
              <w:ind w:firstLine="0"/>
              <w:jc w:val="left"/>
            </w:pPr>
            <w:r w:rsidRPr="00EF1A14">
              <w:t>Распределительные пункты закрытого типа</w:t>
            </w:r>
          </w:p>
        </w:tc>
        <w:tc>
          <w:tcPr>
            <w:tcW w:w="3968" w:type="dxa"/>
            <w:shd w:val="clear" w:color="auto" w:fill="auto"/>
          </w:tcPr>
          <w:p w:rsidR="005F4FA6" w:rsidRPr="00EF1A14" w:rsidRDefault="005F4FA6" w:rsidP="001F0B23">
            <w:pPr>
              <w:spacing w:line="240" w:lineRule="auto"/>
              <w:ind w:firstLine="0"/>
              <w:jc w:val="left"/>
            </w:pPr>
            <w:r w:rsidRPr="00EF1A14">
              <w:t>150</w:t>
            </w:r>
          </w:p>
        </w:tc>
      </w:tr>
      <w:tr w:rsidR="005F4FA6" w:rsidRPr="00EF1A14" w:rsidTr="001F0B23">
        <w:trPr>
          <w:jc w:val="center"/>
        </w:trPr>
        <w:tc>
          <w:tcPr>
            <w:tcW w:w="5671" w:type="dxa"/>
            <w:shd w:val="clear" w:color="auto" w:fill="auto"/>
          </w:tcPr>
          <w:p w:rsidR="005F4FA6" w:rsidRPr="00EF1A14" w:rsidRDefault="005F4FA6" w:rsidP="001F0B23">
            <w:pPr>
              <w:spacing w:line="240" w:lineRule="auto"/>
              <w:ind w:firstLine="0"/>
              <w:jc w:val="left"/>
            </w:pPr>
            <w:r w:rsidRPr="00EF1A14">
              <w:t>Подстанции закрытого типа с одним или двумя трансформаторами мощностью до 630кВА</w:t>
            </w:r>
          </w:p>
        </w:tc>
        <w:tc>
          <w:tcPr>
            <w:tcW w:w="3968" w:type="dxa"/>
            <w:shd w:val="clear" w:color="auto" w:fill="auto"/>
          </w:tcPr>
          <w:p w:rsidR="005F4FA6" w:rsidRPr="00EF1A14" w:rsidRDefault="005F4FA6" w:rsidP="001F0B23">
            <w:pPr>
              <w:spacing w:line="240" w:lineRule="auto"/>
              <w:ind w:firstLine="0"/>
              <w:jc w:val="left"/>
            </w:pPr>
            <w:r w:rsidRPr="00EF1A14">
              <w:t>150</w:t>
            </w:r>
          </w:p>
        </w:tc>
      </w:tr>
    </w:tbl>
    <w:p w:rsidR="005F4FA6" w:rsidRPr="00EF1A14" w:rsidRDefault="005F4FA6" w:rsidP="004F2DCD">
      <w:pPr>
        <w:spacing w:before="240" w:line="240" w:lineRule="auto"/>
        <w:ind w:firstLine="709"/>
        <w:rPr>
          <w:b/>
          <w:i/>
        </w:rPr>
      </w:pPr>
      <w:r w:rsidRPr="00EF1A14">
        <w:rPr>
          <w:b/>
          <w:i/>
        </w:rPr>
        <w:t>Объекты связи</w:t>
      </w:r>
    </w:p>
    <w:p w:rsidR="005F4FA6" w:rsidRPr="00EF1A14" w:rsidRDefault="00DA25E7" w:rsidP="005F4FA6">
      <w:pPr>
        <w:spacing w:line="240" w:lineRule="auto"/>
        <w:ind w:firstLine="709"/>
      </w:pPr>
      <w:r w:rsidRPr="00EF1A14">
        <w:t>2.</w:t>
      </w:r>
      <w:r w:rsidR="00D77611" w:rsidRPr="00EF1A14">
        <w:t>4</w:t>
      </w:r>
      <w:r w:rsidRPr="00EF1A14">
        <w:t>.</w:t>
      </w:r>
      <w:r w:rsidR="004B6C2B" w:rsidRPr="00EF1A14">
        <w:t>66</w:t>
      </w:r>
      <w:r w:rsidR="000B0E1A" w:rsidRPr="00EF1A14">
        <w:t>.</w:t>
      </w:r>
      <w:r w:rsidR="005F4FA6" w:rsidRPr="00EF1A14">
        <w:t>Расчёт перспективной потребности в телефонных номерах следует определять по укрупненным показателям, исходя из условия установки одного телефона на дом с резе</w:t>
      </w:r>
      <w:r w:rsidR="005F4FA6" w:rsidRPr="00EF1A14">
        <w:t>р</w:t>
      </w:r>
      <w:r w:rsidR="005F4FA6" w:rsidRPr="00EF1A14">
        <w:t>вом 1,5%. Количество телефонов в зданиях культурно-бытового назначения определяется из расчета 20% от общего количества телефонов жилищного фонда.</w:t>
      </w:r>
    </w:p>
    <w:p w:rsidR="005F4FA6" w:rsidRPr="00EF1A14" w:rsidRDefault="00470749" w:rsidP="005F4FA6">
      <w:pPr>
        <w:spacing w:line="240" w:lineRule="auto"/>
        <w:ind w:firstLine="709"/>
      </w:pPr>
      <w:r w:rsidRPr="00EF1A14">
        <w:t>2.4.</w:t>
      </w:r>
      <w:r w:rsidR="004B6C2B" w:rsidRPr="00EF1A14">
        <w:t>67.</w:t>
      </w:r>
      <w:r w:rsidR="005F4FA6" w:rsidRPr="00EF1A14">
        <w:t>Количество телефонов-автоматов (таксофонов) принимается из расчёта не м</w:t>
      </w:r>
      <w:r w:rsidR="005F4FA6" w:rsidRPr="00EF1A14">
        <w:t>е</w:t>
      </w:r>
      <w:r w:rsidR="005F4FA6" w:rsidRPr="00EF1A14">
        <w:t>нее одного телефона-автомата (таксофона) на 1000 жителей.</w:t>
      </w:r>
    </w:p>
    <w:p w:rsidR="00345934" w:rsidRPr="00EF1A14" w:rsidRDefault="00DA25E7" w:rsidP="00345934">
      <w:pPr>
        <w:spacing w:line="240" w:lineRule="auto"/>
        <w:ind w:firstLine="709"/>
      </w:pPr>
      <w:r w:rsidRPr="00EF1A14">
        <w:t>2.</w:t>
      </w:r>
      <w:r w:rsidR="00D77611" w:rsidRPr="00EF1A14">
        <w:t>4</w:t>
      </w:r>
      <w:r w:rsidRPr="00EF1A14">
        <w:t>.</w:t>
      </w:r>
      <w:r w:rsidR="00470749" w:rsidRPr="00EF1A14">
        <w:t>6</w:t>
      </w:r>
      <w:r w:rsidR="004B6C2B" w:rsidRPr="00EF1A14">
        <w:t>8</w:t>
      </w:r>
      <w:r w:rsidR="000B0E1A" w:rsidRPr="00EF1A14">
        <w:t>.</w:t>
      </w:r>
      <w:r w:rsidR="005F4FA6" w:rsidRPr="00EF1A14">
        <w:t>Охранные зоны устанавливаются в виде участков земли вдоль этих линий, о</w:t>
      </w:r>
      <w:r w:rsidR="005F4FA6" w:rsidRPr="00EF1A14">
        <w:t>п</w:t>
      </w:r>
      <w:r w:rsidR="005F4FA6" w:rsidRPr="00EF1A14">
        <w:t xml:space="preserve">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w:t>
      </w:r>
      <w:r w:rsidR="00345934" w:rsidRPr="00EF1A14">
        <w:t>чем на 2 м с каждой стороны.</w:t>
      </w:r>
    </w:p>
    <w:p w:rsidR="005F4FA6" w:rsidRPr="00EF1A14" w:rsidRDefault="000B0E1A" w:rsidP="005F4FA6">
      <w:pPr>
        <w:spacing w:line="240" w:lineRule="auto"/>
        <w:ind w:firstLine="709"/>
      </w:pPr>
      <w:r w:rsidRPr="00EF1A14">
        <w:t>2.4.</w:t>
      </w:r>
      <w:r w:rsidR="00470749" w:rsidRPr="00EF1A14">
        <w:t>6</w:t>
      </w:r>
      <w:r w:rsidR="004B6C2B" w:rsidRPr="00EF1A14">
        <w:t>9</w:t>
      </w:r>
      <w:r w:rsidRPr="00EF1A14">
        <w:t xml:space="preserve">. </w:t>
      </w:r>
      <w:r w:rsidR="005F4FA6" w:rsidRPr="00EF1A14">
        <w:t>При размещении автоматических телефонных станций расстояние от них до окон жилых домов и общественных зданий следует принимать не менее 30м.</w:t>
      </w:r>
    </w:p>
    <w:p w:rsidR="005F4FA6" w:rsidRPr="00EF1A14" w:rsidRDefault="000B0E1A" w:rsidP="005F4FA6">
      <w:pPr>
        <w:spacing w:line="240" w:lineRule="auto"/>
        <w:ind w:firstLine="709"/>
      </w:pPr>
      <w:r w:rsidRPr="00EF1A14">
        <w:t>2.4.</w:t>
      </w:r>
      <w:r w:rsidR="004B6C2B" w:rsidRPr="00EF1A14">
        <w:t>70</w:t>
      </w:r>
      <w:r w:rsidRPr="00EF1A14">
        <w:t xml:space="preserve">. </w:t>
      </w:r>
      <w:r w:rsidR="005F4FA6" w:rsidRPr="00EF1A14">
        <w:t>Размещать трассы для строительства линий связи следует главным образом вдоль дорог, существующих трасс и границ полей.</w:t>
      </w:r>
    </w:p>
    <w:p w:rsidR="005F4FA6" w:rsidRPr="00EF1A14" w:rsidRDefault="005F4FA6" w:rsidP="004F2DCD">
      <w:pPr>
        <w:spacing w:before="240" w:line="240" w:lineRule="auto"/>
        <w:ind w:firstLine="709"/>
        <w:rPr>
          <w:b/>
          <w:i/>
        </w:rPr>
      </w:pPr>
      <w:r w:rsidRPr="00EF1A14">
        <w:rPr>
          <w:b/>
          <w:i/>
        </w:rPr>
        <w:t>Требования к размещению инженерных сетей</w:t>
      </w:r>
    </w:p>
    <w:p w:rsidR="005F4FA6" w:rsidRPr="00EF1A14" w:rsidRDefault="00C974FA" w:rsidP="005F4FA6">
      <w:pPr>
        <w:spacing w:line="240" w:lineRule="auto"/>
        <w:ind w:firstLine="709"/>
      </w:pPr>
      <w:r w:rsidRPr="00EF1A14">
        <w:t>2.</w:t>
      </w:r>
      <w:r w:rsidR="00D77611" w:rsidRPr="00EF1A14">
        <w:t>4</w:t>
      </w:r>
      <w:r w:rsidRPr="00EF1A14">
        <w:t>.</w:t>
      </w:r>
      <w:r w:rsidR="004B6C2B" w:rsidRPr="00EF1A14">
        <w:t>71</w:t>
      </w:r>
      <w:r w:rsidR="000B0E1A" w:rsidRPr="00EF1A14">
        <w:t>.</w:t>
      </w:r>
      <w:r w:rsidR="005F4FA6" w:rsidRPr="00EF1A14">
        <w:t>Подземные инженерные сетиследует размещать преимущественно в пределах поперечных профилей улиц и дорог под тротуарами. В полосе между красной линией и л</w:t>
      </w:r>
      <w:r w:rsidR="005F4FA6" w:rsidRPr="00EF1A14">
        <w:t>и</w:t>
      </w:r>
      <w:r w:rsidR="005F4FA6" w:rsidRPr="00EF1A14">
        <w:t>нией застройки следует размещать кабельные сети, в том числе силовые, связи, сигнализ</w:t>
      </w:r>
      <w:r w:rsidR="005F4FA6" w:rsidRPr="00EF1A14">
        <w:t>а</w:t>
      </w:r>
      <w:r w:rsidR="005F4FA6" w:rsidRPr="00EF1A14">
        <w:t>ции, диспетчеризации и др.</w:t>
      </w:r>
    </w:p>
    <w:p w:rsidR="005F4FA6" w:rsidRPr="00EF1A14" w:rsidRDefault="005F4FA6" w:rsidP="005F4FA6">
      <w:pPr>
        <w:spacing w:line="240" w:lineRule="auto"/>
        <w:ind w:firstLine="709"/>
      </w:pPr>
      <w:r w:rsidRPr="00EF1A14">
        <w:t xml:space="preserve">Расстояния по горизонтали (в свету) от ближайших подземных инженерных сетей до зданий и сооружений следует принимать по таблице </w:t>
      </w:r>
      <w:r w:rsidR="00E01E01" w:rsidRPr="00EF1A14">
        <w:t>2.</w:t>
      </w:r>
      <w:r w:rsidR="00D77611" w:rsidRPr="00EF1A14">
        <w:t>4</w:t>
      </w:r>
      <w:r w:rsidR="00E01E01" w:rsidRPr="00EF1A14">
        <w:t>.</w:t>
      </w:r>
      <w:r w:rsidR="004B6C2B" w:rsidRPr="00EF1A14">
        <w:t>13.</w:t>
      </w:r>
    </w:p>
    <w:p w:rsidR="00E636EE" w:rsidRDefault="00E636EE">
      <w:pPr>
        <w:overflowPunct/>
        <w:autoSpaceDE/>
        <w:autoSpaceDN/>
        <w:adjustRightInd/>
        <w:spacing w:line="240" w:lineRule="auto"/>
        <w:ind w:firstLine="0"/>
        <w:jc w:val="left"/>
        <w:rPr>
          <w:b/>
        </w:rPr>
      </w:pPr>
      <w:r>
        <w:rPr>
          <w:b/>
        </w:rPr>
        <w:br w:type="page"/>
      </w:r>
    </w:p>
    <w:p w:rsidR="005F4FA6" w:rsidRPr="00EF1A14" w:rsidRDefault="005F4FA6" w:rsidP="005F4FA6">
      <w:pPr>
        <w:spacing w:after="120" w:line="240" w:lineRule="auto"/>
        <w:ind w:firstLine="709"/>
        <w:rPr>
          <w:b/>
        </w:rPr>
      </w:pPr>
      <w:r w:rsidRPr="00EF1A14">
        <w:rPr>
          <w:b/>
        </w:rPr>
        <w:lastRenderedPageBreak/>
        <w:t xml:space="preserve">Таблица </w:t>
      </w:r>
      <w:r w:rsidR="00E01E01" w:rsidRPr="00EF1A14">
        <w:rPr>
          <w:b/>
        </w:rPr>
        <w:t>2.</w:t>
      </w:r>
      <w:r w:rsidR="00D77611" w:rsidRPr="00EF1A14">
        <w:rPr>
          <w:b/>
        </w:rPr>
        <w:t>4</w:t>
      </w:r>
      <w:r w:rsidR="00E01E01" w:rsidRPr="00EF1A14">
        <w:rPr>
          <w:b/>
        </w:rPr>
        <w:t>.1</w:t>
      </w:r>
      <w:r w:rsidR="004B6C2B" w:rsidRPr="00EF1A14">
        <w:rPr>
          <w:b/>
        </w:rPr>
        <w:t xml:space="preserve">3 </w:t>
      </w:r>
      <w:r w:rsidRPr="00EF1A14">
        <w:rPr>
          <w:b/>
        </w:rPr>
        <w:t>– Расстояние от ближайших инженерных сетей до зданий и соор</w:t>
      </w:r>
      <w:r w:rsidRPr="00EF1A14">
        <w:rPr>
          <w:b/>
        </w:rPr>
        <w:t>у</w:t>
      </w:r>
      <w:r w:rsidRPr="00EF1A14">
        <w:rPr>
          <w:b/>
        </w:rPr>
        <w:t>жений</w:t>
      </w:r>
    </w:p>
    <w:tbl>
      <w:tblPr>
        <w:tblW w:w="963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40" w:type="dxa"/>
          <w:right w:w="40" w:type="dxa"/>
        </w:tblCellMar>
        <w:tblLook w:val="04A0"/>
      </w:tblPr>
      <w:tblGrid>
        <w:gridCol w:w="2689"/>
        <w:gridCol w:w="856"/>
        <w:gridCol w:w="848"/>
        <w:gridCol w:w="1419"/>
        <w:gridCol w:w="1004"/>
        <w:gridCol w:w="1161"/>
        <w:gridCol w:w="823"/>
        <w:gridCol w:w="839"/>
      </w:tblGrid>
      <w:tr w:rsidR="00016D0D" w:rsidRPr="00EF1A14" w:rsidTr="001505ED">
        <w:trPr>
          <w:trHeight w:val="1304"/>
          <w:tblHeader/>
          <w:jc w:val="center"/>
        </w:trPr>
        <w:tc>
          <w:tcPr>
            <w:tcW w:w="1395" w:type="pct"/>
            <w:vMerge w:val="restart"/>
            <w:shd w:val="clear" w:color="auto" w:fill="FFFFFF"/>
            <w:vAlign w:val="center"/>
          </w:tcPr>
          <w:p w:rsidR="005F4FA6" w:rsidRPr="00EF1A14" w:rsidRDefault="005F4FA6" w:rsidP="005F4FA6">
            <w:pPr>
              <w:spacing w:line="240" w:lineRule="auto"/>
              <w:ind w:firstLine="0"/>
              <w:jc w:val="left"/>
              <w:rPr>
                <w:b/>
              </w:rPr>
            </w:pPr>
            <w:r w:rsidRPr="00EF1A14">
              <w:rPr>
                <w:b/>
              </w:rPr>
              <w:t>Инженерные сети</w:t>
            </w:r>
          </w:p>
        </w:tc>
        <w:tc>
          <w:tcPr>
            <w:tcW w:w="3605" w:type="pct"/>
            <w:gridSpan w:val="7"/>
            <w:shd w:val="clear" w:color="auto" w:fill="FFFFFF"/>
            <w:vAlign w:val="center"/>
          </w:tcPr>
          <w:p w:rsidR="005F4FA6" w:rsidRPr="00EF1A14" w:rsidRDefault="005F4FA6" w:rsidP="005F4FA6">
            <w:pPr>
              <w:spacing w:line="240" w:lineRule="auto"/>
              <w:ind w:firstLine="0"/>
              <w:jc w:val="left"/>
              <w:rPr>
                <w:b/>
              </w:rPr>
            </w:pPr>
            <w:r w:rsidRPr="00EF1A14">
              <w:rPr>
                <w:b/>
              </w:rPr>
              <w:t xml:space="preserve">Расстояние, </w:t>
            </w:r>
            <w:proofErr w:type="gramStart"/>
            <w:r w:rsidRPr="00EF1A14">
              <w:rPr>
                <w:b/>
              </w:rPr>
              <w:t>м</w:t>
            </w:r>
            <w:proofErr w:type="gramEnd"/>
            <w:r w:rsidRPr="00EF1A14">
              <w:rPr>
                <w:b/>
              </w:rPr>
              <w:t>, по горизонтали (в свету) от подземных сетей до</w:t>
            </w:r>
          </w:p>
        </w:tc>
      </w:tr>
      <w:tr w:rsidR="001505ED" w:rsidRPr="00EF1A14" w:rsidTr="001505ED">
        <w:trPr>
          <w:trHeight w:val="1169"/>
          <w:tblHeader/>
          <w:jc w:val="center"/>
        </w:trPr>
        <w:tc>
          <w:tcPr>
            <w:tcW w:w="1395" w:type="pct"/>
            <w:vMerge/>
            <w:shd w:val="clear" w:color="auto" w:fill="FFFFFF"/>
            <w:vAlign w:val="center"/>
          </w:tcPr>
          <w:p w:rsidR="00166EE9" w:rsidRPr="00EF1A14" w:rsidRDefault="00166EE9" w:rsidP="005F4FA6">
            <w:pPr>
              <w:spacing w:line="240" w:lineRule="auto"/>
              <w:ind w:firstLine="0"/>
              <w:jc w:val="left"/>
              <w:rPr>
                <w:b/>
              </w:rPr>
            </w:pPr>
          </w:p>
        </w:tc>
        <w:tc>
          <w:tcPr>
            <w:tcW w:w="444" w:type="pct"/>
            <w:vMerge w:val="restart"/>
            <w:shd w:val="clear" w:color="auto" w:fill="FFFFFF"/>
            <w:textDirection w:val="btLr"/>
            <w:vAlign w:val="center"/>
          </w:tcPr>
          <w:p w:rsidR="00166EE9" w:rsidRPr="00EF1A14" w:rsidRDefault="00166EE9" w:rsidP="004703E6">
            <w:pPr>
              <w:spacing w:line="240" w:lineRule="auto"/>
              <w:ind w:left="113" w:right="113" w:firstLine="0"/>
              <w:rPr>
                <w:b/>
                <w:sz w:val="22"/>
                <w:szCs w:val="22"/>
              </w:rPr>
            </w:pPr>
            <w:r w:rsidRPr="00EF1A14">
              <w:rPr>
                <w:b/>
                <w:sz w:val="22"/>
                <w:szCs w:val="22"/>
              </w:rPr>
              <w:t>фундаментов зданий и сооружений</w:t>
            </w:r>
          </w:p>
        </w:tc>
        <w:tc>
          <w:tcPr>
            <w:tcW w:w="440" w:type="pct"/>
            <w:vMerge w:val="restart"/>
            <w:shd w:val="clear" w:color="auto" w:fill="FFFFFF"/>
            <w:textDirection w:val="btLr"/>
            <w:vAlign w:val="center"/>
          </w:tcPr>
          <w:p w:rsidR="00166EE9" w:rsidRPr="00EF1A14" w:rsidRDefault="00166EE9" w:rsidP="00166EE9">
            <w:pPr>
              <w:spacing w:line="240" w:lineRule="auto"/>
              <w:ind w:firstLine="0"/>
              <w:rPr>
                <w:b/>
                <w:sz w:val="22"/>
                <w:szCs w:val="22"/>
              </w:rPr>
            </w:pPr>
            <w:r w:rsidRPr="00EF1A14">
              <w:rPr>
                <w:b/>
                <w:sz w:val="22"/>
                <w:szCs w:val="22"/>
              </w:rPr>
              <w:t>фундаментов ограждений предприятий, эстакад</w:t>
            </w:r>
          </w:p>
        </w:tc>
        <w:tc>
          <w:tcPr>
            <w:tcW w:w="736" w:type="pct"/>
            <w:vMerge w:val="restart"/>
            <w:shd w:val="clear" w:color="auto" w:fill="FFFFFF"/>
            <w:textDirection w:val="btLr"/>
            <w:vAlign w:val="center"/>
          </w:tcPr>
          <w:p w:rsidR="00166EE9" w:rsidRPr="00EF1A14" w:rsidRDefault="00166EE9" w:rsidP="00BA61F6">
            <w:pPr>
              <w:spacing w:line="240" w:lineRule="auto"/>
              <w:ind w:left="113" w:right="113" w:firstLine="0"/>
              <w:rPr>
                <w:b/>
              </w:rPr>
            </w:pPr>
            <w:r w:rsidRPr="00EF1A14">
              <w:rPr>
                <w:b/>
              </w:rPr>
              <w:t>бортового камня, д</w:t>
            </w:r>
            <w:r w:rsidRPr="00EF1A14">
              <w:rPr>
                <w:b/>
              </w:rPr>
              <w:t>о</w:t>
            </w:r>
            <w:r w:rsidRPr="00EF1A14">
              <w:rPr>
                <w:b/>
              </w:rPr>
              <w:t>роги (кромки прое</w:t>
            </w:r>
            <w:r w:rsidRPr="00EF1A14">
              <w:rPr>
                <w:b/>
              </w:rPr>
              <w:t>з</w:t>
            </w:r>
            <w:r w:rsidRPr="00EF1A14">
              <w:rPr>
                <w:b/>
              </w:rPr>
              <w:t>жей части, укрепле</w:t>
            </w:r>
            <w:r w:rsidRPr="00EF1A14">
              <w:rPr>
                <w:b/>
              </w:rPr>
              <w:t>н</w:t>
            </w:r>
            <w:r w:rsidRPr="00EF1A14">
              <w:rPr>
                <w:b/>
              </w:rPr>
              <w:t>ной полосы обочины)</w:t>
            </w:r>
          </w:p>
        </w:tc>
        <w:tc>
          <w:tcPr>
            <w:tcW w:w="521" w:type="pct"/>
            <w:vMerge w:val="restart"/>
            <w:shd w:val="clear" w:color="auto" w:fill="FFFFFF"/>
            <w:textDirection w:val="btLr"/>
            <w:vAlign w:val="center"/>
          </w:tcPr>
          <w:p w:rsidR="00166EE9" w:rsidRPr="00EF1A14" w:rsidRDefault="00166EE9" w:rsidP="00BA61F6">
            <w:pPr>
              <w:spacing w:line="240" w:lineRule="auto"/>
              <w:ind w:left="113" w:right="113" w:firstLine="0"/>
              <w:rPr>
                <w:b/>
              </w:rPr>
            </w:pPr>
            <w:r w:rsidRPr="00EF1A14">
              <w:rPr>
                <w:b/>
              </w:rPr>
              <w:t>наружной бровки к</w:t>
            </w:r>
            <w:r w:rsidRPr="00EF1A14">
              <w:rPr>
                <w:b/>
              </w:rPr>
              <w:t>ю</w:t>
            </w:r>
            <w:r w:rsidRPr="00EF1A14">
              <w:rPr>
                <w:b/>
              </w:rPr>
              <w:t>вета или подошвы н</w:t>
            </w:r>
            <w:r w:rsidRPr="00EF1A14">
              <w:rPr>
                <w:b/>
              </w:rPr>
              <w:t>а</w:t>
            </w:r>
            <w:r w:rsidRPr="00EF1A14">
              <w:rPr>
                <w:b/>
              </w:rPr>
              <w:t>сыпи дороги</w:t>
            </w:r>
          </w:p>
        </w:tc>
        <w:tc>
          <w:tcPr>
            <w:tcW w:w="1464" w:type="pct"/>
            <w:gridSpan w:val="3"/>
            <w:shd w:val="clear" w:color="auto" w:fill="FFFFFF"/>
            <w:vAlign w:val="center"/>
          </w:tcPr>
          <w:p w:rsidR="00166EE9" w:rsidRPr="00EF1A14" w:rsidRDefault="00166EE9" w:rsidP="005F4FA6">
            <w:pPr>
              <w:spacing w:line="240" w:lineRule="auto"/>
              <w:ind w:firstLine="0"/>
              <w:jc w:val="left"/>
              <w:rPr>
                <w:b/>
                <w:sz w:val="22"/>
                <w:szCs w:val="22"/>
                <w:vertAlign w:val="superscript"/>
              </w:rPr>
            </w:pPr>
            <w:r w:rsidRPr="00EF1A14">
              <w:rPr>
                <w:b/>
                <w:sz w:val="22"/>
                <w:szCs w:val="22"/>
              </w:rPr>
              <w:t>фундаментов опор во</w:t>
            </w:r>
            <w:r w:rsidRPr="00EF1A14">
              <w:rPr>
                <w:b/>
                <w:sz w:val="22"/>
                <w:szCs w:val="22"/>
              </w:rPr>
              <w:t>з</w:t>
            </w:r>
            <w:r w:rsidRPr="00EF1A14">
              <w:rPr>
                <w:b/>
                <w:sz w:val="22"/>
                <w:szCs w:val="22"/>
              </w:rPr>
              <w:t>душных линий электроп</w:t>
            </w:r>
            <w:r w:rsidRPr="00EF1A14">
              <w:rPr>
                <w:b/>
                <w:sz w:val="22"/>
                <w:szCs w:val="22"/>
              </w:rPr>
              <w:t>е</w:t>
            </w:r>
            <w:r w:rsidRPr="00EF1A14">
              <w:rPr>
                <w:b/>
                <w:sz w:val="22"/>
                <w:szCs w:val="22"/>
              </w:rPr>
              <w:t>редачи напряжением</w:t>
            </w:r>
            <w:r w:rsidRPr="00EF1A14">
              <w:rPr>
                <w:b/>
                <w:sz w:val="22"/>
                <w:szCs w:val="22"/>
                <w:vertAlign w:val="superscript"/>
              </w:rPr>
              <w:t>***</w:t>
            </w:r>
          </w:p>
        </w:tc>
      </w:tr>
      <w:tr w:rsidR="001505ED" w:rsidRPr="00EF1A14" w:rsidTr="001505ED">
        <w:trPr>
          <w:trHeight w:val="1571"/>
          <w:tblHeader/>
          <w:jc w:val="center"/>
        </w:trPr>
        <w:tc>
          <w:tcPr>
            <w:tcW w:w="1395" w:type="pct"/>
            <w:vMerge/>
            <w:tcBorders>
              <w:bottom w:val="single" w:sz="12" w:space="0" w:color="auto"/>
            </w:tcBorders>
            <w:shd w:val="clear" w:color="auto" w:fill="FFFFFF"/>
            <w:vAlign w:val="center"/>
          </w:tcPr>
          <w:p w:rsidR="00166EE9" w:rsidRPr="00EF1A14" w:rsidRDefault="00166EE9" w:rsidP="005F4FA6">
            <w:pPr>
              <w:spacing w:line="240" w:lineRule="auto"/>
              <w:ind w:firstLine="0"/>
              <w:jc w:val="left"/>
              <w:rPr>
                <w:b/>
              </w:rPr>
            </w:pPr>
          </w:p>
        </w:tc>
        <w:tc>
          <w:tcPr>
            <w:tcW w:w="444" w:type="pct"/>
            <w:vMerge/>
            <w:tcBorders>
              <w:bottom w:val="single" w:sz="12" w:space="0" w:color="auto"/>
            </w:tcBorders>
            <w:shd w:val="clear" w:color="auto" w:fill="FFFFFF"/>
            <w:vAlign w:val="center"/>
          </w:tcPr>
          <w:p w:rsidR="00166EE9" w:rsidRPr="00EF1A14" w:rsidRDefault="00166EE9" w:rsidP="005F4FA6">
            <w:pPr>
              <w:spacing w:line="240" w:lineRule="auto"/>
              <w:ind w:firstLine="0"/>
              <w:jc w:val="left"/>
              <w:rPr>
                <w:b/>
              </w:rPr>
            </w:pPr>
          </w:p>
        </w:tc>
        <w:tc>
          <w:tcPr>
            <w:tcW w:w="440" w:type="pct"/>
            <w:vMerge/>
            <w:tcBorders>
              <w:bottom w:val="single" w:sz="12" w:space="0" w:color="auto"/>
            </w:tcBorders>
            <w:shd w:val="clear" w:color="auto" w:fill="FFFFFF"/>
            <w:vAlign w:val="center"/>
          </w:tcPr>
          <w:p w:rsidR="00166EE9" w:rsidRPr="00EF1A14" w:rsidRDefault="00166EE9" w:rsidP="005F4FA6">
            <w:pPr>
              <w:spacing w:line="240" w:lineRule="auto"/>
              <w:ind w:firstLine="0"/>
              <w:jc w:val="left"/>
              <w:rPr>
                <w:b/>
              </w:rPr>
            </w:pPr>
          </w:p>
        </w:tc>
        <w:tc>
          <w:tcPr>
            <w:tcW w:w="736" w:type="pct"/>
            <w:vMerge/>
            <w:tcBorders>
              <w:bottom w:val="single" w:sz="12" w:space="0" w:color="auto"/>
            </w:tcBorders>
            <w:shd w:val="clear" w:color="auto" w:fill="FFFFFF"/>
            <w:vAlign w:val="center"/>
          </w:tcPr>
          <w:p w:rsidR="00166EE9" w:rsidRPr="00EF1A14" w:rsidRDefault="00166EE9" w:rsidP="005F4FA6">
            <w:pPr>
              <w:spacing w:line="240" w:lineRule="auto"/>
              <w:ind w:firstLine="0"/>
              <w:jc w:val="left"/>
              <w:rPr>
                <w:b/>
              </w:rPr>
            </w:pPr>
          </w:p>
        </w:tc>
        <w:tc>
          <w:tcPr>
            <w:tcW w:w="521" w:type="pct"/>
            <w:vMerge/>
            <w:tcBorders>
              <w:bottom w:val="single" w:sz="12" w:space="0" w:color="auto"/>
            </w:tcBorders>
            <w:shd w:val="clear" w:color="auto" w:fill="FFFFFF"/>
            <w:vAlign w:val="center"/>
          </w:tcPr>
          <w:p w:rsidR="00166EE9" w:rsidRPr="00EF1A14" w:rsidRDefault="00166EE9" w:rsidP="005F4FA6">
            <w:pPr>
              <w:spacing w:line="240" w:lineRule="auto"/>
              <w:ind w:firstLine="0"/>
              <w:jc w:val="left"/>
              <w:rPr>
                <w:b/>
              </w:rPr>
            </w:pPr>
          </w:p>
        </w:tc>
        <w:tc>
          <w:tcPr>
            <w:tcW w:w="602" w:type="pct"/>
            <w:tcBorders>
              <w:bottom w:val="single" w:sz="12" w:space="0" w:color="auto"/>
            </w:tcBorders>
            <w:shd w:val="clear" w:color="auto" w:fill="FFFFFF"/>
            <w:vAlign w:val="center"/>
          </w:tcPr>
          <w:p w:rsidR="00166EE9" w:rsidRPr="00EF1A14" w:rsidRDefault="00166EE9" w:rsidP="005F4FA6">
            <w:pPr>
              <w:spacing w:line="240" w:lineRule="auto"/>
              <w:ind w:firstLine="0"/>
              <w:jc w:val="left"/>
              <w:rPr>
                <w:b/>
                <w:sz w:val="22"/>
                <w:szCs w:val="22"/>
              </w:rPr>
            </w:pPr>
            <w:r w:rsidRPr="00EF1A14">
              <w:rPr>
                <w:b/>
                <w:sz w:val="22"/>
                <w:szCs w:val="22"/>
              </w:rPr>
              <w:t>до 1 кВ наружного освещения</w:t>
            </w:r>
          </w:p>
        </w:tc>
        <w:tc>
          <w:tcPr>
            <w:tcW w:w="427" w:type="pct"/>
            <w:tcBorders>
              <w:bottom w:val="single" w:sz="12" w:space="0" w:color="auto"/>
            </w:tcBorders>
            <w:shd w:val="clear" w:color="auto" w:fill="FFFFFF"/>
            <w:vAlign w:val="center"/>
          </w:tcPr>
          <w:p w:rsidR="00166EE9" w:rsidRPr="00EF1A14" w:rsidRDefault="00166EE9" w:rsidP="005F4FA6">
            <w:pPr>
              <w:spacing w:line="240" w:lineRule="auto"/>
              <w:ind w:firstLine="0"/>
              <w:jc w:val="left"/>
              <w:rPr>
                <w:b/>
                <w:sz w:val="22"/>
                <w:szCs w:val="22"/>
              </w:rPr>
            </w:pPr>
            <w:r w:rsidRPr="00EF1A14">
              <w:rPr>
                <w:b/>
                <w:sz w:val="22"/>
                <w:szCs w:val="22"/>
              </w:rPr>
              <w:t>св. 1 до 35кВ</w:t>
            </w:r>
          </w:p>
        </w:tc>
        <w:tc>
          <w:tcPr>
            <w:tcW w:w="435" w:type="pct"/>
            <w:tcBorders>
              <w:bottom w:val="single" w:sz="12" w:space="0" w:color="auto"/>
            </w:tcBorders>
            <w:shd w:val="clear" w:color="auto" w:fill="FFFFFF"/>
            <w:vAlign w:val="center"/>
          </w:tcPr>
          <w:p w:rsidR="00166EE9" w:rsidRPr="00EF1A14" w:rsidRDefault="00166EE9" w:rsidP="004B6C2B">
            <w:pPr>
              <w:spacing w:line="240" w:lineRule="auto"/>
              <w:ind w:firstLine="0"/>
              <w:jc w:val="left"/>
              <w:rPr>
                <w:b/>
                <w:sz w:val="22"/>
                <w:szCs w:val="22"/>
              </w:rPr>
            </w:pPr>
            <w:r w:rsidRPr="00EF1A14">
              <w:rPr>
                <w:b/>
                <w:sz w:val="22"/>
                <w:szCs w:val="22"/>
              </w:rPr>
              <w:t xml:space="preserve">св. 35кВ до 110кВ </w:t>
            </w:r>
          </w:p>
        </w:tc>
      </w:tr>
      <w:tr w:rsidR="001505ED" w:rsidRPr="00EF1A14" w:rsidTr="001505ED">
        <w:trPr>
          <w:trHeight w:val="20"/>
          <w:jc w:val="center"/>
        </w:trPr>
        <w:tc>
          <w:tcPr>
            <w:tcW w:w="1395" w:type="pct"/>
            <w:tcBorders>
              <w:top w:val="single" w:sz="12" w:space="0" w:color="auto"/>
              <w:bottom w:val="single" w:sz="12" w:space="0" w:color="auto"/>
            </w:tcBorders>
            <w:shd w:val="clear" w:color="auto" w:fill="FFFFFF"/>
          </w:tcPr>
          <w:p w:rsidR="00166EE9" w:rsidRPr="00EF1A14" w:rsidRDefault="00166EE9" w:rsidP="005F4FA6">
            <w:pPr>
              <w:spacing w:line="240" w:lineRule="auto"/>
              <w:ind w:firstLine="0"/>
              <w:jc w:val="left"/>
            </w:pPr>
            <w:r w:rsidRPr="00EF1A14">
              <w:t>1</w:t>
            </w:r>
          </w:p>
        </w:tc>
        <w:tc>
          <w:tcPr>
            <w:tcW w:w="444" w:type="pct"/>
            <w:tcBorders>
              <w:top w:val="single" w:sz="12" w:space="0" w:color="auto"/>
              <w:bottom w:val="single" w:sz="12" w:space="0" w:color="auto"/>
            </w:tcBorders>
            <w:shd w:val="clear" w:color="auto" w:fill="FFFFFF"/>
          </w:tcPr>
          <w:p w:rsidR="00166EE9" w:rsidRPr="00EF1A14" w:rsidRDefault="00166EE9" w:rsidP="005F4FA6">
            <w:pPr>
              <w:spacing w:line="240" w:lineRule="auto"/>
              <w:ind w:firstLine="0"/>
              <w:jc w:val="left"/>
            </w:pPr>
            <w:r w:rsidRPr="00EF1A14">
              <w:t>2</w:t>
            </w:r>
          </w:p>
        </w:tc>
        <w:tc>
          <w:tcPr>
            <w:tcW w:w="440" w:type="pct"/>
            <w:tcBorders>
              <w:top w:val="single" w:sz="12" w:space="0" w:color="auto"/>
              <w:bottom w:val="single" w:sz="12" w:space="0" w:color="auto"/>
            </w:tcBorders>
            <w:shd w:val="clear" w:color="auto" w:fill="FFFFFF"/>
          </w:tcPr>
          <w:p w:rsidR="00166EE9" w:rsidRPr="00EF1A14" w:rsidRDefault="00166EE9" w:rsidP="005F4FA6">
            <w:pPr>
              <w:spacing w:line="240" w:lineRule="auto"/>
              <w:ind w:firstLine="0"/>
              <w:jc w:val="left"/>
            </w:pPr>
            <w:r w:rsidRPr="00EF1A14">
              <w:t>3</w:t>
            </w:r>
          </w:p>
        </w:tc>
        <w:tc>
          <w:tcPr>
            <w:tcW w:w="736" w:type="pct"/>
            <w:tcBorders>
              <w:top w:val="single" w:sz="12" w:space="0" w:color="auto"/>
              <w:bottom w:val="single" w:sz="12" w:space="0" w:color="auto"/>
            </w:tcBorders>
            <w:shd w:val="clear" w:color="auto" w:fill="FFFFFF"/>
          </w:tcPr>
          <w:p w:rsidR="00166EE9" w:rsidRPr="00EF1A14" w:rsidRDefault="00166EE9" w:rsidP="005F4FA6">
            <w:pPr>
              <w:spacing w:line="240" w:lineRule="auto"/>
              <w:ind w:firstLine="0"/>
              <w:jc w:val="left"/>
            </w:pPr>
            <w:r w:rsidRPr="00EF1A14">
              <w:t>4</w:t>
            </w:r>
          </w:p>
        </w:tc>
        <w:tc>
          <w:tcPr>
            <w:tcW w:w="521" w:type="pct"/>
            <w:tcBorders>
              <w:top w:val="single" w:sz="12" w:space="0" w:color="auto"/>
              <w:bottom w:val="single" w:sz="12" w:space="0" w:color="auto"/>
            </w:tcBorders>
            <w:shd w:val="clear" w:color="auto" w:fill="FFFFFF"/>
          </w:tcPr>
          <w:p w:rsidR="00166EE9" w:rsidRPr="00EF1A14" w:rsidRDefault="00166EE9" w:rsidP="005F4FA6">
            <w:pPr>
              <w:spacing w:line="240" w:lineRule="auto"/>
              <w:ind w:firstLine="0"/>
              <w:jc w:val="left"/>
            </w:pPr>
            <w:r w:rsidRPr="00EF1A14">
              <w:t>5</w:t>
            </w:r>
          </w:p>
        </w:tc>
        <w:tc>
          <w:tcPr>
            <w:tcW w:w="602" w:type="pct"/>
            <w:tcBorders>
              <w:top w:val="single" w:sz="12" w:space="0" w:color="auto"/>
              <w:bottom w:val="single" w:sz="12" w:space="0" w:color="auto"/>
            </w:tcBorders>
            <w:shd w:val="clear" w:color="auto" w:fill="FFFFFF"/>
          </w:tcPr>
          <w:p w:rsidR="00166EE9" w:rsidRPr="00EF1A14" w:rsidRDefault="00166EE9" w:rsidP="005F4FA6">
            <w:pPr>
              <w:spacing w:line="240" w:lineRule="auto"/>
              <w:ind w:firstLine="0"/>
              <w:jc w:val="left"/>
            </w:pPr>
            <w:r w:rsidRPr="00EF1A14">
              <w:t>6</w:t>
            </w:r>
          </w:p>
        </w:tc>
        <w:tc>
          <w:tcPr>
            <w:tcW w:w="427" w:type="pct"/>
            <w:tcBorders>
              <w:top w:val="single" w:sz="12" w:space="0" w:color="auto"/>
              <w:bottom w:val="single" w:sz="12" w:space="0" w:color="auto"/>
            </w:tcBorders>
            <w:shd w:val="clear" w:color="auto" w:fill="FFFFFF"/>
          </w:tcPr>
          <w:p w:rsidR="00166EE9" w:rsidRPr="00EF1A14" w:rsidRDefault="00166EE9" w:rsidP="005F4FA6">
            <w:pPr>
              <w:spacing w:line="240" w:lineRule="auto"/>
              <w:ind w:firstLine="0"/>
              <w:jc w:val="left"/>
            </w:pPr>
            <w:r w:rsidRPr="00EF1A14">
              <w:t>7</w:t>
            </w:r>
          </w:p>
        </w:tc>
        <w:tc>
          <w:tcPr>
            <w:tcW w:w="435" w:type="pct"/>
            <w:tcBorders>
              <w:top w:val="single" w:sz="12" w:space="0" w:color="auto"/>
              <w:bottom w:val="single" w:sz="12" w:space="0" w:color="auto"/>
            </w:tcBorders>
            <w:shd w:val="clear" w:color="auto" w:fill="FFFFFF"/>
          </w:tcPr>
          <w:p w:rsidR="00166EE9" w:rsidRPr="00EF1A14" w:rsidRDefault="00166EE9" w:rsidP="005F4FA6">
            <w:pPr>
              <w:spacing w:line="240" w:lineRule="auto"/>
              <w:ind w:firstLine="0"/>
              <w:jc w:val="left"/>
            </w:pPr>
            <w:r w:rsidRPr="00EF1A14">
              <w:t>8</w:t>
            </w:r>
          </w:p>
        </w:tc>
      </w:tr>
      <w:tr w:rsidR="001505ED" w:rsidRPr="00EF1A14" w:rsidTr="001505ED">
        <w:trPr>
          <w:trHeight w:val="20"/>
          <w:jc w:val="center"/>
        </w:trPr>
        <w:tc>
          <w:tcPr>
            <w:tcW w:w="1395" w:type="pct"/>
            <w:tcBorders>
              <w:top w:val="single" w:sz="12" w:space="0" w:color="auto"/>
              <w:bottom w:val="single" w:sz="6" w:space="0" w:color="auto"/>
            </w:tcBorders>
            <w:shd w:val="clear" w:color="auto" w:fill="FFFFFF"/>
            <w:hideMark/>
          </w:tcPr>
          <w:p w:rsidR="00166EE9" w:rsidRPr="00EF1A14" w:rsidRDefault="00166EE9" w:rsidP="005F4FA6">
            <w:pPr>
              <w:spacing w:line="240" w:lineRule="auto"/>
              <w:ind w:firstLine="0"/>
              <w:jc w:val="left"/>
            </w:pPr>
            <w:r w:rsidRPr="00EF1A14">
              <w:t>Водопровод и напорная канализация</w:t>
            </w:r>
          </w:p>
        </w:tc>
        <w:tc>
          <w:tcPr>
            <w:tcW w:w="444" w:type="pct"/>
            <w:tcBorders>
              <w:top w:val="single" w:sz="12" w:space="0" w:color="auto"/>
              <w:bottom w:val="single" w:sz="6" w:space="0" w:color="auto"/>
            </w:tcBorders>
            <w:shd w:val="clear" w:color="auto" w:fill="FFFFFF"/>
          </w:tcPr>
          <w:p w:rsidR="00166EE9" w:rsidRPr="00EF1A14" w:rsidRDefault="00166EE9" w:rsidP="005F4FA6">
            <w:pPr>
              <w:spacing w:line="240" w:lineRule="auto"/>
              <w:ind w:firstLine="0"/>
              <w:jc w:val="left"/>
            </w:pPr>
            <w:r w:rsidRPr="00EF1A14">
              <w:t>5</w:t>
            </w:r>
          </w:p>
        </w:tc>
        <w:tc>
          <w:tcPr>
            <w:tcW w:w="440" w:type="pct"/>
            <w:tcBorders>
              <w:top w:val="single" w:sz="12" w:space="0" w:color="auto"/>
              <w:bottom w:val="single" w:sz="6" w:space="0" w:color="auto"/>
            </w:tcBorders>
            <w:shd w:val="clear" w:color="auto" w:fill="FFFFFF"/>
          </w:tcPr>
          <w:p w:rsidR="00166EE9" w:rsidRPr="00EF1A14" w:rsidRDefault="00166EE9" w:rsidP="005F4FA6">
            <w:pPr>
              <w:spacing w:line="240" w:lineRule="auto"/>
              <w:ind w:firstLine="0"/>
              <w:jc w:val="left"/>
            </w:pPr>
            <w:r w:rsidRPr="00EF1A14">
              <w:t>3</w:t>
            </w:r>
          </w:p>
        </w:tc>
        <w:tc>
          <w:tcPr>
            <w:tcW w:w="736" w:type="pct"/>
            <w:tcBorders>
              <w:top w:val="single" w:sz="12" w:space="0" w:color="auto"/>
              <w:bottom w:val="single" w:sz="6" w:space="0" w:color="auto"/>
            </w:tcBorders>
            <w:shd w:val="clear" w:color="auto" w:fill="FFFFFF"/>
          </w:tcPr>
          <w:p w:rsidR="00166EE9" w:rsidRPr="00EF1A14" w:rsidRDefault="00166EE9" w:rsidP="005F4FA6">
            <w:pPr>
              <w:spacing w:line="240" w:lineRule="auto"/>
              <w:ind w:firstLine="0"/>
              <w:jc w:val="left"/>
            </w:pPr>
            <w:r w:rsidRPr="00EF1A14">
              <w:t>2</w:t>
            </w:r>
          </w:p>
        </w:tc>
        <w:tc>
          <w:tcPr>
            <w:tcW w:w="521" w:type="pct"/>
            <w:tcBorders>
              <w:top w:val="single" w:sz="12" w:space="0" w:color="auto"/>
              <w:bottom w:val="single" w:sz="6" w:space="0" w:color="auto"/>
            </w:tcBorders>
            <w:shd w:val="clear" w:color="auto" w:fill="FFFFFF"/>
          </w:tcPr>
          <w:p w:rsidR="00166EE9" w:rsidRPr="00EF1A14" w:rsidRDefault="00166EE9" w:rsidP="005F4FA6">
            <w:pPr>
              <w:spacing w:line="240" w:lineRule="auto"/>
              <w:ind w:firstLine="0"/>
              <w:jc w:val="left"/>
            </w:pPr>
            <w:r w:rsidRPr="00EF1A14">
              <w:t>1</w:t>
            </w:r>
          </w:p>
        </w:tc>
        <w:tc>
          <w:tcPr>
            <w:tcW w:w="602" w:type="pct"/>
            <w:tcBorders>
              <w:top w:val="single" w:sz="12" w:space="0" w:color="auto"/>
              <w:bottom w:val="single" w:sz="6" w:space="0" w:color="auto"/>
            </w:tcBorders>
            <w:shd w:val="clear" w:color="auto" w:fill="FFFFFF"/>
          </w:tcPr>
          <w:p w:rsidR="00166EE9" w:rsidRPr="00EF1A14" w:rsidRDefault="00166EE9" w:rsidP="005F4FA6">
            <w:pPr>
              <w:spacing w:line="240" w:lineRule="auto"/>
              <w:ind w:firstLine="0"/>
              <w:jc w:val="left"/>
            </w:pPr>
            <w:r w:rsidRPr="00EF1A14">
              <w:t>1</w:t>
            </w:r>
          </w:p>
        </w:tc>
        <w:tc>
          <w:tcPr>
            <w:tcW w:w="427" w:type="pct"/>
            <w:tcBorders>
              <w:top w:val="single" w:sz="12" w:space="0" w:color="auto"/>
              <w:bottom w:val="single" w:sz="6" w:space="0" w:color="auto"/>
            </w:tcBorders>
            <w:shd w:val="clear" w:color="auto" w:fill="FFFFFF"/>
          </w:tcPr>
          <w:p w:rsidR="00166EE9" w:rsidRPr="00EF1A14" w:rsidRDefault="00166EE9" w:rsidP="005F4FA6">
            <w:pPr>
              <w:spacing w:line="240" w:lineRule="auto"/>
              <w:ind w:firstLine="0"/>
              <w:jc w:val="left"/>
            </w:pPr>
            <w:r w:rsidRPr="00EF1A14">
              <w:t>2</w:t>
            </w:r>
          </w:p>
        </w:tc>
        <w:tc>
          <w:tcPr>
            <w:tcW w:w="435" w:type="pct"/>
            <w:tcBorders>
              <w:top w:val="single" w:sz="12" w:space="0" w:color="auto"/>
              <w:bottom w:val="single" w:sz="6" w:space="0" w:color="auto"/>
            </w:tcBorders>
            <w:shd w:val="clear" w:color="auto" w:fill="FFFFFF"/>
          </w:tcPr>
          <w:p w:rsidR="00166EE9" w:rsidRPr="00EF1A14" w:rsidRDefault="00166EE9" w:rsidP="005F4FA6">
            <w:pPr>
              <w:spacing w:line="240" w:lineRule="auto"/>
              <w:ind w:firstLine="0"/>
              <w:jc w:val="left"/>
            </w:pPr>
            <w:r w:rsidRPr="00EF1A14">
              <w:t>3</w:t>
            </w:r>
          </w:p>
        </w:tc>
      </w:tr>
      <w:tr w:rsidR="001505ED" w:rsidRPr="00EF1A14" w:rsidTr="001505ED">
        <w:trPr>
          <w:trHeight w:val="20"/>
          <w:jc w:val="center"/>
        </w:trPr>
        <w:tc>
          <w:tcPr>
            <w:tcW w:w="1395" w:type="pct"/>
            <w:tcBorders>
              <w:top w:val="single" w:sz="6" w:space="0" w:color="auto"/>
              <w:bottom w:val="single" w:sz="6" w:space="0" w:color="auto"/>
            </w:tcBorders>
            <w:shd w:val="clear" w:color="auto" w:fill="FFFFFF"/>
            <w:hideMark/>
          </w:tcPr>
          <w:p w:rsidR="00166EE9" w:rsidRPr="00EF1A14" w:rsidRDefault="00166EE9" w:rsidP="005F4FA6">
            <w:pPr>
              <w:spacing w:line="240" w:lineRule="auto"/>
              <w:ind w:firstLine="0"/>
              <w:jc w:val="left"/>
            </w:pPr>
            <w:r w:rsidRPr="00EF1A14">
              <w:t>Самотечная канализация (бытовая и дождевая)</w:t>
            </w:r>
          </w:p>
        </w:tc>
        <w:tc>
          <w:tcPr>
            <w:tcW w:w="444" w:type="pct"/>
            <w:tcBorders>
              <w:top w:val="single" w:sz="6" w:space="0" w:color="auto"/>
              <w:bottom w:val="single" w:sz="6" w:space="0" w:color="auto"/>
            </w:tcBorders>
            <w:shd w:val="clear" w:color="auto" w:fill="FFFFFF"/>
          </w:tcPr>
          <w:p w:rsidR="00166EE9" w:rsidRPr="00EF1A14" w:rsidRDefault="00166EE9" w:rsidP="005F4FA6">
            <w:pPr>
              <w:spacing w:line="240" w:lineRule="auto"/>
              <w:ind w:firstLine="0"/>
              <w:jc w:val="left"/>
            </w:pPr>
            <w:r w:rsidRPr="00EF1A14">
              <w:t>3</w:t>
            </w:r>
          </w:p>
        </w:tc>
        <w:tc>
          <w:tcPr>
            <w:tcW w:w="440" w:type="pct"/>
            <w:tcBorders>
              <w:top w:val="single" w:sz="6" w:space="0" w:color="auto"/>
              <w:bottom w:val="single" w:sz="6" w:space="0" w:color="auto"/>
            </w:tcBorders>
            <w:shd w:val="clear" w:color="auto" w:fill="FFFFFF"/>
          </w:tcPr>
          <w:p w:rsidR="00166EE9" w:rsidRPr="00EF1A14" w:rsidRDefault="00166EE9" w:rsidP="005F4FA6">
            <w:pPr>
              <w:spacing w:line="240" w:lineRule="auto"/>
              <w:ind w:firstLine="0"/>
              <w:jc w:val="left"/>
            </w:pPr>
            <w:r w:rsidRPr="00EF1A14">
              <w:t>1,5</w:t>
            </w:r>
          </w:p>
        </w:tc>
        <w:tc>
          <w:tcPr>
            <w:tcW w:w="736" w:type="pct"/>
            <w:tcBorders>
              <w:top w:val="single" w:sz="6" w:space="0" w:color="auto"/>
              <w:bottom w:val="single" w:sz="6" w:space="0" w:color="auto"/>
            </w:tcBorders>
            <w:shd w:val="clear" w:color="auto" w:fill="FFFFFF"/>
          </w:tcPr>
          <w:p w:rsidR="00166EE9" w:rsidRPr="00EF1A14" w:rsidRDefault="00166EE9" w:rsidP="005F4FA6">
            <w:pPr>
              <w:spacing w:line="240" w:lineRule="auto"/>
              <w:ind w:firstLine="0"/>
              <w:jc w:val="left"/>
            </w:pPr>
            <w:r w:rsidRPr="00EF1A14">
              <w:t>1,5</w:t>
            </w:r>
          </w:p>
        </w:tc>
        <w:tc>
          <w:tcPr>
            <w:tcW w:w="521" w:type="pct"/>
            <w:tcBorders>
              <w:top w:val="single" w:sz="6" w:space="0" w:color="auto"/>
              <w:bottom w:val="single" w:sz="6" w:space="0" w:color="auto"/>
            </w:tcBorders>
            <w:shd w:val="clear" w:color="auto" w:fill="FFFFFF"/>
          </w:tcPr>
          <w:p w:rsidR="00166EE9" w:rsidRPr="00EF1A14" w:rsidRDefault="00166EE9" w:rsidP="005F4FA6">
            <w:pPr>
              <w:spacing w:line="240" w:lineRule="auto"/>
              <w:ind w:firstLine="0"/>
              <w:jc w:val="left"/>
            </w:pPr>
            <w:r w:rsidRPr="00EF1A14">
              <w:t>1</w:t>
            </w:r>
          </w:p>
        </w:tc>
        <w:tc>
          <w:tcPr>
            <w:tcW w:w="602" w:type="pct"/>
            <w:tcBorders>
              <w:top w:val="single" w:sz="6" w:space="0" w:color="auto"/>
              <w:bottom w:val="single" w:sz="6" w:space="0" w:color="auto"/>
            </w:tcBorders>
            <w:shd w:val="clear" w:color="auto" w:fill="FFFFFF"/>
          </w:tcPr>
          <w:p w:rsidR="00166EE9" w:rsidRPr="00EF1A14" w:rsidRDefault="00166EE9" w:rsidP="005F4FA6">
            <w:pPr>
              <w:spacing w:line="240" w:lineRule="auto"/>
              <w:ind w:firstLine="0"/>
              <w:jc w:val="left"/>
            </w:pPr>
            <w:r w:rsidRPr="00EF1A14">
              <w:t>1</w:t>
            </w:r>
          </w:p>
        </w:tc>
        <w:tc>
          <w:tcPr>
            <w:tcW w:w="427" w:type="pct"/>
            <w:tcBorders>
              <w:top w:val="single" w:sz="6" w:space="0" w:color="auto"/>
              <w:bottom w:val="single" w:sz="6" w:space="0" w:color="auto"/>
            </w:tcBorders>
            <w:shd w:val="clear" w:color="auto" w:fill="FFFFFF"/>
          </w:tcPr>
          <w:p w:rsidR="00166EE9" w:rsidRPr="00EF1A14" w:rsidRDefault="00166EE9" w:rsidP="005F4FA6">
            <w:pPr>
              <w:spacing w:line="240" w:lineRule="auto"/>
              <w:ind w:firstLine="0"/>
              <w:jc w:val="left"/>
            </w:pPr>
            <w:r w:rsidRPr="00EF1A14">
              <w:t>2</w:t>
            </w:r>
          </w:p>
        </w:tc>
        <w:tc>
          <w:tcPr>
            <w:tcW w:w="435" w:type="pct"/>
            <w:tcBorders>
              <w:top w:val="single" w:sz="6" w:space="0" w:color="auto"/>
              <w:bottom w:val="single" w:sz="6" w:space="0" w:color="auto"/>
            </w:tcBorders>
            <w:shd w:val="clear" w:color="auto" w:fill="FFFFFF"/>
          </w:tcPr>
          <w:p w:rsidR="00166EE9" w:rsidRPr="00EF1A14" w:rsidRDefault="00166EE9" w:rsidP="005F4FA6">
            <w:pPr>
              <w:spacing w:line="240" w:lineRule="auto"/>
              <w:ind w:firstLine="0"/>
              <w:jc w:val="left"/>
            </w:pPr>
            <w:r w:rsidRPr="00EF1A14">
              <w:t>3</w:t>
            </w:r>
          </w:p>
        </w:tc>
      </w:tr>
      <w:tr w:rsidR="001505ED" w:rsidRPr="00EF1A14" w:rsidTr="001505ED">
        <w:trPr>
          <w:trHeight w:val="20"/>
          <w:jc w:val="center"/>
        </w:trPr>
        <w:tc>
          <w:tcPr>
            <w:tcW w:w="1395" w:type="pct"/>
            <w:tcBorders>
              <w:top w:val="single" w:sz="6" w:space="0" w:color="auto"/>
              <w:bottom w:val="single" w:sz="6" w:space="0" w:color="FFFFFF"/>
            </w:tcBorders>
            <w:shd w:val="clear" w:color="auto" w:fill="FFFFFF"/>
            <w:hideMark/>
          </w:tcPr>
          <w:p w:rsidR="00166EE9" w:rsidRPr="00EF1A14" w:rsidRDefault="00166EE9" w:rsidP="005F4FA6">
            <w:pPr>
              <w:spacing w:line="240" w:lineRule="auto"/>
              <w:ind w:firstLine="0"/>
              <w:jc w:val="left"/>
            </w:pPr>
            <w:r w:rsidRPr="00EF1A14">
              <w:t>Тепловые сети:</w:t>
            </w:r>
          </w:p>
        </w:tc>
        <w:tc>
          <w:tcPr>
            <w:tcW w:w="444" w:type="pct"/>
            <w:tcBorders>
              <w:top w:val="single" w:sz="6" w:space="0" w:color="auto"/>
              <w:bottom w:val="single" w:sz="6" w:space="0" w:color="FFFFFF"/>
            </w:tcBorders>
            <w:shd w:val="clear" w:color="auto" w:fill="FFFFFF"/>
          </w:tcPr>
          <w:p w:rsidR="00166EE9" w:rsidRPr="00EF1A14" w:rsidRDefault="00166EE9" w:rsidP="005F4FA6">
            <w:pPr>
              <w:spacing w:line="240" w:lineRule="auto"/>
              <w:ind w:firstLine="0"/>
              <w:jc w:val="left"/>
            </w:pPr>
          </w:p>
        </w:tc>
        <w:tc>
          <w:tcPr>
            <w:tcW w:w="440" w:type="pct"/>
            <w:tcBorders>
              <w:top w:val="single" w:sz="6" w:space="0" w:color="auto"/>
              <w:bottom w:val="single" w:sz="6" w:space="0" w:color="FFFFFF"/>
            </w:tcBorders>
            <w:shd w:val="clear" w:color="auto" w:fill="FFFFFF"/>
          </w:tcPr>
          <w:p w:rsidR="00166EE9" w:rsidRPr="00EF1A14" w:rsidRDefault="00166EE9" w:rsidP="005F4FA6">
            <w:pPr>
              <w:spacing w:line="240" w:lineRule="auto"/>
              <w:ind w:firstLine="0"/>
              <w:jc w:val="left"/>
            </w:pPr>
          </w:p>
        </w:tc>
        <w:tc>
          <w:tcPr>
            <w:tcW w:w="736" w:type="pct"/>
            <w:tcBorders>
              <w:top w:val="single" w:sz="6" w:space="0" w:color="auto"/>
              <w:bottom w:val="single" w:sz="6" w:space="0" w:color="FFFFFF"/>
            </w:tcBorders>
            <w:shd w:val="clear" w:color="auto" w:fill="FFFFFF"/>
          </w:tcPr>
          <w:p w:rsidR="00166EE9" w:rsidRPr="00EF1A14" w:rsidRDefault="00166EE9" w:rsidP="005F4FA6">
            <w:pPr>
              <w:spacing w:line="240" w:lineRule="auto"/>
              <w:ind w:firstLine="0"/>
              <w:jc w:val="left"/>
            </w:pPr>
          </w:p>
        </w:tc>
        <w:tc>
          <w:tcPr>
            <w:tcW w:w="521" w:type="pct"/>
            <w:tcBorders>
              <w:top w:val="single" w:sz="6" w:space="0" w:color="auto"/>
              <w:bottom w:val="single" w:sz="6" w:space="0" w:color="FFFFFF"/>
            </w:tcBorders>
            <w:shd w:val="clear" w:color="auto" w:fill="FFFFFF"/>
          </w:tcPr>
          <w:p w:rsidR="00166EE9" w:rsidRPr="00EF1A14" w:rsidRDefault="00166EE9" w:rsidP="005F4FA6">
            <w:pPr>
              <w:spacing w:line="240" w:lineRule="auto"/>
              <w:ind w:firstLine="0"/>
              <w:jc w:val="left"/>
            </w:pPr>
          </w:p>
        </w:tc>
        <w:tc>
          <w:tcPr>
            <w:tcW w:w="602" w:type="pct"/>
            <w:tcBorders>
              <w:top w:val="single" w:sz="6" w:space="0" w:color="auto"/>
              <w:bottom w:val="single" w:sz="6" w:space="0" w:color="FFFFFF"/>
            </w:tcBorders>
            <w:shd w:val="clear" w:color="auto" w:fill="FFFFFF"/>
          </w:tcPr>
          <w:p w:rsidR="00166EE9" w:rsidRPr="00EF1A14" w:rsidRDefault="00166EE9" w:rsidP="005F4FA6">
            <w:pPr>
              <w:spacing w:line="240" w:lineRule="auto"/>
              <w:ind w:firstLine="0"/>
              <w:jc w:val="left"/>
            </w:pPr>
          </w:p>
        </w:tc>
        <w:tc>
          <w:tcPr>
            <w:tcW w:w="427" w:type="pct"/>
            <w:tcBorders>
              <w:top w:val="single" w:sz="6" w:space="0" w:color="auto"/>
              <w:bottom w:val="single" w:sz="6" w:space="0" w:color="FFFFFF"/>
            </w:tcBorders>
            <w:shd w:val="clear" w:color="auto" w:fill="FFFFFF"/>
          </w:tcPr>
          <w:p w:rsidR="00166EE9" w:rsidRPr="00EF1A14" w:rsidRDefault="00166EE9" w:rsidP="005F4FA6">
            <w:pPr>
              <w:spacing w:line="240" w:lineRule="auto"/>
              <w:ind w:firstLine="0"/>
              <w:jc w:val="left"/>
            </w:pPr>
          </w:p>
        </w:tc>
        <w:tc>
          <w:tcPr>
            <w:tcW w:w="435" w:type="pct"/>
            <w:tcBorders>
              <w:top w:val="single" w:sz="6" w:space="0" w:color="auto"/>
              <w:bottom w:val="single" w:sz="6" w:space="0" w:color="FFFFFF"/>
            </w:tcBorders>
            <w:shd w:val="clear" w:color="auto" w:fill="FFFFFF"/>
          </w:tcPr>
          <w:p w:rsidR="00166EE9" w:rsidRPr="00EF1A14" w:rsidRDefault="00166EE9" w:rsidP="005F4FA6">
            <w:pPr>
              <w:spacing w:line="240" w:lineRule="auto"/>
              <w:ind w:firstLine="0"/>
              <w:jc w:val="left"/>
            </w:pPr>
          </w:p>
        </w:tc>
      </w:tr>
      <w:tr w:rsidR="001505ED" w:rsidRPr="00EF1A14" w:rsidTr="001505ED">
        <w:trPr>
          <w:trHeight w:val="20"/>
          <w:jc w:val="center"/>
        </w:trPr>
        <w:tc>
          <w:tcPr>
            <w:tcW w:w="1395" w:type="pct"/>
            <w:tcBorders>
              <w:top w:val="single" w:sz="6" w:space="0" w:color="FFFFFF"/>
              <w:bottom w:val="single" w:sz="6" w:space="0" w:color="auto"/>
            </w:tcBorders>
            <w:shd w:val="clear" w:color="auto" w:fill="FFFFFF"/>
            <w:hideMark/>
          </w:tcPr>
          <w:p w:rsidR="00166EE9" w:rsidRPr="00EF1A14" w:rsidRDefault="00166EE9" w:rsidP="005F4FA6">
            <w:pPr>
              <w:spacing w:line="240" w:lineRule="auto"/>
              <w:ind w:firstLine="0"/>
              <w:jc w:val="left"/>
            </w:pPr>
            <w:r w:rsidRPr="00EF1A14">
              <w:t>от наружной стенки к</w:t>
            </w:r>
            <w:r w:rsidRPr="00EF1A14">
              <w:t>а</w:t>
            </w:r>
            <w:r w:rsidRPr="00EF1A14">
              <w:t>нала, тоннеля</w:t>
            </w:r>
          </w:p>
        </w:tc>
        <w:tc>
          <w:tcPr>
            <w:tcW w:w="444" w:type="pct"/>
            <w:tcBorders>
              <w:top w:val="single" w:sz="6" w:space="0" w:color="FFFFFF"/>
              <w:bottom w:val="single" w:sz="6" w:space="0" w:color="auto"/>
            </w:tcBorders>
            <w:shd w:val="clear" w:color="auto" w:fill="FFFFFF"/>
          </w:tcPr>
          <w:p w:rsidR="00166EE9" w:rsidRPr="00EF1A14" w:rsidRDefault="00166EE9" w:rsidP="005F4FA6">
            <w:pPr>
              <w:spacing w:line="240" w:lineRule="auto"/>
              <w:ind w:firstLine="0"/>
              <w:jc w:val="left"/>
            </w:pPr>
            <w:r w:rsidRPr="00EF1A14">
              <w:t xml:space="preserve">2 </w:t>
            </w:r>
            <w:r w:rsidRPr="00EF1A14">
              <w:rPr>
                <w:vertAlign w:val="superscript"/>
              </w:rPr>
              <w:t>*</w:t>
            </w:r>
          </w:p>
        </w:tc>
        <w:tc>
          <w:tcPr>
            <w:tcW w:w="440" w:type="pct"/>
            <w:tcBorders>
              <w:top w:val="single" w:sz="6" w:space="0" w:color="FFFFFF"/>
              <w:bottom w:val="single" w:sz="6" w:space="0" w:color="auto"/>
            </w:tcBorders>
            <w:shd w:val="clear" w:color="auto" w:fill="FFFFFF"/>
          </w:tcPr>
          <w:p w:rsidR="00166EE9" w:rsidRPr="00EF1A14" w:rsidRDefault="00166EE9" w:rsidP="005F4FA6">
            <w:pPr>
              <w:spacing w:line="240" w:lineRule="auto"/>
              <w:ind w:firstLine="0"/>
              <w:jc w:val="left"/>
            </w:pPr>
            <w:r w:rsidRPr="00EF1A14">
              <w:t>1,5</w:t>
            </w:r>
          </w:p>
        </w:tc>
        <w:tc>
          <w:tcPr>
            <w:tcW w:w="736" w:type="pct"/>
            <w:tcBorders>
              <w:top w:val="single" w:sz="6" w:space="0" w:color="FFFFFF"/>
              <w:bottom w:val="single" w:sz="6" w:space="0" w:color="auto"/>
            </w:tcBorders>
            <w:shd w:val="clear" w:color="auto" w:fill="FFFFFF"/>
          </w:tcPr>
          <w:p w:rsidR="00166EE9" w:rsidRPr="00EF1A14" w:rsidRDefault="00166EE9" w:rsidP="005F4FA6">
            <w:pPr>
              <w:spacing w:line="240" w:lineRule="auto"/>
              <w:ind w:firstLine="0"/>
              <w:jc w:val="left"/>
            </w:pPr>
            <w:r w:rsidRPr="00EF1A14">
              <w:t>1,5</w:t>
            </w:r>
          </w:p>
        </w:tc>
        <w:tc>
          <w:tcPr>
            <w:tcW w:w="521" w:type="pct"/>
            <w:tcBorders>
              <w:top w:val="single" w:sz="6" w:space="0" w:color="FFFFFF"/>
              <w:bottom w:val="single" w:sz="6" w:space="0" w:color="auto"/>
            </w:tcBorders>
            <w:shd w:val="clear" w:color="auto" w:fill="FFFFFF"/>
          </w:tcPr>
          <w:p w:rsidR="00166EE9" w:rsidRPr="00EF1A14" w:rsidRDefault="00166EE9" w:rsidP="005F4FA6">
            <w:pPr>
              <w:spacing w:line="240" w:lineRule="auto"/>
              <w:ind w:firstLine="0"/>
              <w:jc w:val="left"/>
            </w:pPr>
            <w:r w:rsidRPr="00EF1A14">
              <w:t>1</w:t>
            </w:r>
          </w:p>
        </w:tc>
        <w:tc>
          <w:tcPr>
            <w:tcW w:w="602" w:type="pct"/>
            <w:tcBorders>
              <w:top w:val="single" w:sz="6" w:space="0" w:color="FFFFFF"/>
              <w:bottom w:val="single" w:sz="6" w:space="0" w:color="auto"/>
            </w:tcBorders>
            <w:shd w:val="clear" w:color="auto" w:fill="FFFFFF"/>
          </w:tcPr>
          <w:p w:rsidR="00166EE9" w:rsidRPr="00EF1A14" w:rsidRDefault="00166EE9" w:rsidP="005F4FA6">
            <w:pPr>
              <w:spacing w:line="240" w:lineRule="auto"/>
              <w:ind w:firstLine="0"/>
              <w:jc w:val="left"/>
            </w:pPr>
            <w:r w:rsidRPr="00EF1A14">
              <w:t>1</w:t>
            </w:r>
          </w:p>
        </w:tc>
        <w:tc>
          <w:tcPr>
            <w:tcW w:w="427" w:type="pct"/>
            <w:tcBorders>
              <w:top w:val="single" w:sz="6" w:space="0" w:color="FFFFFF"/>
              <w:bottom w:val="single" w:sz="6" w:space="0" w:color="auto"/>
            </w:tcBorders>
            <w:shd w:val="clear" w:color="auto" w:fill="FFFFFF"/>
          </w:tcPr>
          <w:p w:rsidR="00166EE9" w:rsidRPr="00EF1A14" w:rsidRDefault="00166EE9" w:rsidP="005F4FA6">
            <w:pPr>
              <w:spacing w:line="240" w:lineRule="auto"/>
              <w:ind w:firstLine="0"/>
              <w:jc w:val="left"/>
            </w:pPr>
            <w:r w:rsidRPr="00EF1A14">
              <w:t>2</w:t>
            </w:r>
          </w:p>
        </w:tc>
        <w:tc>
          <w:tcPr>
            <w:tcW w:w="435" w:type="pct"/>
            <w:tcBorders>
              <w:top w:val="single" w:sz="6" w:space="0" w:color="FFFFFF"/>
              <w:bottom w:val="single" w:sz="6" w:space="0" w:color="auto"/>
            </w:tcBorders>
            <w:shd w:val="clear" w:color="auto" w:fill="FFFFFF"/>
          </w:tcPr>
          <w:p w:rsidR="00166EE9" w:rsidRPr="00EF1A14" w:rsidRDefault="00166EE9" w:rsidP="005F4FA6">
            <w:pPr>
              <w:spacing w:line="240" w:lineRule="auto"/>
              <w:ind w:firstLine="0"/>
              <w:jc w:val="left"/>
            </w:pPr>
            <w:r w:rsidRPr="00EF1A14">
              <w:t>3</w:t>
            </w:r>
          </w:p>
        </w:tc>
      </w:tr>
      <w:tr w:rsidR="001505ED" w:rsidRPr="00EF1A14" w:rsidTr="001505ED">
        <w:trPr>
          <w:trHeight w:val="20"/>
          <w:jc w:val="center"/>
        </w:trPr>
        <w:tc>
          <w:tcPr>
            <w:tcW w:w="1395" w:type="pct"/>
            <w:tcBorders>
              <w:top w:val="single" w:sz="6" w:space="0" w:color="auto"/>
              <w:bottom w:val="single" w:sz="6" w:space="0" w:color="auto"/>
            </w:tcBorders>
            <w:shd w:val="clear" w:color="auto" w:fill="FFFFFF"/>
            <w:hideMark/>
          </w:tcPr>
          <w:p w:rsidR="00166EE9" w:rsidRPr="00EF1A14" w:rsidRDefault="00166EE9" w:rsidP="005F4FA6">
            <w:pPr>
              <w:spacing w:line="240" w:lineRule="auto"/>
              <w:ind w:firstLine="0"/>
              <w:jc w:val="left"/>
            </w:pPr>
            <w:r w:rsidRPr="00EF1A14">
              <w:t xml:space="preserve">от оболочки </w:t>
            </w:r>
            <w:proofErr w:type="spellStart"/>
            <w:r w:rsidRPr="00EF1A14">
              <w:t>бесканал</w:t>
            </w:r>
            <w:r w:rsidRPr="00EF1A14">
              <w:t>ь</w:t>
            </w:r>
            <w:r w:rsidRPr="00EF1A14">
              <w:t>ной</w:t>
            </w:r>
            <w:proofErr w:type="spellEnd"/>
            <w:r w:rsidRPr="00EF1A14">
              <w:t xml:space="preserve"> прокладки</w:t>
            </w:r>
          </w:p>
        </w:tc>
        <w:tc>
          <w:tcPr>
            <w:tcW w:w="444" w:type="pct"/>
            <w:tcBorders>
              <w:top w:val="single" w:sz="6" w:space="0" w:color="auto"/>
              <w:bottom w:val="single" w:sz="6" w:space="0" w:color="auto"/>
            </w:tcBorders>
            <w:shd w:val="clear" w:color="auto" w:fill="FFFFFF"/>
          </w:tcPr>
          <w:p w:rsidR="00166EE9" w:rsidRPr="00EF1A14" w:rsidRDefault="00166EE9" w:rsidP="005F4FA6">
            <w:pPr>
              <w:spacing w:line="240" w:lineRule="auto"/>
              <w:ind w:firstLine="0"/>
              <w:jc w:val="left"/>
            </w:pPr>
            <w:r w:rsidRPr="00EF1A14">
              <w:t>5</w:t>
            </w:r>
          </w:p>
        </w:tc>
        <w:tc>
          <w:tcPr>
            <w:tcW w:w="440" w:type="pct"/>
            <w:tcBorders>
              <w:top w:val="single" w:sz="6" w:space="0" w:color="auto"/>
              <w:bottom w:val="single" w:sz="6" w:space="0" w:color="auto"/>
            </w:tcBorders>
            <w:shd w:val="clear" w:color="auto" w:fill="FFFFFF"/>
          </w:tcPr>
          <w:p w:rsidR="00166EE9" w:rsidRPr="00EF1A14" w:rsidRDefault="00166EE9" w:rsidP="005F4FA6">
            <w:pPr>
              <w:spacing w:line="240" w:lineRule="auto"/>
              <w:ind w:firstLine="0"/>
              <w:jc w:val="left"/>
            </w:pPr>
            <w:r w:rsidRPr="00EF1A14">
              <w:t>1,5</w:t>
            </w:r>
          </w:p>
        </w:tc>
        <w:tc>
          <w:tcPr>
            <w:tcW w:w="736" w:type="pct"/>
            <w:tcBorders>
              <w:top w:val="single" w:sz="6" w:space="0" w:color="auto"/>
              <w:bottom w:val="single" w:sz="6" w:space="0" w:color="auto"/>
            </w:tcBorders>
            <w:shd w:val="clear" w:color="auto" w:fill="FFFFFF"/>
          </w:tcPr>
          <w:p w:rsidR="00166EE9" w:rsidRPr="00EF1A14" w:rsidRDefault="00166EE9" w:rsidP="005F4FA6">
            <w:pPr>
              <w:spacing w:line="240" w:lineRule="auto"/>
              <w:ind w:firstLine="0"/>
              <w:jc w:val="left"/>
            </w:pPr>
            <w:r w:rsidRPr="00EF1A14">
              <w:t>1,5</w:t>
            </w:r>
          </w:p>
        </w:tc>
        <w:tc>
          <w:tcPr>
            <w:tcW w:w="521" w:type="pct"/>
            <w:tcBorders>
              <w:top w:val="single" w:sz="6" w:space="0" w:color="auto"/>
              <w:bottom w:val="single" w:sz="6" w:space="0" w:color="auto"/>
            </w:tcBorders>
            <w:shd w:val="clear" w:color="auto" w:fill="FFFFFF"/>
          </w:tcPr>
          <w:p w:rsidR="00166EE9" w:rsidRPr="00EF1A14" w:rsidRDefault="00166EE9" w:rsidP="005F4FA6">
            <w:pPr>
              <w:spacing w:line="240" w:lineRule="auto"/>
              <w:ind w:firstLine="0"/>
              <w:jc w:val="left"/>
            </w:pPr>
            <w:r w:rsidRPr="00EF1A14">
              <w:t>1</w:t>
            </w:r>
          </w:p>
        </w:tc>
        <w:tc>
          <w:tcPr>
            <w:tcW w:w="602" w:type="pct"/>
            <w:tcBorders>
              <w:top w:val="single" w:sz="6" w:space="0" w:color="auto"/>
              <w:bottom w:val="single" w:sz="6" w:space="0" w:color="auto"/>
            </w:tcBorders>
            <w:shd w:val="clear" w:color="auto" w:fill="FFFFFF"/>
          </w:tcPr>
          <w:p w:rsidR="00166EE9" w:rsidRPr="00EF1A14" w:rsidRDefault="00166EE9" w:rsidP="005F4FA6">
            <w:pPr>
              <w:spacing w:line="240" w:lineRule="auto"/>
              <w:ind w:firstLine="0"/>
              <w:jc w:val="left"/>
            </w:pPr>
            <w:r w:rsidRPr="00EF1A14">
              <w:t>1</w:t>
            </w:r>
          </w:p>
        </w:tc>
        <w:tc>
          <w:tcPr>
            <w:tcW w:w="427" w:type="pct"/>
            <w:tcBorders>
              <w:top w:val="single" w:sz="6" w:space="0" w:color="auto"/>
              <w:bottom w:val="single" w:sz="6" w:space="0" w:color="auto"/>
            </w:tcBorders>
            <w:shd w:val="clear" w:color="auto" w:fill="FFFFFF"/>
          </w:tcPr>
          <w:p w:rsidR="00166EE9" w:rsidRPr="00EF1A14" w:rsidRDefault="00166EE9" w:rsidP="005F4FA6">
            <w:pPr>
              <w:spacing w:line="240" w:lineRule="auto"/>
              <w:ind w:firstLine="0"/>
              <w:jc w:val="left"/>
            </w:pPr>
            <w:r w:rsidRPr="00EF1A14">
              <w:t>2</w:t>
            </w:r>
          </w:p>
        </w:tc>
        <w:tc>
          <w:tcPr>
            <w:tcW w:w="435" w:type="pct"/>
            <w:tcBorders>
              <w:top w:val="single" w:sz="6" w:space="0" w:color="auto"/>
              <w:bottom w:val="single" w:sz="6" w:space="0" w:color="auto"/>
            </w:tcBorders>
            <w:shd w:val="clear" w:color="auto" w:fill="FFFFFF"/>
          </w:tcPr>
          <w:p w:rsidR="00166EE9" w:rsidRPr="00EF1A14" w:rsidRDefault="00166EE9" w:rsidP="005F4FA6">
            <w:pPr>
              <w:spacing w:line="240" w:lineRule="auto"/>
              <w:ind w:firstLine="0"/>
              <w:jc w:val="left"/>
            </w:pPr>
            <w:r w:rsidRPr="00EF1A14">
              <w:t>3</w:t>
            </w:r>
          </w:p>
        </w:tc>
      </w:tr>
      <w:tr w:rsidR="001505ED" w:rsidRPr="00EF1A14" w:rsidTr="001505ED">
        <w:trPr>
          <w:trHeight w:val="20"/>
          <w:jc w:val="center"/>
        </w:trPr>
        <w:tc>
          <w:tcPr>
            <w:tcW w:w="1395" w:type="pct"/>
            <w:tcBorders>
              <w:top w:val="single" w:sz="6" w:space="0" w:color="auto"/>
              <w:bottom w:val="single" w:sz="12" w:space="0" w:color="auto"/>
            </w:tcBorders>
            <w:shd w:val="clear" w:color="auto" w:fill="FFFFFF"/>
            <w:hideMark/>
          </w:tcPr>
          <w:p w:rsidR="00166EE9" w:rsidRPr="00EF1A14" w:rsidRDefault="00166EE9" w:rsidP="005F4FA6">
            <w:pPr>
              <w:spacing w:line="240" w:lineRule="auto"/>
              <w:ind w:firstLine="0"/>
              <w:jc w:val="left"/>
            </w:pPr>
            <w:r w:rsidRPr="00EF1A14">
              <w:t>Кабели силовые всех н</w:t>
            </w:r>
            <w:r w:rsidRPr="00EF1A14">
              <w:t>а</w:t>
            </w:r>
            <w:r w:rsidRPr="00EF1A14">
              <w:t>пряжений и кабели связи</w:t>
            </w:r>
          </w:p>
        </w:tc>
        <w:tc>
          <w:tcPr>
            <w:tcW w:w="444" w:type="pct"/>
            <w:tcBorders>
              <w:top w:val="single" w:sz="6" w:space="0" w:color="auto"/>
              <w:bottom w:val="single" w:sz="12" w:space="0" w:color="auto"/>
            </w:tcBorders>
            <w:shd w:val="clear" w:color="auto" w:fill="FFFFFF"/>
          </w:tcPr>
          <w:p w:rsidR="00166EE9" w:rsidRPr="00EF1A14" w:rsidRDefault="00166EE9" w:rsidP="005F4FA6">
            <w:pPr>
              <w:spacing w:line="240" w:lineRule="auto"/>
              <w:ind w:firstLine="0"/>
              <w:jc w:val="left"/>
            </w:pPr>
            <w:r w:rsidRPr="00EF1A14">
              <w:t>0,6</w:t>
            </w:r>
          </w:p>
        </w:tc>
        <w:tc>
          <w:tcPr>
            <w:tcW w:w="440" w:type="pct"/>
            <w:tcBorders>
              <w:top w:val="single" w:sz="6" w:space="0" w:color="auto"/>
              <w:bottom w:val="single" w:sz="12" w:space="0" w:color="auto"/>
            </w:tcBorders>
            <w:shd w:val="clear" w:color="auto" w:fill="FFFFFF"/>
          </w:tcPr>
          <w:p w:rsidR="00166EE9" w:rsidRPr="00EF1A14" w:rsidRDefault="00166EE9" w:rsidP="005F4FA6">
            <w:pPr>
              <w:spacing w:line="240" w:lineRule="auto"/>
              <w:ind w:firstLine="0"/>
              <w:jc w:val="left"/>
            </w:pPr>
            <w:r w:rsidRPr="00EF1A14">
              <w:t>0,5</w:t>
            </w:r>
          </w:p>
        </w:tc>
        <w:tc>
          <w:tcPr>
            <w:tcW w:w="736" w:type="pct"/>
            <w:tcBorders>
              <w:top w:val="single" w:sz="6" w:space="0" w:color="auto"/>
              <w:bottom w:val="single" w:sz="12" w:space="0" w:color="auto"/>
            </w:tcBorders>
            <w:shd w:val="clear" w:color="auto" w:fill="FFFFFF"/>
          </w:tcPr>
          <w:p w:rsidR="00166EE9" w:rsidRPr="00EF1A14" w:rsidRDefault="00166EE9" w:rsidP="005F4FA6">
            <w:pPr>
              <w:spacing w:line="240" w:lineRule="auto"/>
              <w:ind w:firstLine="0"/>
              <w:jc w:val="left"/>
            </w:pPr>
            <w:r w:rsidRPr="00EF1A14">
              <w:t>1,5</w:t>
            </w:r>
          </w:p>
        </w:tc>
        <w:tc>
          <w:tcPr>
            <w:tcW w:w="521" w:type="pct"/>
            <w:tcBorders>
              <w:top w:val="single" w:sz="6" w:space="0" w:color="auto"/>
              <w:bottom w:val="single" w:sz="12" w:space="0" w:color="auto"/>
            </w:tcBorders>
            <w:shd w:val="clear" w:color="auto" w:fill="FFFFFF"/>
          </w:tcPr>
          <w:p w:rsidR="00166EE9" w:rsidRPr="00EF1A14" w:rsidRDefault="00166EE9" w:rsidP="005F4FA6">
            <w:pPr>
              <w:spacing w:line="240" w:lineRule="auto"/>
              <w:ind w:firstLine="0"/>
              <w:jc w:val="left"/>
            </w:pPr>
            <w:r w:rsidRPr="00EF1A14">
              <w:t>1</w:t>
            </w:r>
          </w:p>
        </w:tc>
        <w:tc>
          <w:tcPr>
            <w:tcW w:w="602" w:type="pct"/>
            <w:tcBorders>
              <w:top w:val="single" w:sz="6" w:space="0" w:color="auto"/>
              <w:bottom w:val="single" w:sz="12" w:space="0" w:color="auto"/>
            </w:tcBorders>
            <w:shd w:val="clear" w:color="auto" w:fill="FFFFFF"/>
          </w:tcPr>
          <w:p w:rsidR="00166EE9" w:rsidRPr="00EF1A14" w:rsidRDefault="00166EE9" w:rsidP="005F4FA6">
            <w:pPr>
              <w:spacing w:line="240" w:lineRule="auto"/>
              <w:ind w:firstLine="0"/>
              <w:jc w:val="left"/>
              <w:rPr>
                <w:vertAlign w:val="superscript"/>
              </w:rPr>
            </w:pPr>
            <w:r w:rsidRPr="00EF1A14">
              <w:t>0,5</w:t>
            </w:r>
            <w:r w:rsidRPr="00EF1A14">
              <w:rPr>
                <w:vertAlign w:val="superscript"/>
              </w:rPr>
              <w:t>**</w:t>
            </w:r>
          </w:p>
        </w:tc>
        <w:tc>
          <w:tcPr>
            <w:tcW w:w="427" w:type="pct"/>
            <w:tcBorders>
              <w:top w:val="single" w:sz="6" w:space="0" w:color="auto"/>
              <w:bottom w:val="single" w:sz="12" w:space="0" w:color="auto"/>
            </w:tcBorders>
            <w:shd w:val="clear" w:color="auto" w:fill="FFFFFF"/>
          </w:tcPr>
          <w:p w:rsidR="00166EE9" w:rsidRPr="00EF1A14" w:rsidRDefault="00166EE9" w:rsidP="005F4FA6">
            <w:pPr>
              <w:spacing w:line="240" w:lineRule="auto"/>
              <w:ind w:firstLine="0"/>
              <w:jc w:val="left"/>
              <w:rPr>
                <w:vertAlign w:val="superscript"/>
              </w:rPr>
            </w:pPr>
            <w:r w:rsidRPr="00EF1A14">
              <w:t>5</w:t>
            </w:r>
            <w:r w:rsidRPr="00EF1A14">
              <w:rPr>
                <w:vertAlign w:val="superscript"/>
              </w:rPr>
              <w:t>**</w:t>
            </w:r>
          </w:p>
        </w:tc>
        <w:tc>
          <w:tcPr>
            <w:tcW w:w="435" w:type="pct"/>
            <w:tcBorders>
              <w:top w:val="single" w:sz="6" w:space="0" w:color="auto"/>
              <w:bottom w:val="single" w:sz="12" w:space="0" w:color="auto"/>
            </w:tcBorders>
            <w:shd w:val="clear" w:color="auto" w:fill="FFFFFF"/>
          </w:tcPr>
          <w:p w:rsidR="00166EE9" w:rsidRPr="00EF1A14" w:rsidRDefault="00166EE9" w:rsidP="005F4FA6">
            <w:pPr>
              <w:spacing w:line="240" w:lineRule="auto"/>
              <w:ind w:firstLine="0"/>
              <w:jc w:val="left"/>
              <w:rPr>
                <w:vertAlign w:val="superscript"/>
              </w:rPr>
            </w:pPr>
            <w:r w:rsidRPr="00EF1A14">
              <w:t>10</w:t>
            </w:r>
            <w:r w:rsidRPr="00EF1A14">
              <w:rPr>
                <w:vertAlign w:val="superscript"/>
              </w:rPr>
              <w:t>**</w:t>
            </w:r>
          </w:p>
        </w:tc>
      </w:tr>
      <w:tr w:rsidR="005F4FA6" w:rsidRPr="00EF1A14" w:rsidTr="00016D0D">
        <w:trPr>
          <w:trHeight w:val="20"/>
          <w:jc w:val="center"/>
        </w:trPr>
        <w:tc>
          <w:tcPr>
            <w:tcW w:w="5000" w:type="pct"/>
            <w:gridSpan w:val="8"/>
            <w:tcBorders>
              <w:top w:val="single" w:sz="12" w:space="0" w:color="auto"/>
            </w:tcBorders>
            <w:shd w:val="clear" w:color="auto" w:fill="FFFFFF"/>
          </w:tcPr>
          <w:p w:rsidR="005F4FA6" w:rsidRPr="00EF1A14" w:rsidRDefault="005F4FA6" w:rsidP="00442F89">
            <w:pPr>
              <w:spacing w:line="240" w:lineRule="auto"/>
              <w:ind w:firstLine="0"/>
              <w:rPr>
                <w:i/>
                <w:sz w:val="22"/>
                <w:szCs w:val="22"/>
              </w:rPr>
            </w:pPr>
            <w:r w:rsidRPr="00EF1A14">
              <w:rPr>
                <w:i/>
                <w:sz w:val="22"/>
                <w:szCs w:val="22"/>
              </w:rPr>
              <w:t>Примечание:</w:t>
            </w:r>
          </w:p>
          <w:p w:rsidR="005F4FA6" w:rsidRPr="00EF1A14" w:rsidRDefault="005F4FA6" w:rsidP="00442F89">
            <w:pPr>
              <w:spacing w:line="240" w:lineRule="auto"/>
              <w:ind w:firstLine="0"/>
              <w:rPr>
                <w:i/>
                <w:sz w:val="22"/>
                <w:szCs w:val="22"/>
              </w:rPr>
            </w:pPr>
            <w:r w:rsidRPr="00EF1A14">
              <w:rPr>
                <w:i/>
                <w:sz w:val="22"/>
                <w:szCs w:val="22"/>
                <w:vertAlign w:val="superscript"/>
              </w:rPr>
              <w:t xml:space="preserve">* </w:t>
            </w:r>
            <w:r w:rsidRPr="00EF1A14">
              <w:rPr>
                <w:i/>
                <w:sz w:val="22"/>
                <w:szCs w:val="22"/>
              </w:rPr>
              <w:t xml:space="preserve"> – Расстояние от тепловых сетей при </w:t>
            </w:r>
            <w:proofErr w:type="spellStart"/>
            <w:r w:rsidRPr="00EF1A14">
              <w:rPr>
                <w:i/>
                <w:sz w:val="22"/>
                <w:szCs w:val="22"/>
              </w:rPr>
              <w:t>бесканальной</w:t>
            </w:r>
            <w:proofErr w:type="spellEnd"/>
            <w:r w:rsidRPr="00EF1A14">
              <w:rPr>
                <w:i/>
                <w:sz w:val="22"/>
                <w:szCs w:val="22"/>
              </w:rPr>
              <w:t xml:space="preserve"> прокладке до зданий и сооружений следует принимать как для водопровода.</w:t>
            </w:r>
          </w:p>
          <w:p w:rsidR="005F4FA6" w:rsidRPr="00EF1A14" w:rsidRDefault="005F4FA6" w:rsidP="00442F89">
            <w:pPr>
              <w:spacing w:line="240" w:lineRule="auto"/>
              <w:ind w:firstLine="0"/>
              <w:rPr>
                <w:i/>
                <w:sz w:val="22"/>
                <w:szCs w:val="22"/>
              </w:rPr>
            </w:pPr>
            <w:r w:rsidRPr="00EF1A14">
              <w:rPr>
                <w:i/>
                <w:sz w:val="22"/>
                <w:szCs w:val="22"/>
                <w:vertAlign w:val="superscript"/>
              </w:rPr>
              <w:t>**</w:t>
            </w:r>
            <w:r w:rsidRPr="00EF1A14">
              <w:rPr>
                <w:i/>
                <w:sz w:val="22"/>
                <w:szCs w:val="22"/>
              </w:rPr>
              <w:t xml:space="preserve"> – Относится только к расстояниям от силовых кабелей.</w:t>
            </w:r>
          </w:p>
          <w:p w:rsidR="00442F89" w:rsidRPr="00EF1A14" w:rsidRDefault="00442F89" w:rsidP="006629B2">
            <w:pPr>
              <w:spacing w:line="240" w:lineRule="auto"/>
              <w:ind w:firstLine="0"/>
            </w:pPr>
            <w:r w:rsidRPr="00EF1A14">
              <w:rPr>
                <w:sz w:val="22"/>
                <w:szCs w:val="22"/>
                <w:vertAlign w:val="superscript"/>
              </w:rPr>
              <w:t>***</w:t>
            </w:r>
            <w:r w:rsidRPr="00EF1A14">
              <w:rPr>
                <w:sz w:val="22"/>
                <w:szCs w:val="22"/>
              </w:rPr>
              <w:t xml:space="preserve"> – </w:t>
            </w:r>
            <w:r w:rsidRPr="00EF1A14">
              <w:rPr>
                <w:i/>
                <w:sz w:val="22"/>
                <w:szCs w:val="22"/>
              </w:rPr>
              <w:t>Расстояния от силовых кабелей напряжением 110–220 кВ до фундаментов ограждений пре</w:t>
            </w:r>
            <w:r w:rsidRPr="00EF1A14">
              <w:rPr>
                <w:i/>
                <w:sz w:val="22"/>
                <w:szCs w:val="22"/>
              </w:rPr>
              <w:t>д</w:t>
            </w:r>
            <w:r w:rsidRPr="00EF1A14">
              <w:rPr>
                <w:i/>
                <w:sz w:val="22"/>
                <w:szCs w:val="22"/>
              </w:rPr>
              <w:t>приятий, эстакад и линий связи следует принимать 1,5 м</w:t>
            </w:r>
            <w:r w:rsidRPr="00EF1A14">
              <w:rPr>
                <w:i/>
              </w:rPr>
              <w:t>.</w:t>
            </w:r>
          </w:p>
        </w:tc>
      </w:tr>
    </w:tbl>
    <w:p w:rsidR="005F4FA6" w:rsidRPr="00EF1A14" w:rsidRDefault="00AF783C" w:rsidP="00DF5E00">
      <w:pPr>
        <w:spacing w:before="120" w:line="240" w:lineRule="auto"/>
        <w:ind w:firstLine="709"/>
      </w:pPr>
      <w:r w:rsidRPr="00EF1A14">
        <w:t>2.4.</w:t>
      </w:r>
      <w:r w:rsidR="004B6C2B" w:rsidRPr="00EF1A14">
        <w:t>72</w:t>
      </w:r>
      <w:r w:rsidRPr="00EF1A14">
        <w:t xml:space="preserve">. </w:t>
      </w:r>
      <w:r w:rsidR="005F4FA6" w:rsidRPr="00EF1A14">
        <w:t>Расстояния по горизонтали (в свету) между соседними инженерными подзе</w:t>
      </w:r>
      <w:r w:rsidR="005F4FA6" w:rsidRPr="00EF1A14">
        <w:t>м</w:t>
      </w:r>
      <w:r w:rsidR="005F4FA6" w:rsidRPr="00EF1A14">
        <w:t xml:space="preserve">ными сетями при их параллельном размещении следует принимать по таблице </w:t>
      </w:r>
      <w:r w:rsidR="00E01E01" w:rsidRPr="00EF1A14">
        <w:t>2.</w:t>
      </w:r>
      <w:r w:rsidR="00D77611" w:rsidRPr="00EF1A14">
        <w:t>4</w:t>
      </w:r>
      <w:r w:rsidR="00E01E01" w:rsidRPr="00EF1A14">
        <w:t>.1</w:t>
      </w:r>
      <w:r w:rsidR="004B6C2B" w:rsidRPr="00EF1A14">
        <w:t>4</w:t>
      </w:r>
      <w:r w:rsidR="005F4FA6" w:rsidRPr="00EF1A14">
        <w:t>, а на вводах инженерных сетей в зданиях – не менее 0,5м.</w:t>
      </w:r>
      <w:bookmarkStart w:id="8" w:name="_GoBack"/>
      <w:bookmarkEnd w:id="8"/>
    </w:p>
    <w:p w:rsidR="005F4FA6" w:rsidRPr="00EF1A14" w:rsidRDefault="005F4FA6" w:rsidP="00C81033">
      <w:pPr>
        <w:spacing w:after="120" w:line="240" w:lineRule="auto"/>
        <w:ind w:firstLine="709"/>
        <w:rPr>
          <w:b/>
        </w:rPr>
      </w:pPr>
      <w:r w:rsidRPr="00EF1A14">
        <w:rPr>
          <w:b/>
        </w:rPr>
        <w:t xml:space="preserve">Таблица </w:t>
      </w:r>
      <w:r w:rsidR="00E01E01" w:rsidRPr="00EF1A14">
        <w:rPr>
          <w:b/>
        </w:rPr>
        <w:t>2.</w:t>
      </w:r>
      <w:r w:rsidR="00D77611" w:rsidRPr="00EF1A14">
        <w:rPr>
          <w:b/>
        </w:rPr>
        <w:t>4</w:t>
      </w:r>
      <w:r w:rsidR="00E01E01" w:rsidRPr="00EF1A14">
        <w:rPr>
          <w:b/>
        </w:rPr>
        <w:t>.1</w:t>
      </w:r>
      <w:r w:rsidR="004B6C2B" w:rsidRPr="00EF1A14">
        <w:rPr>
          <w:b/>
        </w:rPr>
        <w:t>4</w:t>
      </w:r>
      <w:r w:rsidRPr="00EF1A14">
        <w:rPr>
          <w:b/>
        </w:rPr>
        <w:t xml:space="preserve"> – Расстояние между соседними инженерными подземными сетями</w:t>
      </w:r>
    </w:p>
    <w:tbl>
      <w:tblPr>
        <w:tblW w:w="963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40" w:type="dxa"/>
          <w:right w:w="40" w:type="dxa"/>
        </w:tblCellMar>
        <w:tblLook w:val="04A0"/>
      </w:tblPr>
      <w:tblGrid>
        <w:gridCol w:w="2119"/>
        <w:gridCol w:w="1628"/>
        <w:gridCol w:w="1501"/>
        <w:gridCol w:w="1018"/>
        <w:gridCol w:w="945"/>
        <w:gridCol w:w="1154"/>
        <w:gridCol w:w="1274"/>
      </w:tblGrid>
      <w:tr w:rsidR="005F4FA6" w:rsidRPr="00EF1A14" w:rsidTr="00F64C1D">
        <w:trPr>
          <w:trHeight w:val="20"/>
          <w:tblHeader/>
          <w:jc w:val="center"/>
        </w:trPr>
        <w:tc>
          <w:tcPr>
            <w:tcW w:w="2292" w:type="dxa"/>
            <w:vMerge w:val="restart"/>
            <w:vAlign w:val="center"/>
          </w:tcPr>
          <w:p w:rsidR="005F4FA6" w:rsidRPr="00EF1A14" w:rsidRDefault="005F4FA6" w:rsidP="00FE74C4">
            <w:pPr>
              <w:spacing w:line="240" w:lineRule="auto"/>
              <w:ind w:firstLine="0"/>
              <w:jc w:val="left"/>
              <w:rPr>
                <w:b/>
              </w:rPr>
            </w:pPr>
            <w:r w:rsidRPr="00EF1A14">
              <w:rPr>
                <w:b/>
              </w:rPr>
              <w:t>Инженерные сети</w:t>
            </w:r>
          </w:p>
        </w:tc>
        <w:tc>
          <w:tcPr>
            <w:tcW w:w="7347" w:type="dxa"/>
            <w:gridSpan w:val="6"/>
            <w:shd w:val="clear" w:color="auto" w:fill="FFFFFF"/>
            <w:vAlign w:val="center"/>
          </w:tcPr>
          <w:p w:rsidR="005F4FA6" w:rsidRPr="00EF1A14" w:rsidRDefault="005F4FA6" w:rsidP="00FE74C4">
            <w:pPr>
              <w:spacing w:line="240" w:lineRule="auto"/>
              <w:ind w:firstLine="0"/>
              <w:jc w:val="left"/>
              <w:rPr>
                <w:b/>
              </w:rPr>
            </w:pPr>
            <w:r w:rsidRPr="00EF1A14">
              <w:rPr>
                <w:b/>
              </w:rPr>
              <w:t xml:space="preserve">Расстояние, м, по горизонтали (в свету) </w:t>
            </w:r>
            <w:proofErr w:type="gramStart"/>
            <w:r w:rsidRPr="00EF1A14">
              <w:rPr>
                <w:b/>
              </w:rPr>
              <w:t>до</w:t>
            </w:r>
            <w:proofErr w:type="gramEnd"/>
          </w:p>
        </w:tc>
      </w:tr>
      <w:tr w:rsidR="00E636EE" w:rsidRPr="00EF1A14" w:rsidTr="00F64C1D">
        <w:trPr>
          <w:trHeight w:val="20"/>
          <w:tblHeader/>
          <w:jc w:val="center"/>
        </w:trPr>
        <w:tc>
          <w:tcPr>
            <w:tcW w:w="2292" w:type="dxa"/>
            <w:vMerge/>
            <w:vAlign w:val="center"/>
            <w:hideMark/>
          </w:tcPr>
          <w:p w:rsidR="005F4FA6" w:rsidRPr="00EF1A14" w:rsidRDefault="005F4FA6" w:rsidP="00FE74C4">
            <w:pPr>
              <w:spacing w:line="240" w:lineRule="auto"/>
              <w:ind w:firstLine="0"/>
              <w:jc w:val="left"/>
              <w:rPr>
                <w:b/>
              </w:rPr>
            </w:pPr>
          </w:p>
        </w:tc>
        <w:tc>
          <w:tcPr>
            <w:tcW w:w="1677" w:type="dxa"/>
            <w:vMerge w:val="restart"/>
            <w:shd w:val="clear" w:color="auto" w:fill="FFFFFF"/>
            <w:vAlign w:val="center"/>
            <w:hideMark/>
          </w:tcPr>
          <w:p w:rsidR="005F4FA6" w:rsidRPr="00EF1A14" w:rsidRDefault="005F4FA6" w:rsidP="00FE74C4">
            <w:pPr>
              <w:spacing w:line="240" w:lineRule="auto"/>
              <w:ind w:firstLine="0"/>
              <w:jc w:val="left"/>
              <w:rPr>
                <w:b/>
              </w:rPr>
            </w:pPr>
            <w:r w:rsidRPr="00EF1A14">
              <w:rPr>
                <w:b/>
              </w:rPr>
              <w:t>водопровода</w:t>
            </w:r>
          </w:p>
        </w:tc>
        <w:tc>
          <w:tcPr>
            <w:tcW w:w="1278" w:type="dxa"/>
            <w:vMerge w:val="restart"/>
            <w:shd w:val="clear" w:color="auto" w:fill="FFFFFF"/>
            <w:vAlign w:val="center"/>
            <w:hideMark/>
          </w:tcPr>
          <w:p w:rsidR="005F4FA6" w:rsidRPr="00EF1A14" w:rsidRDefault="005F4FA6" w:rsidP="00FE74C4">
            <w:pPr>
              <w:spacing w:line="240" w:lineRule="auto"/>
              <w:ind w:firstLine="0"/>
              <w:jc w:val="left"/>
              <w:rPr>
                <w:b/>
              </w:rPr>
            </w:pPr>
            <w:r w:rsidRPr="00EF1A14">
              <w:rPr>
                <w:b/>
              </w:rPr>
              <w:t>канализации бытовой</w:t>
            </w:r>
          </w:p>
        </w:tc>
        <w:tc>
          <w:tcPr>
            <w:tcW w:w="1018" w:type="dxa"/>
            <w:vMerge w:val="restart"/>
            <w:shd w:val="clear" w:color="auto" w:fill="FFFFFF"/>
            <w:vAlign w:val="center"/>
            <w:hideMark/>
          </w:tcPr>
          <w:p w:rsidR="005F4FA6" w:rsidRPr="00EF1A14" w:rsidRDefault="005F4FA6" w:rsidP="00FE74C4">
            <w:pPr>
              <w:spacing w:line="240" w:lineRule="auto"/>
              <w:ind w:firstLine="0"/>
              <w:jc w:val="left"/>
              <w:rPr>
                <w:b/>
              </w:rPr>
            </w:pPr>
            <w:r w:rsidRPr="00EF1A14">
              <w:rPr>
                <w:b/>
              </w:rPr>
              <w:t>кабелей силовых всех н</w:t>
            </w:r>
            <w:r w:rsidRPr="00EF1A14">
              <w:rPr>
                <w:b/>
              </w:rPr>
              <w:t>а</w:t>
            </w:r>
            <w:r w:rsidRPr="00EF1A14">
              <w:rPr>
                <w:b/>
              </w:rPr>
              <w:t>пря</w:t>
            </w:r>
            <w:r w:rsidRPr="00EF1A14">
              <w:rPr>
                <w:b/>
              </w:rPr>
              <w:softHyphen/>
              <w:t>жений</w:t>
            </w:r>
          </w:p>
        </w:tc>
        <w:tc>
          <w:tcPr>
            <w:tcW w:w="945" w:type="dxa"/>
            <w:vMerge w:val="restart"/>
            <w:shd w:val="clear" w:color="auto" w:fill="FFFFFF"/>
            <w:vAlign w:val="center"/>
            <w:hideMark/>
          </w:tcPr>
          <w:p w:rsidR="005F4FA6" w:rsidRPr="00EF1A14" w:rsidRDefault="005F4FA6" w:rsidP="00FE74C4">
            <w:pPr>
              <w:spacing w:line="240" w:lineRule="auto"/>
              <w:ind w:firstLine="0"/>
              <w:jc w:val="left"/>
              <w:rPr>
                <w:b/>
              </w:rPr>
            </w:pPr>
            <w:r w:rsidRPr="00EF1A14">
              <w:rPr>
                <w:b/>
              </w:rPr>
              <w:t>кабелей связи</w:t>
            </w:r>
          </w:p>
        </w:tc>
        <w:tc>
          <w:tcPr>
            <w:tcW w:w="2429" w:type="dxa"/>
            <w:gridSpan w:val="2"/>
            <w:shd w:val="clear" w:color="auto" w:fill="FFFFFF"/>
            <w:vAlign w:val="center"/>
            <w:hideMark/>
          </w:tcPr>
          <w:p w:rsidR="005F4FA6" w:rsidRPr="00EF1A14" w:rsidRDefault="005F4FA6" w:rsidP="00FE74C4">
            <w:pPr>
              <w:spacing w:line="240" w:lineRule="auto"/>
              <w:ind w:firstLine="0"/>
              <w:jc w:val="left"/>
              <w:rPr>
                <w:b/>
              </w:rPr>
            </w:pPr>
            <w:r w:rsidRPr="00EF1A14">
              <w:rPr>
                <w:b/>
              </w:rPr>
              <w:t>тепловых сетей</w:t>
            </w:r>
          </w:p>
        </w:tc>
      </w:tr>
      <w:tr w:rsidR="00E636EE" w:rsidRPr="00EF1A14" w:rsidTr="00F64C1D">
        <w:trPr>
          <w:trHeight w:val="20"/>
          <w:tblHeader/>
          <w:jc w:val="center"/>
        </w:trPr>
        <w:tc>
          <w:tcPr>
            <w:tcW w:w="2292" w:type="dxa"/>
            <w:vMerge/>
            <w:tcBorders>
              <w:bottom w:val="single" w:sz="12" w:space="0" w:color="auto"/>
            </w:tcBorders>
            <w:vAlign w:val="center"/>
            <w:hideMark/>
          </w:tcPr>
          <w:p w:rsidR="005F4FA6" w:rsidRPr="00EF1A14" w:rsidRDefault="005F4FA6" w:rsidP="00FE74C4">
            <w:pPr>
              <w:spacing w:line="240" w:lineRule="auto"/>
              <w:ind w:firstLine="0"/>
              <w:jc w:val="left"/>
              <w:rPr>
                <w:b/>
              </w:rPr>
            </w:pPr>
          </w:p>
        </w:tc>
        <w:tc>
          <w:tcPr>
            <w:tcW w:w="1677" w:type="dxa"/>
            <w:vMerge/>
            <w:tcBorders>
              <w:bottom w:val="single" w:sz="12" w:space="0" w:color="auto"/>
            </w:tcBorders>
            <w:vAlign w:val="center"/>
            <w:hideMark/>
          </w:tcPr>
          <w:p w:rsidR="005F4FA6" w:rsidRPr="00EF1A14" w:rsidRDefault="005F4FA6" w:rsidP="00FE74C4">
            <w:pPr>
              <w:spacing w:line="240" w:lineRule="auto"/>
              <w:ind w:firstLine="0"/>
              <w:jc w:val="left"/>
              <w:rPr>
                <w:b/>
              </w:rPr>
            </w:pPr>
          </w:p>
        </w:tc>
        <w:tc>
          <w:tcPr>
            <w:tcW w:w="1278" w:type="dxa"/>
            <w:vMerge/>
            <w:tcBorders>
              <w:bottom w:val="single" w:sz="12" w:space="0" w:color="auto"/>
            </w:tcBorders>
            <w:vAlign w:val="center"/>
            <w:hideMark/>
          </w:tcPr>
          <w:p w:rsidR="005F4FA6" w:rsidRPr="00EF1A14" w:rsidRDefault="005F4FA6" w:rsidP="00FE74C4">
            <w:pPr>
              <w:spacing w:line="240" w:lineRule="auto"/>
              <w:ind w:firstLine="0"/>
              <w:jc w:val="left"/>
              <w:rPr>
                <w:b/>
              </w:rPr>
            </w:pPr>
          </w:p>
        </w:tc>
        <w:tc>
          <w:tcPr>
            <w:tcW w:w="1018" w:type="dxa"/>
            <w:vMerge/>
            <w:tcBorders>
              <w:bottom w:val="single" w:sz="12" w:space="0" w:color="auto"/>
            </w:tcBorders>
            <w:vAlign w:val="center"/>
            <w:hideMark/>
          </w:tcPr>
          <w:p w:rsidR="005F4FA6" w:rsidRPr="00EF1A14" w:rsidRDefault="005F4FA6" w:rsidP="00FE74C4">
            <w:pPr>
              <w:spacing w:line="240" w:lineRule="auto"/>
              <w:ind w:firstLine="0"/>
              <w:jc w:val="left"/>
              <w:rPr>
                <w:b/>
              </w:rPr>
            </w:pPr>
          </w:p>
        </w:tc>
        <w:tc>
          <w:tcPr>
            <w:tcW w:w="945" w:type="dxa"/>
            <w:vMerge/>
            <w:tcBorders>
              <w:bottom w:val="single" w:sz="12" w:space="0" w:color="auto"/>
            </w:tcBorders>
            <w:vAlign w:val="center"/>
            <w:hideMark/>
          </w:tcPr>
          <w:p w:rsidR="005F4FA6" w:rsidRPr="00EF1A14" w:rsidRDefault="005F4FA6" w:rsidP="00FE74C4">
            <w:pPr>
              <w:spacing w:line="240" w:lineRule="auto"/>
              <w:ind w:firstLine="0"/>
              <w:jc w:val="left"/>
              <w:rPr>
                <w:b/>
              </w:rPr>
            </w:pPr>
          </w:p>
        </w:tc>
        <w:tc>
          <w:tcPr>
            <w:tcW w:w="1154" w:type="dxa"/>
            <w:tcBorders>
              <w:bottom w:val="single" w:sz="12" w:space="0" w:color="auto"/>
            </w:tcBorders>
            <w:shd w:val="clear" w:color="auto" w:fill="FFFFFF"/>
            <w:vAlign w:val="center"/>
            <w:hideMark/>
          </w:tcPr>
          <w:p w:rsidR="005F4FA6" w:rsidRPr="00EF1A14" w:rsidRDefault="005F4FA6" w:rsidP="00FE74C4">
            <w:pPr>
              <w:spacing w:line="240" w:lineRule="auto"/>
              <w:ind w:firstLine="0"/>
              <w:jc w:val="left"/>
              <w:rPr>
                <w:b/>
              </w:rPr>
            </w:pPr>
            <w:r w:rsidRPr="00EF1A14">
              <w:rPr>
                <w:b/>
              </w:rPr>
              <w:t>наружная стенка канала, тоннеля</w:t>
            </w:r>
          </w:p>
        </w:tc>
        <w:tc>
          <w:tcPr>
            <w:tcW w:w="1275" w:type="dxa"/>
            <w:tcBorders>
              <w:bottom w:val="single" w:sz="12" w:space="0" w:color="auto"/>
            </w:tcBorders>
            <w:shd w:val="clear" w:color="auto" w:fill="FFFFFF"/>
            <w:vAlign w:val="center"/>
            <w:hideMark/>
          </w:tcPr>
          <w:p w:rsidR="005F4FA6" w:rsidRPr="00EF1A14" w:rsidRDefault="005F4FA6" w:rsidP="00FE74C4">
            <w:pPr>
              <w:spacing w:line="240" w:lineRule="auto"/>
              <w:ind w:firstLine="0"/>
              <w:jc w:val="left"/>
              <w:rPr>
                <w:b/>
              </w:rPr>
            </w:pPr>
            <w:r w:rsidRPr="00EF1A14">
              <w:rPr>
                <w:b/>
              </w:rPr>
              <w:t xml:space="preserve">оболочка </w:t>
            </w:r>
            <w:proofErr w:type="spellStart"/>
            <w:r w:rsidRPr="00EF1A14">
              <w:rPr>
                <w:b/>
              </w:rPr>
              <w:t>бесканаль</w:t>
            </w:r>
            <w:r w:rsidRPr="00EF1A14">
              <w:rPr>
                <w:b/>
              </w:rPr>
              <w:softHyphen/>
              <w:t>ной</w:t>
            </w:r>
            <w:proofErr w:type="spellEnd"/>
            <w:r w:rsidRPr="00EF1A14">
              <w:rPr>
                <w:b/>
              </w:rPr>
              <w:t xml:space="preserve"> пр</w:t>
            </w:r>
            <w:r w:rsidRPr="00EF1A14">
              <w:rPr>
                <w:b/>
              </w:rPr>
              <w:t>о</w:t>
            </w:r>
            <w:r w:rsidRPr="00EF1A14">
              <w:rPr>
                <w:b/>
              </w:rPr>
              <w:t>кладки</w:t>
            </w:r>
          </w:p>
        </w:tc>
      </w:tr>
      <w:tr w:rsidR="00E636EE" w:rsidRPr="00EF1A14" w:rsidTr="00F64C1D">
        <w:trPr>
          <w:trHeight w:val="20"/>
          <w:tblHeader/>
          <w:jc w:val="center"/>
        </w:trPr>
        <w:tc>
          <w:tcPr>
            <w:tcW w:w="2292" w:type="dxa"/>
            <w:tcBorders>
              <w:top w:val="single" w:sz="12" w:space="0" w:color="auto"/>
              <w:bottom w:val="single" w:sz="12" w:space="0" w:color="auto"/>
            </w:tcBorders>
            <w:shd w:val="clear" w:color="auto" w:fill="FFFFFF"/>
          </w:tcPr>
          <w:p w:rsidR="005F4FA6" w:rsidRPr="00EF1A14" w:rsidRDefault="005F4FA6" w:rsidP="00FE74C4">
            <w:pPr>
              <w:spacing w:line="240" w:lineRule="auto"/>
              <w:ind w:firstLine="0"/>
              <w:jc w:val="left"/>
            </w:pPr>
            <w:r w:rsidRPr="00EF1A14">
              <w:t>1</w:t>
            </w:r>
          </w:p>
        </w:tc>
        <w:tc>
          <w:tcPr>
            <w:tcW w:w="1677" w:type="dxa"/>
            <w:tcBorders>
              <w:top w:val="single" w:sz="12" w:space="0" w:color="auto"/>
              <w:bottom w:val="single" w:sz="12" w:space="0" w:color="auto"/>
            </w:tcBorders>
            <w:shd w:val="clear" w:color="auto" w:fill="FFFFFF"/>
          </w:tcPr>
          <w:p w:rsidR="005F4FA6" w:rsidRPr="00EF1A14" w:rsidRDefault="005F4FA6" w:rsidP="00FE74C4">
            <w:pPr>
              <w:spacing w:line="240" w:lineRule="auto"/>
              <w:ind w:firstLine="0"/>
              <w:jc w:val="left"/>
            </w:pPr>
            <w:r w:rsidRPr="00EF1A14">
              <w:t>2</w:t>
            </w:r>
          </w:p>
        </w:tc>
        <w:tc>
          <w:tcPr>
            <w:tcW w:w="1278" w:type="dxa"/>
            <w:tcBorders>
              <w:top w:val="single" w:sz="12" w:space="0" w:color="auto"/>
              <w:bottom w:val="single" w:sz="12" w:space="0" w:color="auto"/>
            </w:tcBorders>
            <w:shd w:val="clear" w:color="auto" w:fill="FFFFFF"/>
          </w:tcPr>
          <w:p w:rsidR="005F4FA6" w:rsidRPr="00EF1A14" w:rsidRDefault="005F4FA6" w:rsidP="00FE74C4">
            <w:pPr>
              <w:spacing w:line="240" w:lineRule="auto"/>
              <w:ind w:firstLine="0"/>
              <w:jc w:val="left"/>
            </w:pPr>
            <w:r w:rsidRPr="00EF1A14">
              <w:t>3</w:t>
            </w:r>
          </w:p>
        </w:tc>
        <w:tc>
          <w:tcPr>
            <w:tcW w:w="1018" w:type="dxa"/>
            <w:tcBorders>
              <w:top w:val="single" w:sz="12" w:space="0" w:color="auto"/>
              <w:bottom w:val="single" w:sz="12" w:space="0" w:color="auto"/>
            </w:tcBorders>
            <w:shd w:val="clear" w:color="auto" w:fill="FFFFFF"/>
          </w:tcPr>
          <w:p w:rsidR="005F4FA6" w:rsidRPr="00EF1A14" w:rsidRDefault="005F4FA6" w:rsidP="00FE74C4">
            <w:pPr>
              <w:spacing w:line="240" w:lineRule="auto"/>
              <w:ind w:firstLine="0"/>
              <w:jc w:val="left"/>
            </w:pPr>
            <w:r w:rsidRPr="00EF1A14">
              <w:t>4</w:t>
            </w:r>
          </w:p>
        </w:tc>
        <w:tc>
          <w:tcPr>
            <w:tcW w:w="945" w:type="dxa"/>
            <w:tcBorders>
              <w:top w:val="single" w:sz="12" w:space="0" w:color="auto"/>
              <w:bottom w:val="single" w:sz="12" w:space="0" w:color="auto"/>
            </w:tcBorders>
            <w:shd w:val="clear" w:color="auto" w:fill="FFFFFF"/>
          </w:tcPr>
          <w:p w:rsidR="005F4FA6" w:rsidRPr="00EF1A14" w:rsidRDefault="005F4FA6" w:rsidP="00FE74C4">
            <w:pPr>
              <w:spacing w:line="240" w:lineRule="auto"/>
              <w:ind w:firstLine="0"/>
              <w:jc w:val="left"/>
            </w:pPr>
            <w:r w:rsidRPr="00EF1A14">
              <w:t>5</w:t>
            </w:r>
          </w:p>
        </w:tc>
        <w:tc>
          <w:tcPr>
            <w:tcW w:w="1154" w:type="dxa"/>
            <w:tcBorders>
              <w:top w:val="single" w:sz="12" w:space="0" w:color="auto"/>
              <w:bottom w:val="single" w:sz="12" w:space="0" w:color="auto"/>
            </w:tcBorders>
            <w:shd w:val="clear" w:color="auto" w:fill="FFFFFF"/>
          </w:tcPr>
          <w:p w:rsidR="005F4FA6" w:rsidRPr="00EF1A14" w:rsidRDefault="005F4FA6" w:rsidP="00FE74C4">
            <w:pPr>
              <w:spacing w:line="240" w:lineRule="auto"/>
              <w:ind w:firstLine="0"/>
              <w:jc w:val="left"/>
            </w:pPr>
            <w:r w:rsidRPr="00EF1A14">
              <w:t>6</w:t>
            </w:r>
          </w:p>
        </w:tc>
        <w:tc>
          <w:tcPr>
            <w:tcW w:w="1275" w:type="dxa"/>
            <w:tcBorders>
              <w:top w:val="single" w:sz="12" w:space="0" w:color="auto"/>
              <w:bottom w:val="single" w:sz="12" w:space="0" w:color="auto"/>
            </w:tcBorders>
            <w:shd w:val="clear" w:color="auto" w:fill="FFFFFF"/>
          </w:tcPr>
          <w:p w:rsidR="005F4FA6" w:rsidRPr="00EF1A14" w:rsidRDefault="005F4FA6" w:rsidP="00FE74C4">
            <w:pPr>
              <w:spacing w:line="240" w:lineRule="auto"/>
              <w:ind w:firstLine="0"/>
              <w:jc w:val="left"/>
            </w:pPr>
            <w:r w:rsidRPr="00EF1A14">
              <w:t>7</w:t>
            </w:r>
          </w:p>
        </w:tc>
      </w:tr>
      <w:tr w:rsidR="00E636EE" w:rsidRPr="00EF1A14" w:rsidTr="00F64C1D">
        <w:trPr>
          <w:trHeight w:val="20"/>
          <w:jc w:val="center"/>
        </w:trPr>
        <w:tc>
          <w:tcPr>
            <w:tcW w:w="2292" w:type="dxa"/>
            <w:tcBorders>
              <w:top w:val="single" w:sz="12" w:space="0" w:color="auto"/>
            </w:tcBorders>
            <w:shd w:val="clear" w:color="auto" w:fill="FFFFFF"/>
            <w:hideMark/>
          </w:tcPr>
          <w:p w:rsidR="005F4FA6" w:rsidRPr="00EF1A14" w:rsidRDefault="005F4FA6" w:rsidP="00FE74C4">
            <w:pPr>
              <w:spacing w:line="240" w:lineRule="auto"/>
              <w:ind w:firstLine="0"/>
              <w:jc w:val="left"/>
            </w:pPr>
            <w:r w:rsidRPr="00EF1A14">
              <w:t>Водопровод</w:t>
            </w:r>
          </w:p>
        </w:tc>
        <w:tc>
          <w:tcPr>
            <w:tcW w:w="1677" w:type="dxa"/>
            <w:tcBorders>
              <w:top w:val="single" w:sz="12" w:space="0" w:color="auto"/>
            </w:tcBorders>
            <w:shd w:val="clear" w:color="auto" w:fill="FFFFFF"/>
            <w:hideMark/>
          </w:tcPr>
          <w:p w:rsidR="005F4FA6" w:rsidRPr="00EF1A14" w:rsidRDefault="005F4FA6" w:rsidP="00FE74C4">
            <w:pPr>
              <w:spacing w:line="240" w:lineRule="auto"/>
              <w:ind w:firstLine="0"/>
              <w:jc w:val="left"/>
            </w:pPr>
            <w:r w:rsidRPr="00EF1A14">
              <w:t>См. прим. 1</w:t>
            </w:r>
          </w:p>
        </w:tc>
        <w:tc>
          <w:tcPr>
            <w:tcW w:w="1278" w:type="dxa"/>
            <w:tcBorders>
              <w:top w:val="single" w:sz="12" w:space="0" w:color="auto"/>
            </w:tcBorders>
            <w:shd w:val="clear" w:color="auto" w:fill="FFFFFF"/>
            <w:hideMark/>
          </w:tcPr>
          <w:p w:rsidR="005F4FA6" w:rsidRPr="00EF1A14" w:rsidRDefault="005F4FA6" w:rsidP="00FE74C4">
            <w:pPr>
              <w:spacing w:line="240" w:lineRule="auto"/>
              <w:ind w:firstLine="0"/>
              <w:jc w:val="left"/>
            </w:pPr>
            <w:r w:rsidRPr="00EF1A14">
              <w:t>См. прим. 2</w:t>
            </w:r>
          </w:p>
        </w:tc>
        <w:tc>
          <w:tcPr>
            <w:tcW w:w="1018" w:type="dxa"/>
            <w:tcBorders>
              <w:top w:val="single" w:sz="12" w:space="0" w:color="auto"/>
            </w:tcBorders>
            <w:shd w:val="clear" w:color="auto" w:fill="FFFFFF"/>
            <w:hideMark/>
          </w:tcPr>
          <w:p w:rsidR="005F4FA6" w:rsidRPr="00EF1A14" w:rsidRDefault="005F4FA6" w:rsidP="00FE74C4">
            <w:pPr>
              <w:spacing w:line="240" w:lineRule="auto"/>
              <w:ind w:firstLine="0"/>
              <w:jc w:val="left"/>
            </w:pPr>
            <w:r w:rsidRPr="00EF1A14">
              <w:t>0,5</w:t>
            </w:r>
            <w:r w:rsidRPr="00EF1A14">
              <w:rPr>
                <w:vertAlign w:val="superscript"/>
              </w:rPr>
              <w:t>*</w:t>
            </w:r>
          </w:p>
        </w:tc>
        <w:tc>
          <w:tcPr>
            <w:tcW w:w="945" w:type="dxa"/>
            <w:tcBorders>
              <w:top w:val="single" w:sz="12" w:space="0" w:color="auto"/>
            </w:tcBorders>
            <w:shd w:val="clear" w:color="auto" w:fill="FFFFFF"/>
            <w:hideMark/>
          </w:tcPr>
          <w:p w:rsidR="005F4FA6" w:rsidRPr="00EF1A14" w:rsidRDefault="005F4FA6" w:rsidP="00FE74C4">
            <w:pPr>
              <w:spacing w:line="240" w:lineRule="auto"/>
              <w:ind w:firstLine="0"/>
              <w:jc w:val="left"/>
            </w:pPr>
            <w:r w:rsidRPr="00EF1A14">
              <w:t>0,5</w:t>
            </w:r>
          </w:p>
        </w:tc>
        <w:tc>
          <w:tcPr>
            <w:tcW w:w="1154" w:type="dxa"/>
            <w:tcBorders>
              <w:top w:val="single" w:sz="12" w:space="0" w:color="auto"/>
            </w:tcBorders>
            <w:shd w:val="clear" w:color="auto" w:fill="FFFFFF"/>
            <w:hideMark/>
          </w:tcPr>
          <w:p w:rsidR="005F4FA6" w:rsidRPr="00EF1A14" w:rsidRDefault="005F4FA6" w:rsidP="00FE74C4">
            <w:pPr>
              <w:spacing w:line="240" w:lineRule="auto"/>
              <w:ind w:firstLine="0"/>
              <w:jc w:val="left"/>
            </w:pPr>
            <w:r w:rsidRPr="00EF1A14">
              <w:t>1,5</w:t>
            </w:r>
          </w:p>
        </w:tc>
        <w:tc>
          <w:tcPr>
            <w:tcW w:w="1275" w:type="dxa"/>
            <w:tcBorders>
              <w:top w:val="single" w:sz="12" w:space="0" w:color="auto"/>
            </w:tcBorders>
            <w:shd w:val="clear" w:color="auto" w:fill="FFFFFF"/>
            <w:hideMark/>
          </w:tcPr>
          <w:p w:rsidR="005F4FA6" w:rsidRPr="00EF1A14" w:rsidRDefault="005F4FA6" w:rsidP="00FE74C4">
            <w:pPr>
              <w:spacing w:line="240" w:lineRule="auto"/>
              <w:ind w:firstLine="0"/>
              <w:jc w:val="left"/>
            </w:pPr>
            <w:r w:rsidRPr="00EF1A14">
              <w:t>1,5</w:t>
            </w:r>
          </w:p>
        </w:tc>
      </w:tr>
      <w:tr w:rsidR="00E636EE" w:rsidRPr="00EF1A14" w:rsidTr="00F64C1D">
        <w:trPr>
          <w:trHeight w:val="20"/>
          <w:jc w:val="center"/>
        </w:trPr>
        <w:tc>
          <w:tcPr>
            <w:tcW w:w="2292" w:type="dxa"/>
            <w:shd w:val="clear" w:color="auto" w:fill="FFFFFF"/>
            <w:hideMark/>
          </w:tcPr>
          <w:p w:rsidR="005F4FA6" w:rsidRPr="00EF1A14" w:rsidRDefault="005F4FA6" w:rsidP="00FE74C4">
            <w:pPr>
              <w:spacing w:line="240" w:lineRule="auto"/>
              <w:ind w:firstLine="0"/>
              <w:jc w:val="left"/>
            </w:pPr>
            <w:r w:rsidRPr="00EF1A14">
              <w:t>Канализация быт</w:t>
            </w:r>
            <w:r w:rsidRPr="00EF1A14">
              <w:t>о</w:t>
            </w:r>
            <w:r w:rsidRPr="00EF1A14">
              <w:t>вая</w:t>
            </w:r>
          </w:p>
        </w:tc>
        <w:tc>
          <w:tcPr>
            <w:tcW w:w="1677" w:type="dxa"/>
            <w:shd w:val="clear" w:color="auto" w:fill="FFFFFF"/>
            <w:hideMark/>
          </w:tcPr>
          <w:p w:rsidR="005F4FA6" w:rsidRPr="00EF1A14" w:rsidRDefault="005F4FA6" w:rsidP="00FE74C4">
            <w:pPr>
              <w:spacing w:line="240" w:lineRule="auto"/>
              <w:ind w:firstLine="0"/>
              <w:jc w:val="left"/>
            </w:pPr>
            <w:r w:rsidRPr="00EF1A14">
              <w:t>См. прим. 2</w:t>
            </w:r>
          </w:p>
        </w:tc>
        <w:tc>
          <w:tcPr>
            <w:tcW w:w="1278" w:type="dxa"/>
            <w:shd w:val="clear" w:color="auto" w:fill="FFFFFF"/>
            <w:hideMark/>
          </w:tcPr>
          <w:p w:rsidR="005F4FA6" w:rsidRPr="00EF1A14" w:rsidRDefault="005F4FA6" w:rsidP="00FE74C4">
            <w:pPr>
              <w:spacing w:line="240" w:lineRule="auto"/>
              <w:ind w:firstLine="0"/>
              <w:jc w:val="left"/>
            </w:pPr>
            <w:r w:rsidRPr="00EF1A14">
              <w:t>0,4</w:t>
            </w:r>
          </w:p>
        </w:tc>
        <w:tc>
          <w:tcPr>
            <w:tcW w:w="1018" w:type="dxa"/>
            <w:shd w:val="clear" w:color="auto" w:fill="FFFFFF"/>
            <w:hideMark/>
          </w:tcPr>
          <w:p w:rsidR="005F4FA6" w:rsidRPr="00EF1A14" w:rsidRDefault="005F4FA6" w:rsidP="00FE74C4">
            <w:pPr>
              <w:spacing w:line="240" w:lineRule="auto"/>
              <w:ind w:firstLine="0"/>
              <w:jc w:val="left"/>
            </w:pPr>
            <w:r w:rsidRPr="00EF1A14">
              <w:t>0,5</w:t>
            </w:r>
            <w:r w:rsidRPr="00EF1A14">
              <w:rPr>
                <w:vertAlign w:val="superscript"/>
              </w:rPr>
              <w:t>*</w:t>
            </w:r>
          </w:p>
        </w:tc>
        <w:tc>
          <w:tcPr>
            <w:tcW w:w="945" w:type="dxa"/>
            <w:shd w:val="clear" w:color="auto" w:fill="FFFFFF"/>
            <w:hideMark/>
          </w:tcPr>
          <w:p w:rsidR="005F4FA6" w:rsidRPr="00EF1A14" w:rsidRDefault="005F4FA6" w:rsidP="00FE74C4">
            <w:pPr>
              <w:spacing w:line="240" w:lineRule="auto"/>
              <w:ind w:firstLine="0"/>
              <w:jc w:val="left"/>
            </w:pPr>
            <w:r w:rsidRPr="00EF1A14">
              <w:t>0,5</w:t>
            </w:r>
          </w:p>
        </w:tc>
        <w:tc>
          <w:tcPr>
            <w:tcW w:w="1154" w:type="dxa"/>
            <w:shd w:val="clear" w:color="auto" w:fill="FFFFFF"/>
            <w:hideMark/>
          </w:tcPr>
          <w:p w:rsidR="005F4FA6" w:rsidRPr="00EF1A14" w:rsidRDefault="005F4FA6" w:rsidP="00FE74C4">
            <w:pPr>
              <w:spacing w:line="240" w:lineRule="auto"/>
              <w:ind w:firstLine="0"/>
              <w:jc w:val="left"/>
            </w:pPr>
            <w:r w:rsidRPr="00EF1A14">
              <w:t>1</w:t>
            </w:r>
          </w:p>
        </w:tc>
        <w:tc>
          <w:tcPr>
            <w:tcW w:w="1275" w:type="dxa"/>
            <w:shd w:val="clear" w:color="auto" w:fill="FFFFFF"/>
            <w:hideMark/>
          </w:tcPr>
          <w:p w:rsidR="005F4FA6" w:rsidRPr="00EF1A14" w:rsidRDefault="005F4FA6" w:rsidP="00FE74C4">
            <w:pPr>
              <w:spacing w:line="240" w:lineRule="auto"/>
              <w:ind w:firstLine="0"/>
              <w:jc w:val="left"/>
            </w:pPr>
            <w:r w:rsidRPr="00EF1A14">
              <w:t>1</w:t>
            </w:r>
          </w:p>
        </w:tc>
      </w:tr>
      <w:tr w:rsidR="00E636EE" w:rsidRPr="00EF1A14" w:rsidTr="00F64C1D">
        <w:trPr>
          <w:trHeight w:val="20"/>
          <w:jc w:val="center"/>
        </w:trPr>
        <w:tc>
          <w:tcPr>
            <w:tcW w:w="2292" w:type="dxa"/>
            <w:shd w:val="clear" w:color="auto" w:fill="FFFFFF"/>
            <w:hideMark/>
          </w:tcPr>
          <w:p w:rsidR="005F4FA6" w:rsidRPr="00EF1A14" w:rsidRDefault="005F4FA6" w:rsidP="00FE74C4">
            <w:pPr>
              <w:spacing w:line="240" w:lineRule="auto"/>
              <w:ind w:firstLine="0"/>
              <w:jc w:val="left"/>
            </w:pPr>
            <w:r w:rsidRPr="00EF1A14">
              <w:t>Канализация до</w:t>
            </w:r>
            <w:r w:rsidRPr="00EF1A14">
              <w:t>ж</w:t>
            </w:r>
            <w:r w:rsidRPr="00EF1A14">
              <w:t>девая</w:t>
            </w:r>
          </w:p>
        </w:tc>
        <w:tc>
          <w:tcPr>
            <w:tcW w:w="1677" w:type="dxa"/>
            <w:shd w:val="clear" w:color="auto" w:fill="FFFFFF"/>
            <w:hideMark/>
          </w:tcPr>
          <w:p w:rsidR="005F4FA6" w:rsidRPr="00EF1A14" w:rsidRDefault="005F4FA6" w:rsidP="00FE74C4">
            <w:pPr>
              <w:spacing w:line="240" w:lineRule="auto"/>
              <w:ind w:firstLine="0"/>
              <w:jc w:val="left"/>
            </w:pPr>
            <w:r w:rsidRPr="00EF1A14">
              <w:t>1,5</w:t>
            </w:r>
          </w:p>
        </w:tc>
        <w:tc>
          <w:tcPr>
            <w:tcW w:w="1278" w:type="dxa"/>
            <w:shd w:val="clear" w:color="auto" w:fill="FFFFFF"/>
            <w:hideMark/>
          </w:tcPr>
          <w:p w:rsidR="005F4FA6" w:rsidRPr="00EF1A14" w:rsidRDefault="005F4FA6" w:rsidP="00FE74C4">
            <w:pPr>
              <w:spacing w:line="240" w:lineRule="auto"/>
              <w:ind w:firstLine="0"/>
              <w:jc w:val="left"/>
            </w:pPr>
            <w:r w:rsidRPr="00EF1A14">
              <w:t>0,4</w:t>
            </w:r>
          </w:p>
        </w:tc>
        <w:tc>
          <w:tcPr>
            <w:tcW w:w="1018" w:type="dxa"/>
            <w:shd w:val="clear" w:color="auto" w:fill="FFFFFF"/>
            <w:hideMark/>
          </w:tcPr>
          <w:p w:rsidR="005F4FA6" w:rsidRPr="00EF1A14" w:rsidRDefault="005F4FA6" w:rsidP="00FE74C4">
            <w:pPr>
              <w:spacing w:line="240" w:lineRule="auto"/>
              <w:ind w:firstLine="0"/>
              <w:jc w:val="left"/>
            </w:pPr>
            <w:r w:rsidRPr="00EF1A14">
              <w:t>0,5</w:t>
            </w:r>
            <w:r w:rsidRPr="00EF1A14">
              <w:rPr>
                <w:vertAlign w:val="superscript"/>
              </w:rPr>
              <w:t>*</w:t>
            </w:r>
          </w:p>
        </w:tc>
        <w:tc>
          <w:tcPr>
            <w:tcW w:w="945" w:type="dxa"/>
            <w:shd w:val="clear" w:color="auto" w:fill="FFFFFF"/>
            <w:hideMark/>
          </w:tcPr>
          <w:p w:rsidR="005F4FA6" w:rsidRPr="00EF1A14" w:rsidRDefault="005F4FA6" w:rsidP="00FE74C4">
            <w:pPr>
              <w:spacing w:line="240" w:lineRule="auto"/>
              <w:ind w:firstLine="0"/>
              <w:jc w:val="left"/>
            </w:pPr>
            <w:r w:rsidRPr="00EF1A14">
              <w:t>0,5</w:t>
            </w:r>
          </w:p>
        </w:tc>
        <w:tc>
          <w:tcPr>
            <w:tcW w:w="1154" w:type="dxa"/>
            <w:shd w:val="clear" w:color="auto" w:fill="FFFFFF"/>
            <w:hideMark/>
          </w:tcPr>
          <w:p w:rsidR="005F4FA6" w:rsidRPr="00EF1A14" w:rsidRDefault="005F4FA6" w:rsidP="00FE74C4">
            <w:pPr>
              <w:spacing w:line="240" w:lineRule="auto"/>
              <w:ind w:firstLine="0"/>
              <w:jc w:val="left"/>
            </w:pPr>
            <w:r w:rsidRPr="00EF1A14">
              <w:t>1</w:t>
            </w:r>
          </w:p>
        </w:tc>
        <w:tc>
          <w:tcPr>
            <w:tcW w:w="1275" w:type="dxa"/>
            <w:shd w:val="clear" w:color="auto" w:fill="FFFFFF"/>
            <w:hideMark/>
          </w:tcPr>
          <w:p w:rsidR="005F4FA6" w:rsidRPr="00EF1A14" w:rsidRDefault="005F4FA6" w:rsidP="00FE74C4">
            <w:pPr>
              <w:spacing w:line="240" w:lineRule="auto"/>
              <w:ind w:firstLine="0"/>
              <w:jc w:val="left"/>
            </w:pPr>
            <w:r w:rsidRPr="00EF1A14">
              <w:t>1</w:t>
            </w:r>
          </w:p>
        </w:tc>
      </w:tr>
      <w:tr w:rsidR="00E636EE" w:rsidRPr="00EF1A14" w:rsidTr="00F64C1D">
        <w:trPr>
          <w:trHeight w:val="20"/>
          <w:jc w:val="center"/>
        </w:trPr>
        <w:tc>
          <w:tcPr>
            <w:tcW w:w="2292" w:type="dxa"/>
            <w:shd w:val="clear" w:color="auto" w:fill="FFFFFF"/>
            <w:hideMark/>
          </w:tcPr>
          <w:p w:rsidR="005F4FA6" w:rsidRPr="00EF1A14" w:rsidRDefault="005F4FA6" w:rsidP="00FE74C4">
            <w:pPr>
              <w:spacing w:line="240" w:lineRule="auto"/>
              <w:ind w:firstLine="0"/>
              <w:jc w:val="left"/>
            </w:pPr>
            <w:r w:rsidRPr="00EF1A14">
              <w:lastRenderedPageBreak/>
              <w:t>Кабели силовые всех напряжений</w:t>
            </w:r>
          </w:p>
        </w:tc>
        <w:tc>
          <w:tcPr>
            <w:tcW w:w="1677" w:type="dxa"/>
            <w:shd w:val="clear" w:color="auto" w:fill="FFFFFF"/>
            <w:hideMark/>
          </w:tcPr>
          <w:p w:rsidR="005F4FA6" w:rsidRPr="00EF1A14" w:rsidRDefault="005F4FA6" w:rsidP="00FE74C4">
            <w:pPr>
              <w:spacing w:line="240" w:lineRule="auto"/>
              <w:ind w:firstLine="0"/>
              <w:jc w:val="left"/>
            </w:pPr>
            <w:r w:rsidRPr="00EF1A14">
              <w:t>0,5</w:t>
            </w:r>
            <w:r w:rsidRPr="00EF1A14">
              <w:rPr>
                <w:vertAlign w:val="superscript"/>
              </w:rPr>
              <w:t>*</w:t>
            </w:r>
          </w:p>
        </w:tc>
        <w:tc>
          <w:tcPr>
            <w:tcW w:w="1278" w:type="dxa"/>
            <w:shd w:val="clear" w:color="auto" w:fill="FFFFFF"/>
            <w:hideMark/>
          </w:tcPr>
          <w:p w:rsidR="005F4FA6" w:rsidRPr="00EF1A14" w:rsidRDefault="005F4FA6" w:rsidP="00FE74C4">
            <w:pPr>
              <w:spacing w:line="240" w:lineRule="auto"/>
              <w:ind w:firstLine="0"/>
              <w:jc w:val="left"/>
            </w:pPr>
            <w:r w:rsidRPr="00EF1A14">
              <w:t>0,5</w:t>
            </w:r>
            <w:r w:rsidRPr="00EF1A14">
              <w:rPr>
                <w:vertAlign w:val="superscript"/>
              </w:rPr>
              <w:t>*</w:t>
            </w:r>
          </w:p>
        </w:tc>
        <w:tc>
          <w:tcPr>
            <w:tcW w:w="1018" w:type="dxa"/>
            <w:shd w:val="clear" w:color="auto" w:fill="FFFFFF"/>
            <w:hideMark/>
          </w:tcPr>
          <w:p w:rsidR="005F4FA6" w:rsidRPr="00EF1A14" w:rsidRDefault="005F4FA6" w:rsidP="00FE74C4">
            <w:pPr>
              <w:spacing w:line="240" w:lineRule="auto"/>
              <w:ind w:firstLine="0"/>
              <w:jc w:val="left"/>
            </w:pPr>
            <w:r w:rsidRPr="00EF1A14">
              <w:t>0,1-0,5</w:t>
            </w:r>
            <w:r w:rsidRPr="00EF1A14">
              <w:rPr>
                <w:vertAlign w:val="superscript"/>
              </w:rPr>
              <w:t>*</w:t>
            </w:r>
          </w:p>
        </w:tc>
        <w:tc>
          <w:tcPr>
            <w:tcW w:w="945" w:type="dxa"/>
            <w:shd w:val="clear" w:color="auto" w:fill="FFFFFF"/>
            <w:hideMark/>
          </w:tcPr>
          <w:p w:rsidR="005F4FA6" w:rsidRPr="00EF1A14" w:rsidRDefault="005F4FA6" w:rsidP="00FE74C4">
            <w:pPr>
              <w:spacing w:line="240" w:lineRule="auto"/>
              <w:ind w:firstLine="0"/>
              <w:jc w:val="left"/>
            </w:pPr>
            <w:r w:rsidRPr="00EF1A14">
              <w:t>0,5</w:t>
            </w:r>
          </w:p>
        </w:tc>
        <w:tc>
          <w:tcPr>
            <w:tcW w:w="1154" w:type="dxa"/>
            <w:shd w:val="clear" w:color="auto" w:fill="FFFFFF"/>
            <w:hideMark/>
          </w:tcPr>
          <w:p w:rsidR="005F4FA6" w:rsidRPr="00EF1A14" w:rsidRDefault="005F4FA6" w:rsidP="00FE74C4">
            <w:pPr>
              <w:spacing w:line="240" w:lineRule="auto"/>
              <w:ind w:firstLine="0"/>
              <w:jc w:val="left"/>
            </w:pPr>
            <w:r w:rsidRPr="00EF1A14">
              <w:t>2</w:t>
            </w:r>
          </w:p>
        </w:tc>
        <w:tc>
          <w:tcPr>
            <w:tcW w:w="1275" w:type="dxa"/>
            <w:shd w:val="clear" w:color="auto" w:fill="FFFFFF"/>
            <w:hideMark/>
          </w:tcPr>
          <w:p w:rsidR="005F4FA6" w:rsidRPr="00EF1A14" w:rsidRDefault="005F4FA6" w:rsidP="00FE74C4">
            <w:pPr>
              <w:spacing w:line="240" w:lineRule="auto"/>
              <w:ind w:firstLine="0"/>
              <w:jc w:val="left"/>
            </w:pPr>
            <w:r w:rsidRPr="00EF1A14">
              <w:t>2</w:t>
            </w:r>
          </w:p>
        </w:tc>
      </w:tr>
      <w:tr w:rsidR="00E636EE" w:rsidRPr="00EF1A14" w:rsidTr="00F64C1D">
        <w:trPr>
          <w:trHeight w:val="20"/>
          <w:jc w:val="center"/>
        </w:trPr>
        <w:tc>
          <w:tcPr>
            <w:tcW w:w="2292" w:type="dxa"/>
            <w:tcBorders>
              <w:bottom w:val="single" w:sz="4" w:space="0" w:color="auto"/>
            </w:tcBorders>
            <w:shd w:val="clear" w:color="auto" w:fill="FFFFFF"/>
            <w:hideMark/>
          </w:tcPr>
          <w:p w:rsidR="005F4FA6" w:rsidRPr="00EF1A14" w:rsidRDefault="005F4FA6" w:rsidP="00FE74C4">
            <w:pPr>
              <w:spacing w:line="240" w:lineRule="auto"/>
              <w:ind w:firstLine="0"/>
              <w:jc w:val="left"/>
            </w:pPr>
            <w:r w:rsidRPr="00EF1A14">
              <w:t>Кабели связи</w:t>
            </w:r>
          </w:p>
        </w:tc>
        <w:tc>
          <w:tcPr>
            <w:tcW w:w="1677" w:type="dxa"/>
            <w:tcBorders>
              <w:bottom w:val="single" w:sz="4" w:space="0" w:color="auto"/>
            </w:tcBorders>
            <w:shd w:val="clear" w:color="auto" w:fill="FFFFFF"/>
            <w:hideMark/>
          </w:tcPr>
          <w:p w:rsidR="005F4FA6" w:rsidRPr="00EF1A14" w:rsidRDefault="005F4FA6" w:rsidP="00FE74C4">
            <w:pPr>
              <w:spacing w:line="240" w:lineRule="auto"/>
              <w:ind w:firstLine="0"/>
              <w:jc w:val="left"/>
            </w:pPr>
            <w:r w:rsidRPr="00EF1A14">
              <w:t>0,5</w:t>
            </w:r>
          </w:p>
        </w:tc>
        <w:tc>
          <w:tcPr>
            <w:tcW w:w="1278" w:type="dxa"/>
            <w:tcBorders>
              <w:bottom w:val="single" w:sz="4" w:space="0" w:color="auto"/>
            </w:tcBorders>
            <w:shd w:val="clear" w:color="auto" w:fill="FFFFFF"/>
            <w:hideMark/>
          </w:tcPr>
          <w:p w:rsidR="005F4FA6" w:rsidRPr="00EF1A14" w:rsidRDefault="005F4FA6" w:rsidP="00FE74C4">
            <w:pPr>
              <w:spacing w:line="240" w:lineRule="auto"/>
              <w:ind w:firstLine="0"/>
              <w:jc w:val="left"/>
            </w:pPr>
            <w:r w:rsidRPr="00EF1A14">
              <w:t>0,5</w:t>
            </w:r>
          </w:p>
        </w:tc>
        <w:tc>
          <w:tcPr>
            <w:tcW w:w="1018" w:type="dxa"/>
            <w:tcBorders>
              <w:bottom w:val="single" w:sz="4" w:space="0" w:color="auto"/>
            </w:tcBorders>
            <w:shd w:val="clear" w:color="auto" w:fill="FFFFFF"/>
            <w:hideMark/>
          </w:tcPr>
          <w:p w:rsidR="005F4FA6" w:rsidRPr="00EF1A14" w:rsidRDefault="005F4FA6" w:rsidP="00FE74C4">
            <w:pPr>
              <w:spacing w:line="240" w:lineRule="auto"/>
              <w:ind w:firstLine="0"/>
              <w:jc w:val="left"/>
            </w:pPr>
            <w:r w:rsidRPr="00EF1A14">
              <w:t>0,5</w:t>
            </w:r>
          </w:p>
        </w:tc>
        <w:tc>
          <w:tcPr>
            <w:tcW w:w="945" w:type="dxa"/>
            <w:tcBorders>
              <w:bottom w:val="single" w:sz="4" w:space="0" w:color="auto"/>
            </w:tcBorders>
            <w:shd w:val="clear" w:color="auto" w:fill="FFFFFF"/>
            <w:hideMark/>
          </w:tcPr>
          <w:p w:rsidR="005F4FA6" w:rsidRPr="00EF1A14" w:rsidRDefault="005F4FA6" w:rsidP="00FE74C4">
            <w:pPr>
              <w:spacing w:line="240" w:lineRule="auto"/>
              <w:ind w:firstLine="0"/>
              <w:jc w:val="left"/>
            </w:pPr>
            <w:r w:rsidRPr="00EF1A14">
              <w:t>–</w:t>
            </w:r>
          </w:p>
        </w:tc>
        <w:tc>
          <w:tcPr>
            <w:tcW w:w="1154" w:type="dxa"/>
            <w:tcBorders>
              <w:bottom w:val="single" w:sz="4" w:space="0" w:color="auto"/>
            </w:tcBorders>
            <w:shd w:val="clear" w:color="auto" w:fill="FFFFFF"/>
            <w:hideMark/>
          </w:tcPr>
          <w:p w:rsidR="005F4FA6" w:rsidRPr="00EF1A14" w:rsidRDefault="005F4FA6" w:rsidP="00FE74C4">
            <w:pPr>
              <w:spacing w:line="240" w:lineRule="auto"/>
              <w:ind w:firstLine="0"/>
              <w:jc w:val="left"/>
            </w:pPr>
            <w:r w:rsidRPr="00EF1A14">
              <w:t>1</w:t>
            </w:r>
          </w:p>
        </w:tc>
        <w:tc>
          <w:tcPr>
            <w:tcW w:w="1275" w:type="dxa"/>
            <w:tcBorders>
              <w:bottom w:val="single" w:sz="4" w:space="0" w:color="auto"/>
            </w:tcBorders>
            <w:shd w:val="clear" w:color="auto" w:fill="FFFFFF"/>
            <w:hideMark/>
          </w:tcPr>
          <w:p w:rsidR="005F4FA6" w:rsidRPr="00EF1A14" w:rsidRDefault="005F4FA6" w:rsidP="00FE74C4">
            <w:pPr>
              <w:spacing w:line="240" w:lineRule="auto"/>
              <w:ind w:firstLine="0"/>
              <w:jc w:val="left"/>
            </w:pPr>
            <w:r w:rsidRPr="00EF1A14">
              <w:t>1</w:t>
            </w:r>
          </w:p>
        </w:tc>
      </w:tr>
      <w:tr w:rsidR="00E636EE" w:rsidRPr="00EF1A14" w:rsidTr="00F64C1D">
        <w:trPr>
          <w:trHeight w:val="20"/>
          <w:jc w:val="center"/>
        </w:trPr>
        <w:tc>
          <w:tcPr>
            <w:tcW w:w="2292" w:type="dxa"/>
            <w:tcBorders>
              <w:top w:val="single" w:sz="4" w:space="0" w:color="auto"/>
              <w:bottom w:val="single" w:sz="4" w:space="0" w:color="FFFFFF"/>
            </w:tcBorders>
            <w:shd w:val="clear" w:color="auto" w:fill="FFFFFF"/>
            <w:hideMark/>
          </w:tcPr>
          <w:p w:rsidR="00DF5E00" w:rsidRPr="00EF1A14" w:rsidRDefault="00DF5E00" w:rsidP="00FE74C4">
            <w:pPr>
              <w:spacing w:line="240" w:lineRule="auto"/>
              <w:ind w:firstLine="0"/>
              <w:jc w:val="left"/>
            </w:pPr>
            <w:r w:rsidRPr="00EF1A14">
              <w:t>Тепловые сети:</w:t>
            </w:r>
          </w:p>
        </w:tc>
        <w:tc>
          <w:tcPr>
            <w:tcW w:w="1677" w:type="dxa"/>
            <w:tcBorders>
              <w:top w:val="single" w:sz="4" w:space="0" w:color="auto"/>
              <w:bottom w:val="single" w:sz="4" w:space="0" w:color="FFFFFF"/>
            </w:tcBorders>
            <w:shd w:val="clear" w:color="auto" w:fill="FFFFFF"/>
            <w:hideMark/>
          </w:tcPr>
          <w:p w:rsidR="00DF5E00" w:rsidRPr="00EF1A14" w:rsidRDefault="00DF5E00" w:rsidP="00FE74C4">
            <w:pPr>
              <w:spacing w:line="240" w:lineRule="auto"/>
              <w:ind w:firstLine="0"/>
              <w:jc w:val="left"/>
            </w:pPr>
          </w:p>
        </w:tc>
        <w:tc>
          <w:tcPr>
            <w:tcW w:w="1278" w:type="dxa"/>
            <w:tcBorders>
              <w:top w:val="single" w:sz="4" w:space="0" w:color="auto"/>
              <w:bottom w:val="single" w:sz="4" w:space="0" w:color="FFFFFF"/>
            </w:tcBorders>
            <w:shd w:val="clear" w:color="auto" w:fill="FFFFFF"/>
            <w:hideMark/>
          </w:tcPr>
          <w:p w:rsidR="00DF5E00" w:rsidRPr="00EF1A14" w:rsidRDefault="00DF5E00" w:rsidP="00FE74C4">
            <w:pPr>
              <w:spacing w:line="240" w:lineRule="auto"/>
              <w:ind w:firstLine="0"/>
              <w:jc w:val="left"/>
            </w:pPr>
          </w:p>
        </w:tc>
        <w:tc>
          <w:tcPr>
            <w:tcW w:w="1018" w:type="dxa"/>
            <w:tcBorders>
              <w:top w:val="single" w:sz="4" w:space="0" w:color="auto"/>
              <w:bottom w:val="single" w:sz="4" w:space="0" w:color="FFFFFF"/>
            </w:tcBorders>
            <w:shd w:val="clear" w:color="auto" w:fill="FFFFFF"/>
            <w:hideMark/>
          </w:tcPr>
          <w:p w:rsidR="00DF5E00" w:rsidRPr="00EF1A14" w:rsidRDefault="00DF5E00" w:rsidP="00FE74C4">
            <w:pPr>
              <w:spacing w:line="240" w:lineRule="auto"/>
              <w:ind w:firstLine="0"/>
              <w:jc w:val="left"/>
            </w:pPr>
          </w:p>
        </w:tc>
        <w:tc>
          <w:tcPr>
            <w:tcW w:w="945" w:type="dxa"/>
            <w:tcBorders>
              <w:top w:val="single" w:sz="4" w:space="0" w:color="auto"/>
              <w:bottom w:val="single" w:sz="4" w:space="0" w:color="FFFFFF"/>
            </w:tcBorders>
            <w:shd w:val="clear" w:color="auto" w:fill="FFFFFF"/>
            <w:hideMark/>
          </w:tcPr>
          <w:p w:rsidR="00DF5E00" w:rsidRPr="00EF1A14" w:rsidRDefault="00DF5E00" w:rsidP="00FE74C4">
            <w:pPr>
              <w:spacing w:line="240" w:lineRule="auto"/>
              <w:ind w:firstLine="0"/>
              <w:jc w:val="left"/>
            </w:pPr>
          </w:p>
        </w:tc>
        <w:tc>
          <w:tcPr>
            <w:tcW w:w="1154" w:type="dxa"/>
            <w:tcBorders>
              <w:top w:val="single" w:sz="4" w:space="0" w:color="auto"/>
              <w:bottom w:val="single" w:sz="4" w:space="0" w:color="FFFFFF"/>
            </w:tcBorders>
            <w:shd w:val="clear" w:color="auto" w:fill="FFFFFF"/>
            <w:hideMark/>
          </w:tcPr>
          <w:p w:rsidR="00DF5E00" w:rsidRPr="00EF1A14" w:rsidRDefault="00DF5E00" w:rsidP="00FE74C4">
            <w:pPr>
              <w:spacing w:line="240" w:lineRule="auto"/>
              <w:ind w:firstLine="0"/>
              <w:jc w:val="left"/>
            </w:pPr>
          </w:p>
        </w:tc>
        <w:tc>
          <w:tcPr>
            <w:tcW w:w="1275" w:type="dxa"/>
            <w:tcBorders>
              <w:top w:val="single" w:sz="4" w:space="0" w:color="auto"/>
              <w:bottom w:val="single" w:sz="4" w:space="0" w:color="FFFFFF"/>
            </w:tcBorders>
            <w:shd w:val="clear" w:color="auto" w:fill="FFFFFF"/>
            <w:hideMark/>
          </w:tcPr>
          <w:p w:rsidR="00DF5E00" w:rsidRPr="00EF1A14" w:rsidRDefault="00DF5E00" w:rsidP="00FE74C4">
            <w:pPr>
              <w:spacing w:line="240" w:lineRule="auto"/>
              <w:ind w:firstLine="0"/>
              <w:jc w:val="left"/>
            </w:pPr>
          </w:p>
        </w:tc>
      </w:tr>
      <w:tr w:rsidR="00E636EE" w:rsidRPr="00EF1A14" w:rsidTr="00F64C1D">
        <w:trPr>
          <w:trHeight w:val="20"/>
          <w:jc w:val="center"/>
        </w:trPr>
        <w:tc>
          <w:tcPr>
            <w:tcW w:w="2292" w:type="dxa"/>
            <w:tcBorders>
              <w:top w:val="single" w:sz="4" w:space="0" w:color="FFFFFF"/>
              <w:bottom w:val="single" w:sz="4" w:space="0" w:color="auto"/>
            </w:tcBorders>
            <w:shd w:val="clear" w:color="auto" w:fill="FFFFFF"/>
            <w:hideMark/>
          </w:tcPr>
          <w:p w:rsidR="00DF5E00" w:rsidRPr="00EF1A14" w:rsidRDefault="00DF5E00" w:rsidP="00FE74C4">
            <w:pPr>
              <w:spacing w:line="240" w:lineRule="auto"/>
              <w:ind w:firstLine="0"/>
              <w:jc w:val="left"/>
            </w:pPr>
            <w:r w:rsidRPr="00EF1A14">
              <w:t>от наружной сте</w:t>
            </w:r>
            <w:r w:rsidRPr="00EF1A14">
              <w:t>н</w:t>
            </w:r>
            <w:r w:rsidRPr="00EF1A14">
              <w:t>ки канала, тоннеля</w:t>
            </w:r>
          </w:p>
        </w:tc>
        <w:tc>
          <w:tcPr>
            <w:tcW w:w="1677" w:type="dxa"/>
            <w:tcBorders>
              <w:top w:val="single" w:sz="4" w:space="0" w:color="FFFFFF"/>
              <w:bottom w:val="single" w:sz="4" w:space="0" w:color="auto"/>
            </w:tcBorders>
            <w:shd w:val="clear" w:color="auto" w:fill="FFFFFF"/>
            <w:hideMark/>
          </w:tcPr>
          <w:p w:rsidR="00DF5E00" w:rsidRPr="00EF1A14" w:rsidRDefault="00DF5E00" w:rsidP="00FE74C4">
            <w:pPr>
              <w:spacing w:line="240" w:lineRule="auto"/>
              <w:ind w:firstLine="0"/>
              <w:jc w:val="left"/>
            </w:pPr>
            <w:r w:rsidRPr="00EF1A14">
              <w:t>1,5</w:t>
            </w:r>
          </w:p>
        </w:tc>
        <w:tc>
          <w:tcPr>
            <w:tcW w:w="1278" w:type="dxa"/>
            <w:tcBorders>
              <w:top w:val="single" w:sz="4" w:space="0" w:color="FFFFFF"/>
              <w:bottom w:val="single" w:sz="4" w:space="0" w:color="auto"/>
            </w:tcBorders>
            <w:shd w:val="clear" w:color="auto" w:fill="FFFFFF"/>
            <w:hideMark/>
          </w:tcPr>
          <w:p w:rsidR="00DF5E00" w:rsidRPr="00EF1A14" w:rsidRDefault="00DF5E00" w:rsidP="00FE74C4">
            <w:pPr>
              <w:spacing w:line="240" w:lineRule="auto"/>
              <w:ind w:firstLine="0"/>
              <w:jc w:val="left"/>
            </w:pPr>
            <w:r w:rsidRPr="00EF1A14">
              <w:t>1</w:t>
            </w:r>
          </w:p>
        </w:tc>
        <w:tc>
          <w:tcPr>
            <w:tcW w:w="1018" w:type="dxa"/>
            <w:tcBorders>
              <w:top w:val="single" w:sz="4" w:space="0" w:color="FFFFFF"/>
              <w:bottom w:val="single" w:sz="4" w:space="0" w:color="auto"/>
            </w:tcBorders>
            <w:shd w:val="clear" w:color="auto" w:fill="FFFFFF"/>
            <w:hideMark/>
          </w:tcPr>
          <w:p w:rsidR="00DF5E00" w:rsidRPr="00EF1A14" w:rsidRDefault="00DF5E00" w:rsidP="00FE74C4">
            <w:pPr>
              <w:spacing w:line="240" w:lineRule="auto"/>
              <w:ind w:firstLine="0"/>
              <w:jc w:val="left"/>
            </w:pPr>
            <w:r w:rsidRPr="00EF1A14">
              <w:t>2</w:t>
            </w:r>
          </w:p>
        </w:tc>
        <w:tc>
          <w:tcPr>
            <w:tcW w:w="945" w:type="dxa"/>
            <w:tcBorders>
              <w:top w:val="single" w:sz="4" w:space="0" w:color="FFFFFF"/>
              <w:bottom w:val="single" w:sz="4" w:space="0" w:color="auto"/>
            </w:tcBorders>
            <w:shd w:val="clear" w:color="auto" w:fill="FFFFFF"/>
            <w:hideMark/>
          </w:tcPr>
          <w:p w:rsidR="00DF5E00" w:rsidRPr="00EF1A14" w:rsidRDefault="00DF5E00" w:rsidP="00FE74C4">
            <w:pPr>
              <w:spacing w:line="240" w:lineRule="auto"/>
              <w:ind w:firstLine="0"/>
              <w:jc w:val="left"/>
            </w:pPr>
            <w:r w:rsidRPr="00EF1A14">
              <w:t>1</w:t>
            </w:r>
          </w:p>
        </w:tc>
        <w:tc>
          <w:tcPr>
            <w:tcW w:w="1154" w:type="dxa"/>
            <w:tcBorders>
              <w:top w:val="single" w:sz="4" w:space="0" w:color="FFFFFF"/>
              <w:bottom w:val="single" w:sz="4" w:space="0" w:color="auto"/>
            </w:tcBorders>
            <w:shd w:val="clear" w:color="auto" w:fill="FFFFFF"/>
            <w:hideMark/>
          </w:tcPr>
          <w:p w:rsidR="00DF5E00" w:rsidRPr="00EF1A14" w:rsidRDefault="00DF5E00" w:rsidP="00FE74C4">
            <w:pPr>
              <w:spacing w:line="240" w:lineRule="auto"/>
              <w:ind w:firstLine="0"/>
              <w:jc w:val="left"/>
            </w:pPr>
            <w:r w:rsidRPr="00EF1A14">
              <w:t>–</w:t>
            </w:r>
          </w:p>
        </w:tc>
        <w:tc>
          <w:tcPr>
            <w:tcW w:w="1275" w:type="dxa"/>
            <w:tcBorders>
              <w:top w:val="single" w:sz="4" w:space="0" w:color="FFFFFF"/>
              <w:bottom w:val="single" w:sz="4" w:space="0" w:color="auto"/>
            </w:tcBorders>
            <w:shd w:val="clear" w:color="auto" w:fill="FFFFFF"/>
            <w:hideMark/>
          </w:tcPr>
          <w:p w:rsidR="00DF5E00" w:rsidRPr="00EF1A14" w:rsidRDefault="00DF5E00" w:rsidP="00FE74C4">
            <w:pPr>
              <w:spacing w:line="240" w:lineRule="auto"/>
              <w:ind w:firstLine="0"/>
              <w:jc w:val="left"/>
            </w:pPr>
            <w:r w:rsidRPr="00EF1A14">
              <w:t>–</w:t>
            </w:r>
          </w:p>
        </w:tc>
      </w:tr>
      <w:tr w:rsidR="00E636EE" w:rsidRPr="00EF1A14" w:rsidTr="00F64C1D">
        <w:trPr>
          <w:trHeight w:val="20"/>
          <w:jc w:val="center"/>
        </w:trPr>
        <w:tc>
          <w:tcPr>
            <w:tcW w:w="2292" w:type="dxa"/>
            <w:tcBorders>
              <w:top w:val="single" w:sz="4" w:space="0" w:color="auto"/>
              <w:bottom w:val="single" w:sz="12" w:space="0" w:color="auto"/>
            </w:tcBorders>
            <w:shd w:val="clear" w:color="auto" w:fill="FFFFFF"/>
            <w:hideMark/>
          </w:tcPr>
          <w:p w:rsidR="00DF5E00" w:rsidRPr="00EF1A14" w:rsidRDefault="00DF5E00" w:rsidP="00FE74C4">
            <w:pPr>
              <w:spacing w:line="240" w:lineRule="auto"/>
              <w:ind w:firstLine="0"/>
              <w:jc w:val="left"/>
            </w:pPr>
            <w:r w:rsidRPr="00EF1A14">
              <w:t>от оболочки бес канальной пр</w:t>
            </w:r>
            <w:r w:rsidRPr="00EF1A14">
              <w:t>о</w:t>
            </w:r>
            <w:r w:rsidRPr="00EF1A14">
              <w:t>кладки</w:t>
            </w:r>
          </w:p>
        </w:tc>
        <w:tc>
          <w:tcPr>
            <w:tcW w:w="1677" w:type="dxa"/>
            <w:tcBorders>
              <w:top w:val="single" w:sz="4" w:space="0" w:color="auto"/>
              <w:bottom w:val="single" w:sz="12" w:space="0" w:color="auto"/>
            </w:tcBorders>
            <w:shd w:val="clear" w:color="auto" w:fill="FFFFFF"/>
            <w:hideMark/>
          </w:tcPr>
          <w:p w:rsidR="00DF5E00" w:rsidRPr="00EF1A14" w:rsidRDefault="00DF5E00" w:rsidP="00FE74C4">
            <w:pPr>
              <w:spacing w:line="240" w:lineRule="auto"/>
              <w:ind w:firstLine="0"/>
              <w:jc w:val="left"/>
            </w:pPr>
            <w:r w:rsidRPr="00EF1A14">
              <w:t>1,5</w:t>
            </w:r>
          </w:p>
        </w:tc>
        <w:tc>
          <w:tcPr>
            <w:tcW w:w="1278" w:type="dxa"/>
            <w:tcBorders>
              <w:top w:val="single" w:sz="4" w:space="0" w:color="auto"/>
              <w:bottom w:val="single" w:sz="12" w:space="0" w:color="auto"/>
            </w:tcBorders>
            <w:shd w:val="clear" w:color="auto" w:fill="FFFFFF"/>
            <w:hideMark/>
          </w:tcPr>
          <w:p w:rsidR="00DF5E00" w:rsidRPr="00EF1A14" w:rsidRDefault="00DF5E00" w:rsidP="00FE74C4">
            <w:pPr>
              <w:spacing w:line="240" w:lineRule="auto"/>
              <w:ind w:firstLine="0"/>
              <w:jc w:val="left"/>
            </w:pPr>
            <w:r w:rsidRPr="00EF1A14">
              <w:t>1</w:t>
            </w:r>
          </w:p>
        </w:tc>
        <w:tc>
          <w:tcPr>
            <w:tcW w:w="1018" w:type="dxa"/>
            <w:tcBorders>
              <w:top w:val="single" w:sz="4" w:space="0" w:color="auto"/>
              <w:bottom w:val="single" w:sz="12" w:space="0" w:color="auto"/>
            </w:tcBorders>
            <w:shd w:val="clear" w:color="auto" w:fill="FFFFFF"/>
            <w:hideMark/>
          </w:tcPr>
          <w:p w:rsidR="00DF5E00" w:rsidRPr="00EF1A14" w:rsidRDefault="00DF5E00" w:rsidP="00FE74C4">
            <w:pPr>
              <w:spacing w:line="240" w:lineRule="auto"/>
              <w:ind w:firstLine="0"/>
              <w:jc w:val="left"/>
            </w:pPr>
            <w:r w:rsidRPr="00EF1A14">
              <w:t>2</w:t>
            </w:r>
          </w:p>
        </w:tc>
        <w:tc>
          <w:tcPr>
            <w:tcW w:w="945" w:type="dxa"/>
            <w:tcBorders>
              <w:top w:val="single" w:sz="4" w:space="0" w:color="auto"/>
              <w:bottom w:val="single" w:sz="12" w:space="0" w:color="auto"/>
            </w:tcBorders>
            <w:shd w:val="clear" w:color="auto" w:fill="FFFFFF"/>
            <w:hideMark/>
          </w:tcPr>
          <w:p w:rsidR="00DF5E00" w:rsidRPr="00EF1A14" w:rsidRDefault="00DF5E00" w:rsidP="00FE74C4">
            <w:pPr>
              <w:spacing w:line="240" w:lineRule="auto"/>
              <w:ind w:firstLine="0"/>
              <w:jc w:val="left"/>
            </w:pPr>
            <w:r w:rsidRPr="00EF1A14">
              <w:t>1</w:t>
            </w:r>
          </w:p>
        </w:tc>
        <w:tc>
          <w:tcPr>
            <w:tcW w:w="1154" w:type="dxa"/>
            <w:tcBorders>
              <w:top w:val="single" w:sz="4" w:space="0" w:color="auto"/>
              <w:bottom w:val="single" w:sz="12" w:space="0" w:color="auto"/>
            </w:tcBorders>
            <w:shd w:val="clear" w:color="auto" w:fill="FFFFFF"/>
            <w:hideMark/>
          </w:tcPr>
          <w:p w:rsidR="00DF5E00" w:rsidRPr="00EF1A14" w:rsidRDefault="00DF5E00" w:rsidP="00FE74C4">
            <w:pPr>
              <w:spacing w:line="240" w:lineRule="auto"/>
              <w:ind w:firstLine="0"/>
              <w:jc w:val="left"/>
            </w:pPr>
            <w:r w:rsidRPr="00EF1A14">
              <w:t>–</w:t>
            </w:r>
          </w:p>
        </w:tc>
        <w:tc>
          <w:tcPr>
            <w:tcW w:w="1275" w:type="dxa"/>
            <w:tcBorders>
              <w:top w:val="single" w:sz="4" w:space="0" w:color="auto"/>
              <w:bottom w:val="single" w:sz="12" w:space="0" w:color="auto"/>
            </w:tcBorders>
            <w:shd w:val="clear" w:color="auto" w:fill="FFFFFF"/>
            <w:hideMark/>
          </w:tcPr>
          <w:p w:rsidR="00DF5E00" w:rsidRPr="00EF1A14" w:rsidRDefault="00DF5E00" w:rsidP="00FE74C4">
            <w:pPr>
              <w:spacing w:line="240" w:lineRule="auto"/>
              <w:ind w:firstLine="0"/>
              <w:jc w:val="left"/>
            </w:pPr>
            <w:r w:rsidRPr="00EF1A14">
              <w:t>–</w:t>
            </w:r>
          </w:p>
        </w:tc>
      </w:tr>
      <w:tr w:rsidR="00DF5E00" w:rsidRPr="00EF1A14" w:rsidTr="00235177">
        <w:trPr>
          <w:trHeight w:val="20"/>
          <w:jc w:val="center"/>
        </w:trPr>
        <w:tc>
          <w:tcPr>
            <w:tcW w:w="9639" w:type="dxa"/>
            <w:gridSpan w:val="7"/>
            <w:tcBorders>
              <w:top w:val="single" w:sz="12" w:space="0" w:color="auto"/>
              <w:bottom w:val="single" w:sz="12" w:space="0" w:color="auto"/>
            </w:tcBorders>
            <w:shd w:val="clear" w:color="auto" w:fill="FFFFFF"/>
          </w:tcPr>
          <w:p w:rsidR="00DF5E00" w:rsidRPr="00EF1A14" w:rsidRDefault="00DF5E00" w:rsidP="00FE74C4">
            <w:pPr>
              <w:spacing w:line="240" w:lineRule="auto"/>
              <w:ind w:firstLine="0"/>
              <w:jc w:val="left"/>
              <w:rPr>
                <w:i/>
                <w:sz w:val="22"/>
                <w:szCs w:val="22"/>
              </w:rPr>
            </w:pPr>
            <w:r w:rsidRPr="00EF1A14">
              <w:rPr>
                <w:i/>
                <w:sz w:val="22"/>
                <w:szCs w:val="22"/>
                <w:vertAlign w:val="superscript"/>
              </w:rPr>
              <w:t>*</w:t>
            </w:r>
            <w:r w:rsidRPr="00EF1A14">
              <w:rPr>
                <w:i/>
                <w:sz w:val="22"/>
                <w:szCs w:val="22"/>
              </w:rPr>
              <w:t xml:space="preserve"> – В соответствии с Правилами устройства электроустановок.</w:t>
            </w:r>
          </w:p>
          <w:p w:rsidR="00DF5E00" w:rsidRPr="00EF1A14" w:rsidRDefault="00DF5E00" w:rsidP="00266075">
            <w:pPr>
              <w:spacing w:line="240" w:lineRule="auto"/>
              <w:ind w:firstLine="0"/>
              <w:rPr>
                <w:i/>
                <w:sz w:val="22"/>
                <w:szCs w:val="22"/>
              </w:rPr>
            </w:pPr>
            <w:r w:rsidRPr="00EF1A14">
              <w:rPr>
                <w:i/>
                <w:sz w:val="22"/>
                <w:szCs w:val="22"/>
              </w:rPr>
              <w:t>Примечания:</w:t>
            </w:r>
          </w:p>
          <w:p w:rsidR="00DF5E00" w:rsidRPr="00EF1A14" w:rsidRDefault="00DF5E00" w:rsidP="00266075">
            <w:pPr>
              <w:spacing w:line="240" w:lineRule="auto"/>
              <w:ind w:firstLine="0"/>
              <w:rPr>
                <w:i/>
                <w:sz w:val="22"/>
                <w:szCs w:val="22"/>
              </w:rPr>
            </w:pPr>
            <w:r w:rsidRPr="00EF1A14">
              <w:rPr>
                <w:i/>
                <w:sz w:val="22"/>
                <w:szCs w:val="22"/>
              </w:rPr>
              <w:t>1. При параллельной прокладке нескольких линий водопровода расстояние между ними следует пр</w:t>
            </w:r>
            <w:r w:rsidRPr="00EF1A14">
              <w:rPr>
                <w:i/>
                <w:sz w:val="22"/>
                <w:szCs w:val="22"/>
              </w:rPr>
              <w:t>и</w:t>
            </w:r>
            <w:r w:rsidRPr="00EF1A14">
              <w:rPr>
                <w:i/>
                <w:sz w:val="22"/>
                <w:szCs w:val="22"/>
              </w:rPr>
              <w:t>нимать в зависимости от технических и инженерно-геологических условий в соответствии с СП 31.13330.2012 «Водоснабжение. Наружные сети и сооружения. Актуализированная редакция СНиП 2.04.02-84*»</w:t>
            </w:r>
          </w:p>
          <w:p w:rsidR="00DF5E00" w:rsidRPr="00EF1A14" w:rsidRDefault="00DF5E00" w:rsidP="00266075">
            <w:pPr>
              <w:spacing w:line="240" w:lineRule="auto"/>
              <w:ind w:firstLine="0"/>
              <w:rPr>
                <w:i/>
                <w:sz w:val="22"/>
                <w:szCs w:val="22"/>
              </w:rPr>
            </w:pPr>
            <w:r w:rsidRPr="00EF1A14">
              <w:rPr>
                <w:i/>
                <w:sz w:val="22"/>
                <w:szCs w:val="22"/>
              </w:rPr>
              <w:t>2. Расстояния от бытовой канализации до хозяйственно-питьевого водопровода следует прин</w:t>
            </w:r>
            <w:r w:rsidRPr="00EF1A14">
              <w:rPr>
                <w:i/>
                <w:sz w:val="22"/>
                <w:szCs w:val="22"/>
              </w:rPr>
              <w:t>и</w:t>
            </w:r>
            <w:r w:rsidRPr="00EF1A14">
              <w:rPr>
                <w:i/>
                <w:sz w:val="22"/>
                <w:szCs w:val="22"/>
              </w:rPr>
              <w:t xml:space="preserve">мать, </w:t>
            </w:r>
            <w:proofErr w:type="gramStart"/>
            <w:r w:rsidRPr="00EF1A14">
              <w:rPr>
                <w:i/>
                <w:sz w:val="22"/>
                <w:szCs w:val="22"/>
              </w:rPr>
              <w:t>м</w:t>
            </w:r>
            <w:proofErr w:type="gramEnd"/>
            <w:r w:rsidRPr="00EF1A14">
              <w:rPr>
                <w:i/>
                <w:sz w:val="22"/>
                <w:szCs w:val="22"/>
              </w:rPr>
              <w:t>:</w:t>
            </w:r>
          </w:p>
          <w:p w:rsidR="00DF5E00" w:rsidRPr="00EF1A14" w:rsidRDefault="00DF5E00" w:rsidP="00590F80">
            <w:pPr>
              <w:pStyle w:val="aff1"/>
              <w:numPr>
                <w:ilvl w:val="0"/>
                <w:numId w:val="17"/>
              </w:numPr>
              <w:overflowPunct/>
              <w:autoSpaceDE/>
              <w:autoSpaceDN/>
              <w:adjustRightInd/>
              <w:spacing w:line="240" w:lineRule="auto"/>
              <w:contextualSpacing/>
              <w:rPr>
                <w:i/>
                <w:sz w:val="22"/>
                <w:szCs w:val="22"/>
              </w:rPr>
            </w:pPr>
            <w:r w:rsidRPr="00EF1A14">
              <w:rPr>
                <w:i/>
                <w:sz w:val="22"/>
                <w:szCs w:val="22"/>
              </w:rPr>
              <w:t>до водопровода из железобетонных и асбестоцементных труб – 5;</w:t>
            </w:r>
          </w:p>
          <w:p w:rsidR="00DF5E00" w:rsidRPr="00EF1A14" w:rsidRDefault="00DF5E00" w:rsidP="00266075">
            <w:pPr>
              <w:pStyle w:val="aff1"/>
              <w:overflowPunct/>
              <w:autoSpaceDE/>
              <w:autoSpaceDN/>
              <w:adjustRightInd/>
              <w:spacing w:line="240" w:lineRule="auto"/>
              <w:ind w:left="0" w:firstLine="0"/>
              <w:contextualSpacing/>
              <w:rPr>
                <w:i/>
                <w:sz w:val="22"/>
                <w:szCs w:val="22"/>
              </w:rPr>
            </w:pPr>
            <w:r w:rsidRPr="00EF1A14">
              <w:rPr>
                <w:i/>
                <w:sz w:val="22"/>
                <w:szCs w:val="22"/>
              </w:rPr>
              <w:t>до водопровода из чугунных труб диаметром до 200 мм – 1,5;</w:t>
            </w:r>
          </w:p>
          <w:p w:rsidR="00DF5E00" w:rsidRPr="00EF1A14" w:rsidRDefault="00DF5E00" w:rsidP="00590F80">
            <w:pPr>
              <w:pStyle w:val="aff1"/>
              <w:numPr>
                <w:ilvl w:val="0"/>
                <w:numId w:val="17"/>
              </w:numPr>
              <w:overflowPunct/>
              <w:autoSpaceDE/>
              <w:autoSpaceDN/>
              <w:adjustRightInd/>
              <w:spacing w:line="240" w:lineRule="auto"/>
              <w:contextualSpacing/>
              <w:rPr>
                <w:i/>
                <w:sz w:val="22"/>
                <w:szCs w:val="22"/>
              </w:rPr>
            </w:pPr>
            <w:r w:rsidRPr="00EF1A14">
              <w:rPr>
                <w:i/>
                <w:sz w:val="22"/>
                <w:szCs w:val="22"/>
              </w:rPr>
              <w:t>диметром свыше 200 мм – 3;</w:t>
            </w:r>
          </w:p>
          <w:p w:rsidR="00DF5E00" w:rsidRPr="00EF1A14" w:rsidRDefault="00DF5E00" w:rsidP="00590F80">
            <w:pPr>
              <w:pStyle w:val="aff1"/>
              <w:numPr>
                <w:ilvl w:val="0"/>
                <w:numId w:val="17"/>
              </w:numPr>
              <w:overflowPunct/>
              <w:autoSpaceDE/>
              <w:autoSpaceDN/>
              <w:adjustRightInd/>
              <w:spacing w:line="240" w:lineRule="auto"/>
              <w:contextualSpacing/>
              <w:rPr>
                <w:i/>
                <w:sz w:val="22"/>
                <w:szCs w:val="22"/>
              </w:rPr>
            </w:pPr>
            <w:r w:rsidRPr="00EF1A14">
              <w:rPr>
                <w:i/>
                <w:sz w:val="22"/>
                <w:szCs w:val="22"/>
              </w:rPr>
              <w:t>до водопровода из пластмассовых труб – 1,5.</w:t>
            </w:r>
          </w:p>
          <w:p w:rsidR="00DF5E00" w:rsidRPr="00EF1A14" w:rsidRDefault="00DF5E00" w:rsidP="00266075">
            <w:pPr>
              <w:spacing w:line="240" w:lineRule="auto"/>
              <w:ind w:firstLine="0"/>
            </w:pPr>
            <w:r w:rsidRPr="00EF1A14">
              <w:rPr>
                <w:i/>
                <w:sz w:val="22"/>
                <w:szCs w:val="22"/>
              </w:rPr>
              <w:t>Расстояние между сетями канализации и производственного водопровода в зависимости от мат</w:t>
            </w:r>
            <w:r w:rsidRPr="00EF1A14">
              <w:rPr>
                <w:i/>
                <w:sz w:val="22"/>
                <w:szCs w:val="22"/>
              </w:rPr>
              <w:t>е</w:t>
            </w:r>
            <w:r w:rsidRPr="00EF1A14">
              <w:rPr>
                <w:i/>
                <w:sz w:val="22"/>
                <w:szCs w:val="22"/>
              </w:rPr>
              <w:t>риала и диаметра труб, а также от номенклатуры и характеристики грунтов должно быть 1,5 м.</w:t>
            </w:r>
          </w:p>
        </w:tc>
      </w:tr>
    </w:tbl>
    <w:p w:rsidR="00D92FEB" w:rsidRPr="00EF1A14" w:rsidRDefault="00D92FEB" w:rsidP="004F2DCD">
      <w:pPr>
        <w:spacing w:before="240" w:line="240" w:lineRule="auto"/>
        <w:ind w:firstLine="709"/>
        <w:rPr>
          <w:b/>
          <w:i/>
        </w:rPr>
      </w:pPr>
      <w:r w:rsidRPr="00EF1A14">
        <w:rPr>
          <w:b/>
          <w:i/>
        </w:rPr>
        <w:t>Санитарная очистка</w:t>
      </w:r>
    </w:p>
    <w:p w:rsidR="00C81033" w:rsidRPr="00EF1A14" w:rsidRDefault="00C81033" w:rsidP="00C81033">
      <w:pPr>
        <w:spacing w:line="240" w:lineRule="auto"/>
        <w:ind w:firstLine="709"/>
      </w:pPr>
      <w:r w:rsidRPr="00EF1A14">
        <w:t>2.4.</w:t>
      </w:r>
      <w:r w:rsidR="000544BD" w:rsidRPr="00EF1A14">
        <w:t>73.</w:t>
      </w:r>
      <w:r w:rsidRPr="00EF1A14">
        <w:t xml:space="preserve"> В жилых зонах на придомовых территориях должны быть выделены специал</w:t>
      </w:r>
      <w:r w:rsidRPr="00EF1A14">
        <w:t>ь</w:t>
      </w:r>
      <w:r w:rsidRPr="00EF1A14">
        <w:t>ные площадки для размещения контейнеров для бытовых отходов с удобными подъездами для транспорта. Площадка должна быть открытой, с водонепроницаемым покрытием и отд</w:t>
      </w:r>
      <w:r w:rsidRPr="00EF1A14">
        <w:t>е</w:t>
      </w:r>
      <w:r w:rsidRPr="00EF1A14">
        <w:t>ляться от площадок для отдыха и занятий спортом.</w:t>
      </w:r>
    </w:p>
    <w:p w:rsidR="00C81033" w:rsidRPr="00EF1A14" w:rsidRDefault="000149C0" w:rsidP="00C81033">
      <w:pPr>
        <w:spacing w:line="240" w:lineRule="auto"/>
        <w:ind w:firstLine="709"/>
      </w:pPr>
      <w:r w:rsidRPr="00EF1A14">
        <w:t>2.4.</w:t>
      </w:r>
      <w:r w:rsidR="000544BD" w:rsidRPr="00EF1A14">
        <w:t>74</w:t>
      </w:r>
      <w:r w:rsidRPr="00EF1A14">
        <w:t xml:space="preserve">. </w:t>
      </w:r>
      <w:r w:rsidR="00C81033" w:rsidRPr="00EF1A14">
        <w:t>Площадки для установки контейнеров должны быть удалены от жилых домов, детских учреждений, спортивных площадок и от мест отдыха населения на расстояние не менее 20 м, но не более 100 м. Размер площадок должен быть рассчитан на установку нео</w:t>
      </w:r>
      <w:r w:rsidR="00C81033" w:rsidRPr="00EF1A14">
        <w:t>б</w:t>
      </w:r>
      <w:r w:rsidR="00C81033" w:rsidRPr="00EF1A14">
        <w:t>ходимого числа контейнеров, но не более 5.</w:t>
      </w:r>
    </w:p>
    <w:p w:rsidR="00F340B1" w:rsidRPr="00EF1A14" w:rsidRDefault="00C81033" w:rsidP="000149C0">
      <w:pPr>
        <w:spacing w:line="240" w:lineRule="auto"/>
        <w:ind w:firstLine="709"/>
      </w:pPr>
      <w:r w:rsidRPr="00EF1A14">
        <w:t>2.4.</w:t>
      </w:r>
      <w:r w:rsidR="000544BD" w:rsidRPr="00EF1A14">
        <w:t>75</w:t>
      </w:r>
      <w:r w:rsidRPr="00EF1A14">
        <w:t>. Расчетный объем мусоросборников должен соответствовать фактическому н</w:t>
      </w:r>
      <w:r w:rsidRPr="00EF1A14">
        <w:t>а</w:t>
      </w:r>
      <w:r w:rsidRPr="00EF1A14">
        <w:t>коплению отходов в периоды наибольшего их образования.Нормы накопления бытовых о</w:t>
      </w:r>
      <w:r w:rsidRPr="00EF1A14">
        <w:t>т</w:t>
      </w:r>
      <w:r w:rsidRPr="00EF1A14">
        <w:t>ходов принимаются в соответствии с таблицей 2.4.1</w:t>
      </w:r>
      <w:r w:rsidR="000544BD" w:rsidRPr="00EF1A14">
        <w:t>5</w:t>
      </w:r>
      <w:r w:rsidRPr="00EF1A14">
        <w:t>.</w:t>
      </w:r>
    </w:p>
    <w:p w:rsidR="00F340B1" w:rsidRPr="00EF1A14" w:rsidRDefault="00F340B1" w:rsidP="00C81033">
      <w:pPr>
        <w:pStyle w:val="affffff4"/>
        <w:spacing w:after="120"/>
        <w:ind w:firstLine="709"/>
        <w:rPr>
          <w:rFonts w:ascii="Times New Roman" w:hAnsi="Times New Roman" w:cs="Times New Roman"/>
          <w:b/>
          <w:sz w:val="24"/>
          <w:szCs w:val="24"/>
        </w:rPr>
      </w:pPr>
      <w:r w:rsidRPr="00EF1A14">
        <w:rPr>
          <w:rFonts w:ascii="Times New Roman" w:hAnsi="Times New Roman" w:cs="Times New Roman"/>
          <w:b/>
          <w:sz w:val="24"/>
          <w:szCs w:val="24"/>
        </w:rPr>
        <w:t>Таблица 2.</w:t>
      </w:r>
      <w:r w:rsidR="00F82B85" w:rsidRPr="00EF1A14">
        <w:rPr>
          <w:rFonts w:ascii="Times New Roman" w:hAnsi="Times New Roman" w:cs="Times New Roman"/>
          <w:b/>
          <w:sz w:val="24"/>
          <w:szCs w:val="24"/>
        </w:rPr>
        <w:t>4</w:t>
      </w:r>
      <w:r w:rsidRPr="00EF1A14">
        <w:rPr>
          <w:rFonts w:ascii="Times New Roman" w:hAnsi="Times New Roman" w:cs="Times New Roman"/>
          <w:b/>
          <w:sz w:val="24"/>
          <w:szCs w:val="24"/>
        </w:rPr>
        <w:t>.1</w:t>
      </w:r>
      <w:r w:rsidR="000544BD" w:rsidRPr="00EF1A14">
        <w:rPr>
          <w:rFonts w:ascii="Times New Roman" w:hAnsi="Times New Roman" w:cs="Times New Roman"/>
          <w:b/>
          <w:sz w:val="24"/>
          <w:szCs w:val="24"/>
        </w:rPr>
        <w:t>5</w:t>
      </w:r>
      <w:r w:rsidRPr="00EF1A14">
        <w:rPr>
          <w:rFonts w:ascii="Times New Roman" w:hAnsi="Times New Roman" w:cs="Times New Roman"/>
          <w:b/>
          <w:sz w:val="24"/>
          <w:szCs w:val="24"/>
        </w:rPr>
        <w:t xml:space="preserve"> – Нормы накопления бытовых отходов </w:t>
      </w:r>
    </w:p>
    <w:tbl>
      <w:tblPr>
        <w:tblW w:w="963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6784"/>
        <w:gridCol w:w="1547"/>
        <w:gridCol w:w="1308"/>
      </w:tblGrid>
      <w:tr w:rsidR="00F340B1" w:rsidRPr="00EF1A14" w:rsidTr="00FA6C6B">
        <w:trPr>
          <w:tblHeader/>
          <w:jc w:val="center"/>
        </w:trPr>
        <w:tc>
          <w:tcPr>
            <w:tcW w:w="6537" w:type="dxa"/>
            <w:vMerge w:val="restart"/>
            <w:vAlign w:val="center"/>
          </w:tcPr>
          <w:p w:rsidR="00F340B1" w:rsidRPr="00EF1A14" w:rsidRDefault="00F340B1" w:rsidP="00F340B1">
            <w:pPr>
              <w:pStyle w:val="affffff4"/>
              <w:jc w:val="left"/>
              <w:rPr>
                <w:rFonts w:ascii="Times New Roman" w:hAnsi="Times New Roman" w:cs="Times New Roman"/>
                <w:b/>
                <w:sz w:val="24"/>
                <w:szCs w:val="24"/>
              </w:rPr>
            </w:pPr>
            <w:r w:rsidRPr="00EF1A14">
              <w:rPr>
                <w:rFonts w:ascii="Times New Roman" w:hAnsi="Times New Roman" w:cs="Times New Roman"/>
                <w:b/>
                <w:sz w:val="24"/>
                <w:szCs w:val="24"/>
              </w:rPr>
              <w:t>Бытовые отходы</w:t>
            </w:r>
          </w:p>
        </w:tc>
        <w:tc>
          <w:tcPr>
            <w:tcW w:w="2751" w:type="dxa"/>
            <w:gridSpan w:val="2"/>
          </w:tcPr>
          <w:p w:rsidR="00F340B1" w:rsidRPr="00EF1A14" w:rsidRDefault="00F340B1" w:rsidP="00F340B1">
            <w:pPr>
              <w:pStyle w:val="affffff4"/>
              <w:jc w:val="left"/>
              <w:rPr>
                <w:rFonts w:ascii="Times New Roman" w:hAnsi="Times New Roman" w:cs="Times New Roman"/>
                <w:b/>
                <w:sz w:val="24"/>
                <w:szCs w:val="24"/>
              </w:rPr>
            </w:pPr>
            <w:r w:rsidRPr="00EF1A14">
              <w:rPr>
                <w:rFonts w:ascii="Times New Roman" w:hAnsi="Times New Roman" w:cs="Times New Roman"/>
                <w:b/>
                <w:sz w:val="24"/>
                <w:szCs w:val="24"/>
              </w:rPr>
              <w:t>Количество бытовых отходов на 1 чел/год</w:t>
            </w:r>
          </w:p>
        </w:tc>
      </w:tr>
      <w:tr w:rsidR="00F340B1" w:rsidRPr="00EF1A14" w:rsidTr="00FA6C6B">
        <w:trPr>
          <w:tblHeader/>
          <w:jc w:val="center"/>
        </w:trPr>
        <w:tc>
          <w:tcPr>
            <w:tcW w:w="6537" w:type="dxa"/>
            <w:vMerge/>
            <w:tcBorders>
              <w:bottom w:val="single" w:sz="12" w:space="0" w:color="auto"/>
            </w:tcBorders>
          </w:tcPr>
          <w:p w:rsidR="00F340B1" w:rsidRPr="00EF1A14" w:rsidRDefault="00F340B1" w:rsidP="00F340B1">
            <w:pPr>
              <w:pStyle w:val="affffff4"/>
              <w:jc w:val="left"/>
              <w:rPr>
                <w:rFonts w:ascii="Times New Roman" w:hAnsi="Times New Roman" w:cs="Times New Roman"/>
                <w:b/>
                <w:sz w:val="24"/>
                <w:szCs w:val="24"/>
              </w:rPr>
            </w:pPr>
          </w:p>
        </w:tc>
        <w:tc>
          <w:tcPr>
            <w:tcW w:w="1491" w:type="dxa"/>
            <w:tcBorders>
              <w:bottom w:val="single" w:sz="12" w:space="0" w:color="auto"/>
            </w:tcBorders>
          </w:tcPr>
          <w:p w:rsidR="00F340B1" w:rsidRPr="00EF1A14" w:rsidRDefault="00F340B1" w:rsidP="00F340B1">
            <w:pPr>
              <w:pStyle w:val="affffff4"/>
              <w:jc w:val="left"/>
              <w:rPr>
                <w:rFonts w:ascii="Times New Roman" w:hAnsi="Times New Roman" w:cs="Times New Roman"/>
                <w:b/>
                <w:sz w:val="24"/>
                <w:szCs w:val="24"/>
              </w:rPr>
            </w:pPr>
            <w:r w:rsidRPr="00EF1A14">
              <w:rPr>
                <w:rFonts w:ascii="Times New Roman" w:hAnsi="Times New Roman" w:cs="Times New Roman"/>
                <w:b/>
                <w:sz w:val="24"/>
                <w:szCs w:val="24"/>
              </w:rPr>
              <w:t>кг</w:t>
            </w:r>
          </w:p>
        </w:tc>
        <w:tc>
          <w:tcPr>
            <w:tcW w:w="1260" w:type="dxa"/>
            <w:tcBorders>
              <w:bottom w:val="single" w:sz="12" w:space="0" w:color="auto"/>
            </w:tcBorders>
          </w:tcPr>
          <w:p w:rsidR="00F340B1" w:rsidRPr="00EF1A14" w:rsidRDefault="00F340B1" w:rsidP="00F340B1">
            <w:pPr>
              <w:pStyle w:val="affffff4"/>
              <w:jc w:val="left"/>
              <w:rPr>
                <w:rFonts w:ascii="Times New Roman" w:hAnsi="Times New Roman" w:cs="Times New Roman"/>
                <w:b/>
                <w:sz w:val="24"/>
                <w:szCs w:val="24"/>
              </w:rPr>
            </w:pPr>
            <w:r w:rsidRPr="00EF1A14">
              <w:rPr>
                <w:rFonts w:ascii="Times New Roman" w:hAnsi="Times New Roman" w:cs="Times New Roman"/>
                <w:b/>
                <w:sz w:val="24"/>
                <w:szCs w:val="24"/>
              </w:rPr>
              <w:t>л</w:t>
            </w:r>
          </w:p>
        </w:tc>
      </w:tr>
      <w:tr w:rsidR="00F340B1" w:rsidRPr="00EF1A14" w:rsidTr="00FA6C6B">
        <w:trPr>
          <w:tblHeader/>
          <w:jc w:val="center"/>
        </w:trPr>
        <w:tc>
          <w:tcPr>
            <w:tcW w:w="6537" w:type="dxa"/>
            <w:tcBorders>
              <w:top w:val="single" w:sz="12" w:space="0" w:color="auto"/>
              <w:bottom w:val="single" w:sz="12" w:space="0" w:color="auto"/>
            </w:tcBorders>
          </w:tcPr>
          <w:p w:rsidR="00F340B1" w:rsidRPr="00EF1A14" w:rsidRDefault="00F340B1" w:rsidP="00F340B1">
            <w:pPr>
              <w:pStyle w:val="affffff4"/>
              <w:jc w:val="left"/>
              <w:rPr>
                <w:rFonts w:ascii="Times New Roman" w:hAnsi="Times New Roman" w:cs="Times New Roman"/>
                <w:sz w:val="24"/>
                <w:szCs w:val="24"/>
              </w:rPr>
            </w:pPr>
            <w:r w:rsidRPr="00EF1A14">
              <w:rPr>
                <w:rFonts w:ascii="Times New Roman" w:hAnsi="Times New Roman" w:cs="Times New Roman"/>
                <w:sz w:val="24"/>
                <w:szCs w:val="24"/>
              </w:rPr>
              <w:t>1</w:t>
            </w:r>
          </w:p>
        </w:tc>
        <w:tc>
          <w:tcPr>
            <w:tcW w:w="1491" w:type="dxa"/>
            <w:tcBorders>
              <w:top w:val="single" w:sz="12" w:space="0" w:color="auto"/>
              <w:bottom w:val="single" w:sz="12" w:space="0" w:color="auto"/>
            </w:tcBorders>
          </w:tcPr>
          <w:p w:rsidR="00F340B1" w:rsidRPr="00EF1A14" w:rsidRDefault="00F340B1" w:rsidP="00F340B1">
            <w:pPr>
              <w:pStyle w:val="affffff4"/>
              <w:jc w:val="left"/>
              <w:rPr>
                <w:rFonts w:ascii="Times New Roman" w:hAnsi="Times New Roman" w:cs="Times New Roman"/>
                <w:sz w:val="24"/>
                <w:szCs w:val="24"/>
              </w:rPr>
            </w:pPr>
            <w:r w:rsidRPr="00EF1A14">
              <w:rPr>
                <w:rFonts w:ascii="Times New Roman" w:hAnsi="Times New Roman" w:cs="Times New Roman"/>
                <w:sz w:val="24"/>
                <w:szCs w:val="24"/>
              </w:rPr>
              <w:t>2</w:t>
            </w:r>
          </w:p>
        </w:tc>
        <w:tc>
          <w:tcPr>
            <w:tcW w:w="1260" w:type="dxa"/>
            <w:tcBorders>
              <w:top w:val="single" w:sz="12" w:space="0" w:color="auto"/>
              <w:bottom w:val="single" w:sz="12" w:space="0" w:color="auto"/>
            </w:tcBorders>
          </w:tcPr>
          <w:p w:rsidR="00F340B1" w:rsidRPr="00EF1A14" w:rsidRDefault="00F340B1" w:rsidP="00F340B1">
            <w:pPr>
              <w:pStyle w:val="affffff4"/>
              <w:jc w:val="left"/>
              <w:rPr>
                <w:rFonts w:ascii="Times New Roman" w:hAnsi="Times New Roman" w:cs="Times New Roman"/>
                <w:sz w:val="24"/>
                <w:szCs w:val="24"/>
              </w:rPr>
            </w:pPr>
            <w:r w:rsidRPr="00EF1A14">
              <w:rPr>
                <w:rFonts w:ascii="Times New Roman" w:hAnsi="Times New Roman" w:cs="Times New Roman"/>
                <w:sz w:val="24"/>
                <w:szCs w:val="24"/>
              </w:rPr>
              <w:t>3</w:t>
            </w:r>
          </w:p>
        </w:tc>
      </w:tr>
      <w:tr w:rsidR="00F340B1" w:rsidRPr="00EF1A14" w:rsidTr="00F340B1">
        <w:trPr>
          <w:jc w:val="center"/>
        </w:trPr>
        <w:tc>
          <w:tcPr>
            <w:tcW w:w="6537" w:type="dxa"/>
            <w:tcBorders>
              <w:top w:val="single" w:sz="12" w:space="0" w:color="auto"/>
            </w:tcBorders>
          </w:tcPr>
          <w:p w:rsidR="00F340B1" w:rsidRPr="00EF1A14" w:rsidRDefault="00F340B1" w:rsidP="00F340B1">
            <w:pPr>
              <w:pStyle w:val="affffff4"/>
              <w:jc w:val="left"/>
              <w:rPr>
                <w:rFonts w:ascii="Times New Roman" w:hAnsi="Times New Roman" w:cs="Times New Roman"/>
                <w:sz w:val="24"/>
                <w:szCs w:val="24"/>
              </w:rPr>
            </w:pPr>
            <w:r w:rsidRPr="00EF1A14">
              <w:rPr>
                <w:rFonts w:ascii="Times New Roman" w:hAnsi="Times New Roman" w:cs="Times New Roman"/>
                <w:sz w:val="24"/>
                <w:szCs w:val="24"/>
              </w:rPr>
              <w:t>Твердые:</w:t>
            </w:r>
          </w:p>
        </w:tc>
        <w:tc>
          <w:tcPr>
            <w:tcW w:w="1491" w:type="dxa"/>
            <w:tcBorders>
              <w:top w:val="single" w:sz="12" w:space="0" w:color="auto"/>
            </w:tcBorders>
          </w:tcPr>
          <w:p w:rsidR="00F340B1" w:rsidRPr="00EF1A14" w:rsidRDefault="00F340B1" w:rsidP="00F340B1">
            <w:pPr>
              <w:pStyle w:val="affffff4"/>
              <w:jc w:val="left"/>
              <w:rPr>
                <w:rFonts w:ascii="Times New Roman" w:hAnsi="Times New Roman" w:cs="Times New Roman"/>
                <w:sz w:val="24"/>
                <w:szCs w:val="24"/>
              </w:rPr>
            </w:pPr>
          </w:p>
        </w:tc>
        <w:tc>
          <w:tcPr>
            <w:tcW w:w="1260" w:type="dxa"/>
            <w:tcBorders>
              <w:top w:val="single" w:sz="12" w:space="0" w:color="auto"/>
            </w:tcBorders>
          </w:tcPr>
          <w:p w:rsidR="00F340B1" w:rsidRPr="00EF1A14" w:rsidRDefault="00F340B1" w:rsidP="00F340B1">
            <w:pPr>
              <w:pStyle w:val="affffff4"/>
              <w:jc w:val="left"/>
              <w:rPr>
                <w:rFonts w:ascii="Times New Roman" w:hAnsi="Times New Roman" w:cs="Times New Roman"/>
                <w:sz w:val="24"/>
                <w:szCs w:val="24"/>
              </w:rPr>
            </w:pPr>
          </w:p>
        </w:tc>
      </w:tr>
      <w:tr w:rsidR="00F340B1" w:rsidRPr="00EF1A14" w:rsidTr="00F340B1">
        <w:trPr>
          <w:jc w:val="center"/>
        </w:trPr>
        <w:tc>
          <w:tcPr>
            <w:tcW w:w="6537" w:type="dxa"/>
          </w:tcPr>
          <w:p w:rsidR="00F340B1" w:rsidRPr="00EF1A14" w:rsidRDefault="00F340B1" w:rsidP="00C81033">
            <w:pPr>
              <w:pStyle w:val="affffff4"/>
              <w:jc w:val="left"/>
              <w:rPr>
                <w:rFonts w:ascii="Times New Roman" w:hAnsi="Times New Roman" w:cs="Times New Roman"/>
                <w:sz w:val="24"/>
                <w:szCs w:val="24"/>
              </w:rPr>
            </w:pPr>
            <w:r w:rsidRPr="00EF1A14">
              <w:rPr>
                <w:rFonts w:ascii="Times New Roman" w:hAnsi="Times New Roman" w:cs="Times New Roman"/>
                <w:sz w:val="24"/>
                <w:szCs w:val="24"/>
              </w:rPr>
              <w:t>от жилых зданий, оборудованных водопроводом, канализаци</w:t>
            </w:r>
            <w:r w:rsidR="00C81033" w:rsidRPr="00EF1A14">
              <w:rPr>
                <w:rFonts w:ascii="Times New Roman" w:hAnsi="Times New Roman" w:cs="Times New Roman"/>
                <w:sz w:val="24"/>
                <w:szCs w:val="24"/>
              </w:rPr>
              <w:t xml:space="preserve">ей и </w:t>
            </w:r>
            <w:r w:rsidRPr="00EF1A14">
              <w:rPr>
                <w:rFonts w:ascii="Times New Roman" w:hAnsi="Times New Roman" w:cs="Times New Roman"/>
                <w:sz w:val="24"/>
                <w:szCs w:val="24"/>
              </w:rPr>
              <w:t>центральным отоплением</w:t>
            </w:r>
          </w:p>
        </w:tc>
        <w:tc>
          <w:tcPr>
            <w:tcW w:w="1491" w:type="dxa"/>
          </w:tcPr>
          <w:p w:rsidR="00F340B1" w:rsidRPr="00EF1A14" w:rsidRDefault="00F340B1" w:rsidP="00F340B1">
            <w:pPr>
              <w:pStyle w:val="affffff4"/>
              <w:jc w:val="left"/>
              <w:rPr>
                <w:rFonts w:ascii="Times New Roman" w:hAnsi="Times New Roman" w:cs="Times New Roman"/>
                <w:sz w:val="24"/>
                <w:szCs w:val="24"/>
              </w:rPr>
            </w:pPr>
            <w:r w:rsidRPr="00EF1A14">
              <w:rPr>
                <w:rFonts w:ascii="Times New Roman" w:hAnsi="Times New Roman" w:cs="Times New Roman"/>
                <w:sz w:val="24"/>
                <w:szCs w:val="24"/>
              </w:rPr>
              <w:t>190</w:t>
            </w:r>
          </w:p>
        </w:tc>
        <w:tc>
          <w:tcPr>
            <w:tcW w:w="1260" w:type="dxa"/>
          </w:tcPr>
          <w:p w:rsidR="00F340B1" w:rsidRPr="00EF1A14" w:rsidRDefault="00F340B1" w:rsidP="00F340B1">
            <w:pPr>
              <w:pStyle w:val="affffff4"/>
              <w:jc w:val="left"/>
              <w:rPr>
                <w:rFonts w:ascii="Times New Roman" w:hAnsi="Times New Roman" w:cs="Times New Roman"/>
                <w:sz w:val="24"/>
                <w:szCs w:val="24"/>
              </w:rPr>
            </w:pPr>
            <w:r w:rsidRPr="00EF1A14">
              <w:rPr>
                <w:rFonts w:ascii="Times New Roman" w:hAnsi="Times New Roman" w:cs="Times New Roman"/>
                <w:sz w:val="24"/>
                <w:szCs w:val="24"/>
              </w:rPr>
              <w:t>900</w:t>
            </w:r>
          </w:p>
        </w:tc>
      </w:tr>
      <w:tr w:rsidR="00F340B1" w:rsidRPr="00EF1A14" w:rsidTr="00F340B1">
        <w:trPr>
          <w:jc w:val="center"/>
        </w:trPr>
        <w:tc>
          <w:tcPr>
            <w:tcW w:w="6537" w:type="dxa"/>
          </w:tcPr>
          <w:p w:rsidR="00F340B1" w:rsidRPr="00EF1A14" w:rsidRDefault="00F340B1" w:rsidP="00F340B1">
            <w:pPr>
              <w:pStyle w:val="affffff4"/>
              <w:jc w:val="left"/>
              <w:rPr>
                <w:rFonts w:ascii="Times New Roman" w:hAnsi="Times New Roman" w:cs="Times New Roman"/>
                <w:sz w:val="24"/>
                <w:szCs w:val="24"/>
              </w:rPr>
            </w:pPr>
            <w:r w:rsidRPr="00EF1A14">
              <w:rPr>
                <w:rFonts w:ascii="Times New Roman" w:hAnsi="Times New Roman" w:cs="Times New Roman"/>
                <w:sz w:val="24"/>
                <w:szCs w:val="24"/>
              </w:rPr>
              <w:t>от прочих жилых зданий</w:t>
            </w:r>
          </w:p>
        </w:tc>
        <w:tc>
          <w:tcPr>
            <w:tcW w:w="1491" w:type="dxa"/>
          </w:tcPr>
          <w:p w:rsidR="00F340B1" w:rsidRPr="00EF1A14" w:rsidRDefault="00F340B1" w:rsidP="00F340B1">
            <w:pPr>
              <w:pStyle w:val="affffff4"/>
              <w:jc w:val="left"/>
              <w:rPr>
                <w:rFonts w:ascii="Times New Roman" w:hAnsi="Times New Roman" w:cs="Times New Roman"/>
                <w:sz w:val="24"/>
                <w:szCs w:val="24"/>
              </w:rPr>
            </w:pPr>
            <w:r w:rsidRPr="00EF1A14">
              <w:rPr>
                <w:rFonts w:ascii="Times New Roman" w:hAnsi="Times New Roman" w:cs="Times New Roman"/>
                <w:sz w:val="24"/>
                <w:szCs w:val="24"/>
              </w:rPr>
              <w:t>300</w:t>
            </w:r>
          </w:p>
        </w:tc>
        <w:tc>
          <w:tcPr>
            <w:tcW w:w="1260" w:type="dxa"/>
          </w:tcPr>
          <w:p w:rsidR="00F340B1" w:rsidRPr="00EF1A14" w:rsidRDefault="00F340B1" w:rsidP="00F340B1">
            <w:pPr>
              <w:pStyle w:val="affffff4"/>
              <w:jc w:val="left"/>
              <w:rPr>
                <w:rFonts w:ascii="Times New Roman" w:hAnsi="Times New Roman" w:cs="Times New Roman"/>
                <w:sz w:val="24"/>
                <w:szCs w:val="24"/>
              </w:rPr>
            </w:pPr>
            <w:r w:rsidRPr="00EF1A14">
              <w:rPr>
                <w:rFonts w:ascii="Times New Roman" w:hAnsi="Times New Roman" w:cs="Times New Roman"/>
                <w:sz w:val="24"/>
                <w:szCs w:val="24"/>
              </w:rPr>
              <w:t>1100</w:t>
            </w:r>
          </w:p>
        </w:tc>
      </w:tr>
      <w:tr w:rsidR="00F340B1" w:rsidRPr="00EF1A14" w:rsidTr="00F340B1">
        <w:trPr>
          <w:jc w:val="center"/>
        </w:trPr>
        <w:tc>
          <w:tcPr>
            <w:tcW w:w="6537" w:type="dxa"/>
          </w:tcPr>
          <w:p w:rsidR="00F340B1" w:rsidRPr="00EF1A14" w:rsidRDefault="00F340B1" w:rsidP="00713549">
            <w:pPr>
              <w:pStyle w:val="affffff4"/>
              <w:jc w:val="left"/>
              <w:rPr>
                <w:rFonts w:ascii="Times New Roman" w:hAnsi="Times New Roman" w:cs="Times New Roman"/>
                <w:sz w:val="24"/>
                <w:szCs w:val="24"/>
              </w:rPr>
            </w:pPr>
            <w:r w:rsidRPr="00EF1A14">
              <w:rPr>
                <w:rFonts w:ascii="Times New Roman" w:hAnsi="Times New Roman" w:cs="Times New Roman"/>
                <w:sz w:val="24"/>
                <w:szCs w:val="24"/>
              </w:rPr>
              <w:lastRenderedPageBreak/>
              <w:t>Общее количество с учетом общественных зданий</w:t>
            </w:r>
          </w:p>
        </w:tc>
        <w:tc>
          <w:tcPr>
            <w:tcW w:w="1491" w:type="dxa"/>
          </w:tcPr>
          <w:p w:rsidR="00F340B1" w:rsidRPr="00EF1A14" w:rsidRDefault="00F340B1" w:rsidP="00F340B1">
            <w:pPr>
              <w:pStyle w:val="affffff4"/>
              <w:jc w:val="left"/>
              <w:rPr>
                <w:rFonts w:ascii="Times New Roman" w:hAnsi="Times New Roman" w:cs="Times New Roman"/>
                <w:sz w:val="24"/>
                <w:szCs w:val="24"/>
              </w:rPr>
            </w:pPr>
            <w:r w:rsidRPr="00EF1A14">
              <w:rPr>
                <w:rFonts w:ascii="Times New Roman" w:hAnsi="Times New Roman" w:cs="Times New Roman"/>
                <w:sz w:val="24"/>
                <w:szCs w:val="24"/>
              </w:rPr>
              <w:t>280</w:t>
            </w:r>
          </w:p>
        </w:tc>
        <w:tc>
          <w:tcPr>
            <w:tcW w:w="1260" w:type="dxa"/>
          </w:tcPr>
          <w:p w:rsidR="00F340B1" w:rsidRPr="00EF1A14" w:rsidRDefault="00F340B1" w:rsidP="00F340B1">
            <w:pPr>
              <w:pStyle w:val="affffff4"/>
              <w:jc w:val="left"/>
              <w:rPr>
                <w:rFonts w:ascii="Times New Roman" w:hAnsi="Times New Roman" w:cs="Times New Roman"/>
                <w:sz w:val="24"/>
                <w:szCs w:val="24"/>
              </w:rPr>
            </w:pPr>
            <w:r w:rsidRPr="00EF1A14">
              <w:rPr>
                <w:rFonts w:ascii="Times New Roman" w:hAnsi="Times New Roman" w:cs="Times New Roman"/>
                <w:sz w:val="24"/>
                <w:szCs w:val="24"/>
              </w:rPr>
              <w:t>1400</w:t>
            </w:r>
          </w:p>
        </w:tc>
      </w:tr>
      <w:tr w:rsidR="00F340B1" w:rsidRPr="00EF1A14" w:rsidTr="00F340B1">
        <w:trPr>
          <w:jc w:val="center"/>
        </w:trPr>
        <w:tc>
          <w:tcPr>
            <w:tcW w:w="6537" w:type="dxa"/>
            <w:tcBorders>
              <w:bottom w:val="single" w:sz="6" w:space="0" w:color="auto"/>
            </w:tcBorders>
          </w:tcPr>
          <w:p w:rsidR="00F340B1" w:rsidRPr="00EF1A14" w:rsidRDefault="00F340B1" w:rsidP="00F340B1">
            <w:pPr>
              <w:pStyle w:val="affffff4"/>
              <w:jc w:val="left"/>
              <w:rPr>
                <w:rFonts w:ascii="Times New Roman" w:hAnsi="Times New Roman" w:cs="Times New Roman"/>
                <w:sz w:val="24"/>
                <w:szCs w:val="24"/>
              </w:rPr>
            </w:pPr>
            <w:r w:rsidRPr="00EF1A14">
              <w:rPr>
                <w:rFonts w:ascii="Times New Roman" w:hAnsi="Times New Roman" w:cs="Times New Roman"/>
                <w:sz w:val="24"/>
                <w:szCs w:val="24"/>
              </w:rPr>
              <w:t>Жидкие из выгребов (при отсутствии канализации)</w:t>
            </w:r>
          </w:p>
        </w:tc>
        <w:tc>
          <w:tcPr>
            <w:tcW w:w="1491" w:type="dxa"/>
            <w:tcBorders>
              <w:bottom w:val="single" w:sz="6" w:space="0" w:color="auto"/>
            </w:tcBorders>
          </w:tcPr>
          <w:p w:rsidR="00F340B1" w:rsidRPr="00EF1A14" w:rsidRDefault="00F340B1" w:rsidP="00F340B1">
            <w:pPr>
              <w:pStyle w:val="affffff4"/>
              <w:jc w:val="left"/>
              <w:rPr>
                <w:rFonts w:ascii="Times New Roman" w:hAnsi="Times New Roman" w:cs="Times New Roman"/>
                <w:sz w:val="24"/>
                <w:szCs w:val="24"/>
              </w:rPr>
            </w:pPr>
            <w:r w:rsidRPr="00EF1A14">
              <w:rPr>
                <w:rFonts w:ascii="Times New Roman" w:hAnsi="Times New Roman" w:cs="Times New Roman"/>
                <w:sz w:val="24"/>
                <w:szCs w:val="24"/>
              </w:rPr>
              <w:t>-</w:t>
            </w:r>
          </w:p>
        </w:tc>
        <w:tc>
          <w:tcPr>
            <w:tcW w:w="1260" w:type="dxa"/>
            <w:tcBorders>
              <w:bottom w:val="single" w:sz="6" w:space="0" w:color="auto"/>
            </w:tcBorders>
          </w:tcPr>
          <w:p w:rsidR="00F340B1" w:rsidRPr="00EF1A14" w:rsidRDefault="00F340B1" w:rsidP="00F340B1">
            <w:pPr>
              <w:pStyle w:val="affffff4"/>
              <w:jc w:val="left"/>
              <w:rPr>
                <w:rFonts w:ascii="Times New Roman" w:hAnsi="Times New Roman" w:cs="Times New Roman"/>
                <w:sz w:val="24"/>
                <w:szCs w:val="24"/>
              </w:rPr>
            </w:pPr>
            <w:r w:rsidRPr="00EF1A14">
              <w:rPr>
                <w:rFonts w:ascii="Times New Roman" w:hAnsi="Times New Roman" w:cs="Times New Roman"/>
                <w:sz w:val="24"/>
                <w:szCs w:val="24"/>
              </w:rPr>
              <w:t>2000</w:t>
            </w:r>
          </w:p>
        </w:tc>
      </w:tr>
      <w:tr w:rsidR="00F340B1" w:rsidRPr="00EF1A14" w:rsidTr="00F340B1">
        <w:trPr>
          <w:jc w:val="center"/>
        </w:trPr>
        <w:tc>
          <w:tcPr>
            <w:tcW w:w="6537" w:type="dxa"/>
            <w:tcBorders>
              <w:top w:val="single" w:sz="6" w:space="0" w:color="auto"/>
              <w:bottom w:val="single" w:sz="12" w:space="0" w:color="auto"/>
            </w:tcBorders>
          </w:tcPr>
          <w:p w:rsidR="00F340B1" w:rsidRPr="00EF1A14" w:rsidRDefault="00F340B1" w:rsidP="00F340B1">
            <w:pPr>
              <w:pStyle w:val="affffff4"/>
              <w:jc w:val="left"/>
              <w:rPr>
                <w:rFonts w:ascii="Times New Roman" w:hAnsi="Times New Roman" w:cs="Times New Roman"/>
                <w:sz w:val="24"/>
                <w:szCs w:val="24"/>
              </w:rPr>
            </w:pPr>
            <w:r w:rsidRPr="00EF1A14">
              <w:rPr>
                <w:rFonts w:ascii="Times New Roman" w:hAnsi="Times New Roman" w:cs="Times New Roman"/>
                <w:sz w:val="24"/>
                <w:szCs w:val="24"/>
              </w:rPr>
              <w:t>Смет с 1 м</w:t>
            </w:r>
            <w:proofErr w:type="gramStart"/>
            <w:r w:rsidRPr="00EF1A14">
              <w:rPr>
                <w:rFonts w:ascii="Times New Roman" w:hAnsi="Times New Roman" w:cs="Times New Roman"/>
                <w:sz w:val="24"/>
                <w:szCs w:val="24"/>
                <w:vertAlign w:val="superscript"/>
              </w:rPr>
              <w:t>2</w:t>
            </w:r>
            <w:proofErr w:type="gramEnd"/>
            <w:r w:rsidRPr="00EF1A14">
              <w:rPr>
                <w:rFonts w:ascii="Times New Roman" w:hAnsi="Times New Roman" w:cs="Times New Roman"/>
                <w:sz w:val="24"/>
                <w:szCs w:val="24"/>
              </w:rPr>
              <w:t xml:space="preserve"> твердых покрытий улиц, площадей и парков</w:t>
            </w:r>
          </w:p>
        </w:tc>
        <w:tc>
          <w:tcPr>
            <w:tcW w:w="1491" w:type="dxa"/>
            <w:tcBorders>
              <w:top w:val="single" w:sz="6" w:space="0" w:color="auto"/>
              <w:bottom w:val="single" w:sz="12" w:space="0" w:color="auto"/>
            </w:tcBorders>
          </w:tcPr>
          <w:p w:rsidR="00F340B1" w:rsidRPr="00EF1A14" w:rsidRDefault="00F340B1" w:rsidP="00F340B1">
            <w:pPr>
              <w:pStyle w:val="affffff4"/>
              <w:jc w:val="left"/>
              <w:rPr>
                <w:rFonts w:ascii="Times New Roman" w:hAnsi="Times New Roman" w:cs="Times New Roman"/>
                <w:sz w:val="24"/>
                <w:szCs w:val="24"/>
              </w:rPr>
            </w:pPr>
            <w:r w:rsidRPr="00EF1A14">
              <w:rPr>
                <w:rFonts w:ascii="Times New Roman" w:hAnsi="Times New Roman" w:cs="Times New Roman"/>
                <w:sz w:val="24"/>
                <w:szCs w:val="24"/>
              </w:rPr>
              <w:t>5</w:t>
            </w:r>
          </w:p>
        </w:tc>
        <w:tc>
          <w:tcPr>
            <w:tcW w:w="1260" w:type="dxa"/>
            <w:tcBorders>
              <w:top w:val="single" w:sz="6" w:space="0" w:color="auto"/>
              <w:bottom w:val="single" w:sz="12" w:space="0" w:color="auto"/>
            </w:tcBorders>
          </w:tcPr>
          <w:p w:rsidR="00F340B1" w:rsidRPr="00EF1A14" w:rsidRDefault="00F340B1" w:rsidP="00F340B1">
            <w:pPr>
              <w:pStyle w:val="affffff4"/>
              <w:jc w:val="left"/>
              <w:rPr>
                <w:rFonts w:ascii="Times New Roman" w:hAnsi="Times New Roman" w:cs="Times New Roman"/>
                <w:sz w:val="24"/>
                <w:szCs w:val="24"/>
              </w:rPr>
            </w:pPr>
            <w:r w:rsidRPr="00EF1A14">
              <w:rPr>
                <w:rFonts w:ascii="Times New Roman" w:hAnsi="Times New Roman" w:cs="Times New Roman"/>
                <w:sz w:val="24"/>
                <w:szCs w:val="24"/>
              </w:rPr>
              <w:t>8</w:t>
            </w:r>
          </w:p>
        </w:tc>
      </w:tr>
      <w:tr w:rsidR="00F340B1" w:rsidRPr="00EF1A14" w:rsidTr="00F340B1">
        <w:trPr>
          <w:jc w:val="center"/>
        </w:trPr>
        <w:tc>
          <w:tcPr>
            <w:tcW w:w="9288" w:type="dxa"/>
            <w:gridSpan w:val="3"/>
            <w:tcBorders>
              <w:top w:val="single" w:sz="12" w:space="0" w:color="auto"/>
            </w:tcBorders>
          </w:tcPr>
          <w:p w:rsidR="00F340B1" w:rsidRPr="00EF1A14" w:rsidRDefault="00F340B1" w:rsidP="00F340B1">
            <w:pPr>
              <w:spacing w:line="240" w:lineRule="auto"/>
              <w:ind w:firstLine="0"/>
              <w:jc w:val="left"/>
              <w:rPr>
                <w:i/>
                <w:sz w:val="22"/>
                <w:szCs w:val="22"/>
              </w:rPr>
            </w:pPr>
            <w:r w:rsidRPr="00EF1A14">
              <w:rPr>
                <w:i/>
                <w:sz w:val="22"/>
                <w:szCs w:val="22"/>
              </w:rPr>
              <w:t>Примечание:</w:t>
            </w:r>
          </w:p>
          <w:p w:rsidR="00F340B1" w:rsidRPr="00EF1A14" w:rsidRDefault="00F340B1" w:rsidP="00F340B1">
            <w:pPr>
              <w:spacing w:line="240" w:lineRule="auto"/>
              <w:ind w:firstLine="0"/>
              <w:jc w:val="left"/>
            </w:pPr>
            <w:r w:rsidRPr="00EF1A14">
              <w:rPr>
                <w:i/>
                <w:sz w:val="22"/>
                <w:szCs w:val="22"/>
              </w:rPr>
              <w:t>Нормы накопления крупногабаритных бытовых отходов следует принимать в размере 5 % в с</w:t>
            </w:r>
            <w:r w:rsidRPr="00EF1A14">
              <w:rPr>
                <w:i/>
                <w:sz w:val="22"/>
                <w:szCs w:val="22"/>
              </w:rPr>
              <w:t>о</w:t>
            </w:r>
            <w:r w:rsidRPr="00EF1A14">
              <w:rPr>
                <w:i/>
                <w:sz w:val="22"/>
                <w:szCs w:val="22"/>
              </w:rPr>
              <w:t>ставе приведенных значений твердых бытовых отходов.</w:t>
            </w:r>
          </w:p>
        </w:tc>
      </w:tr>
    </w:tbl>
    <w:p w:rsidR="00F340B1" w:rsidRPr="00EF1A14" w:rsidRDefault="00F41E54" w:rsidP="00F340B1">
      <w:pPr>
        <w:spacing w:line="240" w:lineRule="auto"/>
        <w:ind w:firstLine="709"/>
      </w:pPr>
      <w:r w:rsidRPr="00EF1A14">
        <w:t>2.4.</w:t>
      </w:r>
      <w:r w:rsidR="000544BD" w:rsidRPr="00EF1A14">
        <w:t>76</w:t>
      </w:r>
      <w:r w:rsidRPr="00EF1A14">
        <w:t xml:space="preserve">. </w:t>
      </w:r>
      <w:r w:rsidR="00F340B1" w:rsidRPr="00EF1A14">
        <w:t>Дворовые уборные должны быть удалены от жилых зданий, детских учрежд</w:t>
      </w:r>
      <w:r w:rsidR="00F340B1" w:rsidRPr="00EF1A14">
        <w:t>е</w:t>
      </w:r>
      <w:r w:rsidR="00F340B1" w:rsidRPr="00EF1A14">
        <w:t>ний, школ, площадок для игр детей и отдыха населения на расстояние не менее 20 и не более 100 м.</w:t>
      </w:r>
    </w:p>
    <w:p w:rsidR="00F340B1" w:rsidRPr="00EF1A14" w:rsidRDefault="00F340B1" w:rsidP="00F340B1">
      <w:pPr>
        <w:spacing w:line="240" w:lineRule="auto"/>
        <w:ind w:firstLine="709"/>
      </w:pPr>
      <w:r w:rsidRPr="00EF1A14">
        <w:t>В условиях нецентрализованного водоснабжения дворовые уборные должны быть удалены от колодцев и каптажей родников на расстояние не менее 50 м.</w:t>
      </w:r>
    </w:p>
    <w:p w:rsidR="00F340B1" w:rsidRPr="00EF1A14" w:rsidRDefault="00F41E54" w:rsidP="00F340B1">
      <w:pPr>
        <w:spacing w:line="240" w:lineRule="auto"/>
        <w:ind w:firstLine="709"/>
      </w:pPr>
      <w:r w:rsidRPr="00EF1A14">
        <w:t>2.4.</w:t>
      </w:r>
      <w:r w:rsidR="000544BD" w:rsidRPr="00EF1A14">
        <w:t>77</w:t>
      </w:r>
      <w:r w:rsidRPr="00EF1A14">
        <w:t xml:space="preserve">. </w:t>
      </w:r>
      <w:r w:rsidR="00F340B1" w:rsidRPr="00EF1A14">
        <w:t>На территории частного домовладения места расположения мусоросборников, дворовых туалетов и помойных ям должны определяться домовладельцами, разрыв может быть сокращен до 8 – 10 м.</w:t>
      </w:r>
    </w:p>
    <w:p w:rsidR="00F340B1" w:rsidRPr="00EF1A14" w:rsidRDefault="00F41E54" w:rsidP="00F340B1">
      <w:pPr>
        <w:spacing w:line="240" w:lineRule="auto"/>
        <w:ind w:firstLine="709"/>
      </w:pPr>
      <w:r w:rsidRPr="00EF1A14">
        <w:t>2.4.</w:t>
      </w:r>
      <w:r w:rsidR="000149C0" w:rsidRPr="00EF1A14">
        <w:t>7</w:t>
      </w:r>
      <w:r w:rsidR="000544BD" w:rsidRPr="00EF1A14">
        <w:t>8</w:t>
      </w:r>
      <w:r w:rsidRPr="00EF1A14">
        <w:t xml:space="preserve">. </w:t>
      </w:r>
      <w:r w:rsidR="00F340B1" w:rsidRPr="00EF1A14">
        <w:t>Мусоросборники, дворовые туалеты и помойные ямы должны быть распол</w:t>
      </w:r>
      <w:r w:rsidR="00F340B1" w:rsidRPr="00EF1A14">
        <w:t>о</w:t>
      </w:r>
      <w:r w:rsidR="00F340B1" w:rsidRPr="00EF1A14">
        <w:t>жены на расстоянии не менее 4 м от границ участка домовладения.</w:t>
      </w:r>
    </w:p>
    <w:p w:rsidR="00F340B1" w:rsidRPr="00EF1A14" w:rsidRDefault="00F340B1" w:rsidP="00F340B1">
      <w:pPr>
        <w:spacing w:line="240" w:lineRule="auto"/>
        <w:ind w:firstLine="709"/>
      </w:pPr>
      <w:r w:rsidRPr="00EF1A14">
        <w:t>2.</w:t>
      </w:r>
      <w:r w:rsidR="00F82B85" w:rsidRPr="00EF1A14">
        <w:t>4</w:t>
      </w:r>
      <w:r w:rsidRPr="00EF1A14">
        <w:t>.</w:t>
      </w:r>
      <w:r w:rsidR="000149C0" w:rsidRPr="00EF1A14">
        <w:t>7</w:t>
      </w:r>
      <w:r w:rsidR="000544BD" w:rsidRPr="00EF1A14">
        <w:t>9</w:t>
      </w:r>
      <w:r w:rsidRPr="00EF1A14">
        <w:t>. На территории рынков:</w:t>
      </w:r>
    </w:p>
    <w:p w:rsidR="00F340B1" w:rsidRPr="00EF1A14" w:rsidRDefault="00F340B1" w:rsidP="00590F80">
      <w:pPr>
        <w:numPr>
          <w:ilvl w:val="0"/>
          <w:numId w:val="53"/>
        </w:numPr>
        <w:spacing w:line="240" w:lineRule="auto"/>
      </w:pPr>
      <w:r w:rsidRPr="00EF1A14">
        <w:t>должна быть организована уборка территорий, прилегающих к торговым павильонам, в радиусе 5 м;</w:t>
      </w:r>
    </w:p>
    <w:p w:rsidR="00F340B1" w:rsidRPr="00EF1A14" w:rsidRDefault="00F340B1" w:rsidP="00590F80">
      <w:pPr>
        <w:numPr>
          <w:ilvl w:val="0"/>
          <w:numId w:val="53"/>
        </w:numPr>
        <w:spacing w:line="240" w:lineRule="auto"/>
      </w:pPr>
      <w:r w:rsidRPr="00EF1A14">
        <w:t>хозяйственные площадки необходимо располагать на расстоянии не менее 30 м от мест торговли;</w:t>
      </w:r>
    </w:p>
    <w:p w:rsidR="00F340B1" w:rsidRPr="00EF1A14" w:rsidRDefault="00F340B1" w:rsidP="00590F80">
      <w:pPr>
        <w:numPr>
          <w:ilvl w:val="0"/>
          <w:numId w:val="53"/>
        </w:numPr>
        <w:spacing w:line="240" w:lineRule="auto"/>
      </w:pPr>
      <w:r w:rsidRPr="00EF1A14">
        <w:t>урны располагаются из расчета не менее одной урны на 50 м</w:t>
      </w:r>
      <w:proofErr w:type="gramStart"/>
      <w:r w:rsidRPr="00EF1A14">
        <w:rPr>
          <w:vertAlign w:val="superscript"/>
        </w:rPr>
        <w:t>2</w:t>
      </w:r>
      <w:proofErr w:type="gramEnd"/>
      <w:r w:rsidRPr="00EF1A14">
        <w:t xml:space="preserve"> площади рынка, ра</w:t>
      </w:r>
      <w:r w:rsidRPr="00EF1A14">
        <w:t>с</w:t>
      </w:r>
      <w:r w:rsidRPr="00EF1A14">
        <w:t>стояние между ними вдоль линии торговых прилавков не должно превышать 10 м;</w:t>
      </w:r>
    </w:p>
    <w:p w:rsidR="00F340B1" w:rsidRPr="00EF1A14" w:rsidRDefault="00F340B1" w:rsidP="00590F80">
      <w:pPr>
        <w:numPr>
          <w:ilvl w:val="0"/>
          <w:numId w:val="53"/>
        </w:numPr>
        <w:spacing w:line="240" w:lineRule="auto"/>
      </w:pPr>
      <w:r w:rsidRPr="00EF1A14">
        <w:t>мусоросборники вместимостью до 100 л располагаются из расчета не менее одного контейнера на 200 м</w:t>
      </w:r>
      <w:proofErr w:type="gramStart"/>
      <w:r w:rsidRPr="00EF1A14">
        <w:rPr>
          <w:vertAlign w:val="superscript"/>
        </w:rPr>
        <w:t>2</w:t>
      </w:r>
      <w:proofErr w:type="gramEnd"/>
      <w:r w:rsidRPr="00EF1A14">
        <w:t xml:space="preserve"> площади рынка, расстояние между ними вдоль линии торговых прилавков не должно превышать 20 м. Для сбора пищевых отходов должны быть у</w:t>
      </w:r>
      <w:r w:rsidRPr="00EF1A14">
        <w:t>с</w:t>
      </w:r>
      <w:r w:rsidRPr="00EF1A14">
        <w:t>тановлены специальные емкости. На рынках площадью 0,2 га и более собранные на территории отходы следует хранить в контейнерах емкостью 0,75 м</w:t>
      </w:r>
      <w:r w:rsidRPr="00EF1A14">
        <w:rPr>
          <w:vertAlign w:val="superscript"/>
        </w:rPr>
        <w:t>3</w:t>
      </w:r>
      <w:r w:rsidRPr="00EF1A14">
        <w:t>;</w:t>
      </w:r>
    </w:p>
    <w:p w:rsidR="00F340B1" w:rsidRPr="00EF1A14" w:rsidRDefault="00F340B1" w:rsidP="00590F80">
      <w:pPr>
        <w:numPr>
          <w:ilvl w:val="0"/>
          <w:numId w:val="53"/>
        </w:numPr>
        <w:spacing w:line="240" w:lineRule="auto"/>
      </w:pPr>
      <w:r w:rsidRPr="00EF1A14">
        <w:t>на рынках без канализации общественные туалеты с непроницаемыми выгребами следует располагать на расстоянии не менее 50 м от места торговли. Число расчетных мест в них должно быть не менее одного на каждые 50 торговых мест.</w:t>
      </w:r>
    </w:p>
    <w:p w:rsidR="00F340B1" w:rsidRPr="00EF1A14" w:rsidRDefault="00F340B1" w:rsidP="00F340B1">
      <w:pPr>
        <w:spacing w:line="240" w:lineRule="auto"/>
        <w:ind w:firstLine="709"/>
      </w:pPr>
      <w:r w:rsidRPr="00EF1A14">
        <w:t>2.</w:t>
      </w:r>
      <w:r w:rsidR="00F82B85" w:rsidRPr="00EF1A14">
        <w:t>4</w:t>
      </w:r>
      <w:r w:rsidRPr="00EF1A14">
        <w:t>.</w:t>
      </w:r>
      <w:r w:rsidR="000544BD" w:rsidRPr="00EF1A14">
        <w:t>80</w:t>
      </w:r>
      <w:r w:rsidRPr="00EF1A14">
        <w:t>. На территории парков:</w:t>
      </w:r>
    </w:p>
    <w:p w:rsidR="00F340B1" w:rsidRPr="00EF1A14" w:rsidRDefault="00F340B1" w:rsidP="00590F80">
      <w:pPr>
        <w:numPr>
          <w:ilvl w:val="0"/>
          <w:numId w:val="54"/>
        </w:numPr>
        <w:spacing w:line="240" w:lineRule="auto"/>
      </w:pPr>
      <w:r w:rsidRPr="00EF1A14">
        <w:t>хозяйственная зона с участками, выделенными для установки сменных мусоросбо</w:t>
      </w:r>
      <w:r w:rsidRPr="00EF1A14">
        <w:t>р</w:t>
      </w:r>
      <w:r w:rsidRPr="00EF1A14">
        <w:t>ников, должна быть расположена не ближе 50 м от мест массового скопления отд</w:t>
      </w:r>
      <w:r w:rsidRPr="00EF1A14">
        <w:t>ы</w:t>
      </w:r>
      <w:r w:rsidRPr="00EF1A14">
        <w:t>хающих (танцплощадки, эстрады, фонтаны, главные аллеи, зрелищные павильоны и другие);</w:t>
      </w:r>
    </w:p>
    <w:p w:rsidR="00F340B1" w:rsidRPr="00EF1A14" w:rsidRDefault="00F340B1" w:rsidP="00590F80">
      <w:pPr>
        <w:numPr>
          <w:ilvl w:val="0"/>
          <w:numId w:val="54"/>
        </w:numPr>
        <w:spacing w:line="240" w:lineRule="auto"/>
      </w:pPr>
      <w:r w:rsidRPr="00EF1A14">
        <w:t>урны располагаются из расчета одна урна на 800 м</w:t>
      </w:r>
      <w:proofErr w:type="gramStart"/>
      <w:r w:rsidRPr="00EF1A14">
        <w:rPr>
          <w:vertAlign w:val="superscript"/>
        </w:rPr>
        <w:t>2</w:t>
      </w:r>
      <w:proofErr w:type="gramEnd"/>
      <w:r w:rsidRPr="00EF1A14">
        <w:t xml:space="preserve"> площади парка. На главных алл</w:t>
      </w:r>
      <w:r w:rsidRPr="00EF1A14">
        <w:t>е</w:t>
      </w:r>
      <w:r w:rsidRPr="00EF1A14">
        <w:t>ях расстояние между урнами не должно быть более 40 м. У каждого ларька, киоска (продовольственного, сувенирного, книжного и другого) необходимо устанавливать урну емкостью не менее 10 л;</w:t>
      </w:r>
    </w:p>
    <w:p w:rsidR="00F340B1" w:rsidRPr="00EF1A14" w:rsidRDefault="00F340B1" w:rsidP="00590F80">
      <w:pPr>
        <w:numPr>
          <w:ilvl w:val="0"/>
          <w:numId w:val="54"/>
        </w:numPr>
        <w:spacing w:line="240" w:lineRule="auto"/>
      </w:pPr>
      <w:r w:rsidRPr="00EF1A14">
        <w:t>при определении числа контейнеров для хозяйственных площадок следует исходить из среднего накопления отходов за 3 дня;</w:t>
      </w:r>
    </w:p>
    <w:p w:rsidR="00F340B1" w:rsidRPr="00EF1A14" w:rsidRDefault="00F340B1" w:rsidP="00590F80">
      <w:pPr>
        <w:numPr>
          <w:ilvl w:val="0"/>
          <w:numId w:val="54"/>
        </w:numPr>
        <w:spacing w:line="240" w:lineRule="auto"/>
      </w:pPr>
      <w:r w:rsidRPr="00EF1A14">
        <w:t>общественные туалеты необходимо устраивать исходя из расчета одно место на 500 посетителей на расстоянии не ближе 50 м от мест массового скопления отдыхающих.</w:t>
      </w:r>
    </w:p>
    <w:p w:rsidR="00F340B1" w:rsidRPr="00EF1A14" w:rsidRDefault="00F340B1" w:rsidP="00F340B1">
      <w:pPr>
        <w:spacing w:line="240" w:lineRule="auto"/>
        <w:ind w:firstLine="709"/>
      </w:pPr>
      <w:r w:rsidRPr="00EF1A14">
        <w:t>2.</w:t>
      </w:r>
      <w:r w:rsidR="00F82B85" w:rsidRPr="00EF1A14">
        <w:t>4</w:t>
      </w:r>
      <w:r w:rsidRPr="00EF1A14">
        <w:t>.</w:t>
      </w:r>
      <w:r w:rsidR="000544BD" w:rsidRPr="00EF1A14">
        <w:t>81</w:t>
      </w:r>
      <w:r w:rsidRPr="00EF1A14">
        <w:t>. На территории лечебно-профилактических организаций хозяйственная пл</w:t>
      </w:r>
      <w:r w:rsidRPr="00EF1A14">
        <w:t>о</w:t>
      </w:r>
      <w:r w:rsidRPr="00EF1A14">
        <w:t>щадка для установки контейнеров должна иметь размер не менее 40 м</w:t>
      </w:r>
      <w:proofErr w:type="gramStart"/>
      <w:r w:rsidRPr="00EF1A14">
        <w:rPr>
          <w:vertAlign w:val="superscript"/>
        </w:rPr>
        <w:t>2</w:t>
      </w:r>
      <w:proofErr w:type="gramEnd"/>
      <w:r w:rsidRPr="00EF1A14">
        <w:t xml:space="preserve"> и располагаться на расстоянии не ближе 25 м от лечебных корпусов и не менее 100 м от пищеблоков. Допуск</w:t>
      </w:r>
      <w:r w:rsidRPr="00EF1A14">
        <w:t>а</w:t>
      </w:r>
      <w:r w:rsidRPr="00EF1A14">
        <w:t>ется устанавливать сборники отходов во встроенных помещениях.</w:t>
      </w:r>
    </w:p>
    <w:p w:rsidR="004B653F" w:rsidRPr="00EF1A14" w:rsidRDefault="000B52CD" w:rsidP="004F2DCD">
      <w:pPr>
        <w:spacing w:before="240" w:line="240" w:lineRule="auto"/>
        <w:ind w:firstLine="709"/>
        <w:rPr>
          <w:b/>
        </w:rPr>
      </w:pPr>
      <w:r w:rsidRPr="00EF1A14">
        <w:rPr>
          <w:b/>
        </w:rPr>
        <w:lastRenderedPageBreak/>
        <w:t>2.</w:t>
      </w:r>
      <w:r w:rsidR="005169B3" w:rsidRPr="00EF1A14">
        <w:rPr>
          <w:b/>
        </w:rPr>
        <w:t>5</w:t>
      </w:r>
      <w:r w:rsidRPr="00EF1A14">
        <w:rPr>
          <w:b/>
        </w:rPr>
        <w:t xml:space="preserve"> Инженерная подготовка территории</w:t>
      </w:r>
    </w:p>
    <w:p w:rsidR="00EB43A9" w:rsidRPr="00EF1A14" w:rsidRDefault="00C1405B" w:rsidP="00A32A46">
      <w:pPr>
        <w:pStyle w:val="affffff5"/>
        <w:spacing w:after="0"/>
      </w:pPr>
      <w:r w:rsidRPr="00EF1A14">
        <w:t>2.5.</w:t>
      </w:r>
      <w:r w:rsidR="00A77480" w:rsidRPr="00EF1A14">
        <w:t>1</w:t>
      </w:r>
      <w:r w:rsidRPr="00EF1A14">
        <w:t xml:space="preserve">. </w:t>
      </w:r>
      <w:r w:rsidR="00EB43A9" w:rsidRPr="00EF1A14">
        <w:t>При разработке проектов планировки следует предусматривать инженерную защиту от действующих факторов природного риска в соответствии с существующими но</w:t>
      </w:r>
      <w:r w:rsidR="00EB43A9" w:rsidRPr="00EF1A14">
        <w:t>р</w:t>
      </w:r>
      <w:r w:rsidR="00EB43A9" w:rsidRPr="00EF1A14">
        <w:t>мативными документами.</w:t>
      </w:r>
    </w:p>
    <w:p w:rsidR="00EB43A9" w:rsidRPr="00EF1A14" w:rsidRDefault="00A77480" w:rsidP="00A32A46">
      <w:pPr>
        <w:pStyle w:val="affffff5"/>
        <w:spacing w:after="0"/>
        <w:rPr>
          <w:color w:val="000000"/>
        </w:rPr>
      </w:pPr>
      <w:r w:rsidRPr="00EF1A14">
        <w:rPr>
          <w:color w:val="000000"/>
        </w:rPr>
        <w:t>2.5.</w:t>
      </w:r>
      <w:r w:rsidR="00C82A16" w:rsidRPr="00EF1A14">
        <w:rPr>
          <w:color w:val="000000"/>
        </w:rPr>
        <w:t>2</w:t>
      </w:r>
      <w:r w:rsidRPr="00EF1A14">
        <w:rPr>
          <w:color w:val="000000"/>
        </w:rPr>
        <w:t xml:space="preserve">. </w:t>
      </w:r>
      <w:r w:rsidR="00EB43A9" w:rsidRPr="00EF1A14">
        <w:rPr>
          <w:color w:val="000000"/>
        </w:rPr>
        <w:t>При проведении вертикальной планировки проектные отметки территории сл</w:t>
      </w:r>
      <w:r w:rsidR="00EB43A9" w:rsidRPr="00EF1A14">
        <w:rPr>
          <w:color w:val="000000"/>
        </w:rPr>
        <w:t>е</w:t>
      </w:r>
      <w:r w:rsidR="00EB43A9" w:rsidRPr="00EF1A14">
        <w:rPr>
          <w:color w:val="000000"/>
        </w:rPr>
        <w:t>дует назначать исходя из условий максимального сохранения естественного рельефа, по</w:t>
      </w:r>
      <w:r w:rsidR="00EB43A9" w:rsidRPr="00EF1A14">
        <w:rPr>
          <w:color w:val="000000"/>
        </w:rPr>
        <w:t>ч</w:t>
      </w:r>
      <w:r w:rsidR="00EB43A9" w:rsidRPr="00EF1A14">
        <w:rPr>
          <w:color w:val="000000"/>
        </w:rPr>
        <w:t>венного покрова и существующих древесных насаждений, отвода поверхностных вод со ск</w:t>
      </w:r>
      <w:r w:rsidR="00EB43A9" w:rsidRPr="00EF1A14">
        <w:rPr>
          <w:color w:val="000000"/>
        </w:rPr>
        <w:t>о</w:t>
      </w:r>
      <w:r w:rsidR="00EB43A9" w:rsidRPr="00EF1A14">
        <w:rPr>
          <w:color w:val="000000"/>
        </w:rPr>
        <w:t>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bookmarkStart w:id="9" w:name="_Toc210448745"/>
    </w:p>
    <w:bookmarkEnd w:id="9"/>
    <w:p w:rsidR="001874D1" w:rsidRPr="00EF1A14" w:rsidRDefault="001874D1" w:rsidP="001874D1">
      <w:pPr>
        <w:pStyle w:val="affffff5"/>
        <w:spacing w:after="0"/>
      </w:pPr>
      <w:r w:rsidRPr="00EF1A14">
        <w:t>2.5.3. Отвод поверхностных вод следует осуществлять со всего бассейна (стоки в в</w:t>
      </w:r>
      <w:r w:rsidRPr="00EF1A14">
        <w:t>о</w:t>
      </w:r>
      <w:r w:rsidRPr="00EF1A14">
        <w:t>доемы, водостоки, овраги и т.п.).</w:t>
      </w:r>
    </w:p>
    <w:p w:rsidR="001874D1" w:rsidRPr="00EF1A14" w:rsidRDefault="001874D1" w:rsidP="001874D1">
      <w:pPr>
        <w:pStyle w:val="affffff5"/>
        <w:spacing w:after="0"/>
      </w:pPr>
      <w:r w:rsidRPr="00EF1A14">
        <w:t>2.5.4. Применение открытых водоотводящих устройств – канав, кюветов, лотков д</w:t>
      </w:r>
      <w:r w:rsidRPr="00EF1A14">
        <w:t>о</w:t>
      </w:r>
      <w:r w:rsidRPr="00EF1A14">
        <w:t>пускается в районах одно-, двухэтажной застройки, а также на территории парков с устро</w:t>
      </w:r>
      <w:r w:rsidRPr="00EF1A14">
        <w:t>й</w:t>
      </w:r>
      <w:r w:rsidRPr="00EF1A14">
        <w:t>ством мостиков или труб на пересечении с улицами, дорогами, проездами и тротуарами.</w:t>
      </w:r>
    </w:p>
    <w:p w:rsidR="001874D1" w:rsidRPr="00EF1A14" w:rsidRDefault="001874D1" w:rsidP="001874D1">
      <w:pPr>
        <w:pStyle w:val="affffff5"/>
        <w:spacing w:after="0"/>
      </w:pPr>
      <w:r w:rsidRPr="00EF1A14">
        <w:t>2.5.5. 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w:t>
      </w:r>
      <w:r w:rsidRPr="00EF1A14">
        <w:t>е</w:t>
      </w:r>
      <w:r w:rsidRPr="00EF1A14">
        <w:t>жащих застройке жилыми и общественными зданиями; один раз в 10 лет – для территорий парков и плоскостных спортивных сооружений.</w:t>
      </w:r>
    </w:p>
    <w:p w:rsidR="001874D1" w:rsidRPr="00EF1A14" w:rsidRDefault="001874D1" w:rsidP="001874D1">
      <w:pPr>
        <w:pStyle w:val="affffff5"/>
        <w:spacing w:after="0"/>
      </w:pPr>
      <w:r w:rsidRPr="00EF1A14">
        <w:t>2.5.6. На территории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и на территориях стадионов, парков и других озелененных территорий общего пользования допускается о</w:t>
      </w:r>
      <w:r w:rsidRPr="00EF1A14">
        <w:t>т</w:t>
      </w:r>
      <w:r w:rsidRPr="00EF1A14">
        <w:t>крытая осушительная сеть.</w:t>
      </w:r>
    </w:p>
    <w:p w:rsidR="001874D1" w:rsidRPr="00EF1A14" w:rsidRDefault="001874D1" w:rsidP="001874D1">
      <w:pPr>
        <w:pStyle w:val="affffff5"/>
        <w:spacing w:after="0"/>
      </w:pPr>
      <w:r w:rsidRPr="00EF1A14">
        <w:t>2.5.7. Указанные мероприятия должны обеспечивать понижение уровня грунтовых вод на территории: капитальной застройки – не менее 2 м от проектной отметки поверхн</w:t>
      </w:r>
      <w:r w:rsidRPr="00EF1A14">
        <w:t>о</w:t>
      </w:r>
      <w:r w:rsidRPr="00EF1A14">
        <w:t>сти; стадионов, парков, скверов и других зеленых насаждений – не менее 1 м.</w:t>
      </w:r>
    </w:p>
    <w:p w:rsidR="001874D1" w:rsidRPr="00EF1A14" w:rsidRDefault="001874D1" w:rsidP="001874D1">
      <w:pPr>
        <w:pStyle w:val="affffff5"/>
        <w:spacing w:after="0"/>
      </w:pPr>
      <w:r w:rsidRPr="00EF1A14">
        <w:t>2.5.8. Для предотвращения заболачивания территории и защиты подземных частей зданий и сооружений от подтопления существующими и прогнозируемыми грунтовыми в</w:t>
      </w:r>
      <w:r w:rsidRPr="00EF1A14">
        <w:t>о</w:t>
      </w:r>
      <w:r w:rsidRPr="00EF1A14">
        <w:t>дами в связных грунтах необходимо предусматривать мероприятия по водоотведению и в</w:t>
      </w:r>
      <w:r w:rsidRPr="00EF1A14">
        <w:t>о</w:t>
      </w:r>
      <w:r w:rsidRPr="00EF1A14">
        <w:t>допонижению, как правило, в виде локальных профилактических или систематических др</w:t>
      </w:r>
      <w:r w:rsidRPr="00EF1A14">
        <w:t>е</w:t>
      </w:r>
      <w:r w:rsidRPr="00EF1A14">
        <w:t>нажей в комплексе с закрытой ливневой канализацией.</w:t>
      </w:r>
    </w:p>
    <w:p w:rsidR="00AB7891" w:rsidRPr="00EF1A14" w:rsidRDefault="001874D1" w:rsidP="001874D1">
      <w:pPr>
        <w:pStyle w:val="affffff5"/>
        <w:spacing w:after="0"/>
      </w:pPr>
      <w:r w:rsidRPr="00EF1A14">
        <w:t>2.5.9.Территории, расположенные на прибрежных участках, должны быть защищены от затопления паводковыми водами, ветровым нагоном воды и подтопления грунтовыми в</w:t>
      </w:r>
      <w:r w:rsidRPr="00EF1A14">
        <w:t>о</w:t>
      </w:r>
      <w:r w:rsidRPr="00EF1A14">
        <w:t>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w:t>
      </w:r>
    </w:p>
    <w:p w:rsidR="000B52CD" w:rsidRPr="00EF1A14" w:rsidRDefault="000B52CD" w:rsidP="004F2DCD">
      <w:pPr>
        <w:tabs>
          <w:tab w:val="left" w:pos="1215"/>
        </w:tabs>
        <w:spacing w:before="240" w:line="240" w:lineRule="auto"/>
        <w:ind w:firstLine="709"/>
        <w:rPr>
          <w:b/>
        </w:rPr>
      </w:pPr>
      <w:r w:rsidRPr="00EF1A14">
        <w:rPr>
          <w:b/>
        </w:rPr>
        <w:t>2.</w:t>
      </w:r>
      <w:r w:rsidR="00F1354A" w:rsidRPr="00EF1A14">
        <w:rPr>
          <w:b/>
        </w:rPr>
        <w:t>6</w:t>
      </w:r>
      <w:r w:rsidR="00A4406B" w:rsidRPr="00EF1A14">
        <w:rPr>
          <w:b/>
        </w:rPr>
        <w:t>Требования к обеспечению соблюдения противопожарных требований при осуществлении градостроительной деятельности</w:t>
      </w:r>
    </w:p>
    <w:p w:rsidR="00405E8E" w:rsidRPr="00EF1A14" w:rsidRDefault="00405E8E" w:rsidP="00C421C4">
      <w:pPr>
        <w:pStyle w:val="af3"/>
        <w:suppressAutoHyphens/>
        <w:spacing w:before="240" w:line="240" w:lineRule="auto"/>
        <w:ind w:firstLine="709"/>
        <w:rPr>
          <w:b/>
          <w:i/>
          <w:sz w:val="24"/>
        </w:rPr>
      </w:pPr>
      <w:r w:rsidRPr="00EF1A14">
        <w:rPr>
          <w:b/>
          <w:i/>
          <w:sz w:val="24"/>
        </w:rPr>
        <w:t>Требования к размещению пожарных депо</w:t>
      </w:r>
    </w:p>
    <w:p w:rsidR="00A2102F" w:rsidRPr="00EF1A14" w:rsidRDefault="00A2102F" w:rsidP="00A2102F">
      <w:pPr>
        <w:pStyle w:val="af3"/>
        <w:suppressAutoHyphens/>
        <w:spacing w:line="240" w:lineRule="auto"/>
        <w:ind w:firstLine="709"/>
        <w:rPr>
          <w:sz w:val="24"/>
        </w:rPr>
      </w:pPr>
      <w:r w:rsidRPr="00EF1A14">
        <w:rPr>
          <w:sz w:val="24"/>
        </w:rPr>
        <w:t>2.6.1. Пожаротушение на разрабатываемой территории должно выполняться силами подразделений пожарной охраны.</w:t>
      </w:r>
    </w:p>
    <w:p w:rsidR="00A2102F" w:rsidRPr="00EF1A14" w:rsidRDefault="00A2102F" w:rsidP="00A2102F">
      <w:pPr>
        <w:pStyle w:val="af3"/>
        <w:suppressAutoHyphens/>
        <w:spacing w:line="240" w:lineRule="auto"/>
        <w:ind w:firstLine="709"/>
        <w:rPr>
          <w:sz w:val="24"/>
        </w:rPr>
      </w:pPr>
      <w:r w:rsidRPr="00EF1A14">
        <w:rPr>
          <w:rFonts w:eastAsia="TimesNewRomanPSMT"/>
          <w:sz w:val="24"/>
        </w:rPr>
        <w:t>2.6.2. Д</w:t>
      </w:r>
      <w:r w:rsidRPr="00EF1A14">
        <w:rPr>
          <w:sz w:val="24"/>
        </w:rPr>
        <w:t xml:space="preserve">ля прикрытия муниципального образования </w:t>
      </w:r>
      <w:r w:rsidR="0099403D" w:rsidRPr="00EF1A14">
        <w:rPr>
          <w:sz w:val="24"/>
        </w:rPr>
        <w:t xml:space="preserve">«Баяндай» </w:t>
      </w:r>
      <w:r w:rsidRPr="00EF1A14">
        <w:rPr>
          <w:sz w:val="24"/>
        </w:rPr>
        <w:t xml:space="preserve">необходимо размещать пожарные депо </w:t>
      </w:r>
      <w:r w:rsidR="0099403D" w:rsidRPr="00EF1A14">
        <w:rPr>
          <w:sz w:val="24"/>
          <w:lang w:val="en-US"/>
        </w:rPr>
        <w:t>V</w:t>
      </w:r>
      <w:r w:rsidRPr="00EF1A14">
        <w:rPr>
          <w:sz w:val="24"/>
        </w:rPr>
        <w:t xml:space="preserve"> типа – пожарные депо на 2 и 4 автомобиля.</w:t>
      </w:r>
    </w:p>
    <w:p w:rsidR="00A2102F" w:rsidRPr="00EF1A14" w:rsidRDefault="00A2102F" w:rsidP="00A2102F">
      <w:pPr>
        <w:pStyle w:val="af3"/>
        <w:tabs>
          <w:tab w:val="left" w:pos="1418"/>
        </w:tabs>
        <w:suppressAutoHyphens/>
        <w:spacing w:line="240" w:lineRule="auto"/>
        <w:ind w:firstLine="709"/>
        <w:rPr>
          <w:sz w:val="24"/>
        </w:rPr>
      </w:pPr>
      <w:r w:rsidRPr="00EF1A14">
        <w:rPr>
          <w:rFonts w:eastAsia="TimesNewRomanPSMT"/>
          <w:sz w:val="24"/>
        </w:rPr>
        <w:t>2.6.3</w:t>
      </w:r>
      <w:r w:rsidRPr="00EF1A14">
        <w:rPr>
          <w:sz w:val="24"/>
        </w:rPr>
        <w:t>. Места дислокации подразделений пожарной охраны на территории муниципального образования должны определяться на основании расчетного определения максимально допустимого расстояния от объекта предполагаемого пожара до ближайшего пожарного депо.</w:t>
      </w:r>
    </w:p>
    <w:p w:rsidR="00A2102F" w:rsidRPr="00EF1A14" w:rsidRDefault="00A2102F" w:rsidP="00A2102F">
      <w:pPr>
        <w:pStyle w:val="af3"/>
        <w:suppressAutoHyphens/>
        <w:spacing w:line="240" w:lineRule="auto"/>
        <w:ind w:firstLine="709"/>
        <w:rPr>
          <w:sz w:val="24"/>
        </w:rPr>
      </w:pPr>
      <w:r w:rsidRPr="00EF1A14">
        <w:rPr>
          <w:sz w:val="24"/>
        </w:rPr>
        <w:t>Дислокация подразделений пожарной охраны на территориях поселений определяется исходя из условия, что время прибытия первого подразделения к месту вызова не должно превышать 20 минут.</w:t>
      </w:r>
    </w:p>
    <w:p w:rsidR="00A2102F" w:rsidRPr="00EF1A14" w:rsidRDefault="00A2102F" w:rsidP="00A2102F">
      <w:pPr>
        <w:pStyle w:val="af3"/>
        <w:suppressAutoHyphens/>
        <w:spacing w:line="240" w:lineRule="auto"/>
        <w:ind w:firstLine="709"/>
        <w:rPr>
          <w:sz w:val="24"/>
        </w:rPr>
      </w:pPr>
      <w:r w:rsidRPr="00EF1A14">
        <w:rPr>
          <w:rFonts w:eastAsia="TimesNewRomanPSMT"/>
          <w:sz w:val="24"/>
        </w:rPr>
        <w:lastRenderedPageBreak/>
        <w:t>2.6.4</w:t>
      </w:r>
      <w:r w:rsidRPr="00EF1A14">
        <w:rPr>
          <w:sz w:val="24"/>
        </w:rPr>
        <w:t xml:space="preserve">. </w:t>
      </w:r>
      <w:proofErr w:type="gramStart"/>
      <w:r w:rsidRPr="00EF1A14">
        <w:rPr>
          <w:sz w:val="24"/>
        </w:rPr>
        <w:t>Расстояния от границ застройки  до лесных массивов должны быть не менее</w:t>
      </w:r>
      <w:smartTag w:uri="urn:schemas-microsoft-com:office:smarttags" w:element="metricconverter">
        <w:smartTagPr>
          <w:attr w:name="ProductID" w:val="50 м"/>
        </w:smartTagPr>
        <w:r w:rsidRPr="00EF1A14">
          <w:rPr>
            <w:noProof/>
            <w:sz w:val="24"/>
          </w:rPr>
          <w:t>50</w:t>
        </w:r>
        <w:r w:rsidRPr="00EF1A14">
          <w:rPr>
            <w:sz w:val="24"/>
          </w:rPr>
          <w:t xml:space="preserve"> м</w:t>
        </w:r>
      </w:smartTag>
      <w:r w:rsidRPr="00EF1A14">
        <w:rPr>
          <w:sz w:val="24"/>
        </w:rPr>
        <w:t xml:space="preserve">. Для одно-двухэтажной индивидуальной застройки с приусадебными участками расстояние от границ участков до лесных массивов допускается уменьшать, но принимать не менее 15 м. Расстояние от зданий любой степени огнестойкости до соседних лесных массивов в населенных пунктах, где отсутствуют пожарные депо и </w:t>
      </w:r>
      <w:r w:rsidRPr="00EF1A14">
        <w:rPr>
          <w:color w:val="000000"/>
          <w:sz w:val="24"/>
        </w:rPr>
        <w:t>источники наружного противопожарного водоснабжения</w:t>
      </w:r>
      <w:r w:rsidRPr="00EF1A14">
        <w:rPr>
          <w:sz w:val="24"/>
        </w:rPr>
        <w:t>, следует увеличивать на 50 %.</w:t>
      </w:r>
      <w:proofErr w:type="gramEnd"/>
    </w:p>
    <w:p w:rsidR="00752F3B" w:rsidRPr="00EF1A14" w:rsidRDefault="00A2102F" w:rsidP="00752F3B">
      <w:pPr>
        <w:pStyle w:val="af3"/>
        <w:suppressAutoHyphens/>
        <w:spacing w:line="240" w:lineRule="auto"/>
        <w:ind w:firstLine="709"/>
        <w:rPr>
          <w:sz w:val="24"/>
        </w:rPr>
      </w:pPr>
      <w:r w:rsidRPr="00EF1A14">
        <w:rPr>
          <w:rFonts w:eastAsia="TimesNewRomanPSMT"/>
          <w:sz w:val="24"/>
        </w:rPr>
        <w:t>2.6.5</w:t>
      </w:r>
      <w:r w:rsidR="00752F3B" w:rsidRPr="00EF1A14">
        <w:rPr>
          <w:sz w:val="24"/>
        </w:rPr>
        <w:t>. Пожарные депо следует размещать на земельных участках, имеющих выезды на магистральные улицы. Площадь земельных участков в зависимости от типа пожарного депо определяется техническим заданием на проектирование.</w:t>
      </w:r>
    </w:p>
    <w:p w:rsidR="00752F3B" w:rsidRPr="00EF1A14" w:rsidRDefault="00A2102F" w:rsidP="00752F3B">
      <w:pPr>
        <w:pStyle w:val="af3"/>
        <w:tabs>
          <w:tab w:val="left" w:pos="1418"/>
        </w:tabs>
        <w:suppressAutoHyphens/>
        <w:spacing w:line="240" w:lineRule="auto"/>
        <w:ind w:firstLine="709"/>
        <w:rPr>
          <w:sz w:val="24"/>
        </w:rPr>
      </w:pPr>
      <w:r w:rsidRPr="00EF1A14">
        <w:rPr>
          <w:rFonts w:eastAsia="TimesNewRomanPSMT"/>
          <w:sz w:val="24"/>
        </w:rPr>
        <w:t>2.6.6.</w:t>
      </w:r>
      <w:r w:rsidR="00752F3B" w:rsidRPr="00EF1A14">
        <w:rPr>
          <w:sz w:val="24"/>
        </w:rPr>
        <w:t xml:space="preserve"> Пожарные депо необходимо располагать на участке с отступом от красной линии до фронта выезда пожарных автомобилей не менее чем на 15 м.</w:t>
      </w:r>
    </w:p>
    <w:p w:rsidR="00752F3B" w:rsidRPr="00EF1A14" w:rsidRDefault="00752F3B" w:rsidP="00752F3B">
      <w:pPr>
        <w:pStyle w:val="af3"/>
        <w:tabs>
          <w:tab w:val="left" w:pos="1418"/>
        </w:tabs>
        <w:suppressAutoHyphens/>
        <w:spacing w:line="240" w:lineRule="auto"/>
        <w:ind w:firstLine="709"/>
        <w:rPr>
          <w:sz w:val="24"/>
        </w:rPr>
      </w:pPr>
      <w:r w:rsidRPr="00EF1A14">
        <w:rPr>
          <w:sz w:val="24"/>
        </w:rPr>
        <w:t>Расстояние от границ участка пожарного депо до общественных и жилых зданий должно быть не менее 15 м, а до границ земельных участков школ, детских и лечебных учреждений – не менее 30 м.</w:t>
      </w:r>
    </w:p>
    <w:p w:rsidR="00752F3B" w:rsidRPr="00EF1A14" w:rsidRDefault="00A2102F" w:rsidP="00752F3B">
      <w:pPr>
        <w:pStyle w:val="af3"/>
        <w:tabs>
          <w:tab w:val="left" w:pos="-4395"/>
        </w:tabs>
        <w:suppressAutoHyphens/>
        <w:spacing w:line="240" w:lineRule="auto"/>
        <w:ind w:firstLine="709"/>
        <w:rPr>
          <w:sz w:val="24"/>
        </w:rPr>
      </w:pPr>
      <w:r w:rsidRPr="00EF1A14">
        <w:rPr>
          <w:sz w:val="24"/>
        </w:rPr>
        <w:t xml:space="preserve">2.6.7. </w:t>
      </w:r>
      <w:r w:rsidR="00752F3B" w:rsidRPr="00EF1A14">
        <w:rPr>
          <w:sz w:val="24"/>
        </w:rPr>
        <w:t>Проезжая часть улицы и тротуар против выездной площади пожарного депо должны быть оборудованы светофором и световым указателем с акустическим сигналом, позволяющим останавливать движение транспорта и пешеходов во время выезда пожарных автомобилей из гаража по сигналу тревоги. Включение и выключение светофора должно быть предусмотрено дистанционно из пункта связи пожарной части.</w:t>
      </w:r>
    </w:p>
    <w:p w:rsidR="00752F3B" w:rsidRPr="00EF1A14" w:rsidRDefault="00A2102F" w:rsidP="00752F3B">
      <w:pPr>
        <w:pStyle w:val="af3"/>
        <w:tabs>
          <w:tab w:val="clear" w:pos="5940"/>
          <w:tab w:val="left" w:pos="-4395"/>
        </w:tabs>
        <w:suppressAutoHyphens/>
        <w:spacing w:line="240" w:lineRule="auto"/>
        <w:ind w:firstLine="709"/>
        <w:rPr>
          <w:sz w:val="24"/>
        </w:rPr>
      </w:pPr>
      <w:r w:rsidRPr="00EF1A14">
        <w:rPr>
          <w:sz w:val="24"/>
        </w:rPr>
        <w:t>2.6.8.</w:t>
      </w:r>
      <w:r w:rsidR="00752F3B" w:rsidRPr="00EF1A14">
        <w:rPr>
          <w:sz w:val="24"/>
        </w:rPr>
        <w:t xml:space="preserve"> Для пожарных депо </w:t>
      </w:r>
      <w:r w:rsidR="0099403D" w:rsidRPr="00EF1A14">
        <w:rPr>
          <w:sz w:val="24"/>
          <w:lang w:val="en-US"/>
        </w:rPr>
        <w:t>V</w:t>
      </w:r>
      <w:r w:rsidR="00752F3B" w:rsidRPr="00EF1A14">
        <w:rPr>
          <w:sz w:val="24"/>
        </w:rPr>
        <w:t xml:space="preserve"> типа площадь земельных участков принимается равной:</w:t>
      </w:r>
    </w:p>
    <w:p w:rsidR="00752F3B" w:rsidRPr="00EF1A14" w:rsidRDefault="00752F3B" w:rsidP="00590F80">
      <w:pPr>
        <w:pStyle w:val="af3"/>
        <w:numPr>
          <w:ilvl w:val="0"/>
          <w:numId w:val="21"/>
        </w:numPr>
        <w:tabs>
          <w:tab w:val="left" w:pos="-4395"/>
          <w:tab w:val="left" w:pos="993"/>
        </w:tabs>
        <w:suppressAutoHyphens/>
        <w:overflowPunct/>
        <w:autoSpaceDE/>
        <w:autoSpaceDN/>
        <w:adjustRightInd/>
        <w:spacing w:line="240" w:lineRule="auto"/>
        <w:ind w:left="0" w:firstLine="709"/>
        <w:rPr>
          <w:sz w:val="24"/>
        </w:rPr>
      </w:pPr>
      <w:r w:rsidRPr="00EF1A14">
        <w:rPr>
          <w:sz w:val="24"/>
        </w:rPr>
        <w:t>Для 2-х пожарных автомобилей – 0,55 га;</w:t>
      </w:r>
    </w:p>
    <w:p w:rsidR="00752F3B" w:rsidRPr="00EF1A14" w:rsidRDefault="00752F3B" w:rsidP="00590F80">
      <w:pPr>
        <w:pStyle w:val="af3"/>
        <w:numPr>
          <w:ilvl w:val="0"/>
          <w:numId w:val="21"/>
        </w:numPr>
        <w:tabs>
          <w:tab w:val="left" w:pos="-4395"/>
          <w:tab w:val="left" w:pos="993"/>
        </w:tabs>
        <w:suppressAutoHyphens/>
        <w:overflowPunct/>
        <w:autoSpaceDE/>
        <w:autoSpaceDN/>
        <w:adjustRightInd/>
        <w:spacing w:line="240" w:lineRule="auto"/>
        <w:ind w:left="0" w:firstLine="709"/>
        <w:rPr>
          <w:sz w:val="24"/>
        </w:rPr>
      </w:pPr>
      <w:r w:rsidRPr="00EF1A14">
        <w:rPr>
          <w:sz w:val="24"/>
        </w:rPr>
        <w:t>Для 4-ех</w:t>
      </w:r>
      <w:r w:rsidR="00A96401" w:rsidRPr="00EF1A14">
        <w:rPr>
          <w:sz w:val="24"/>
        </w:rPr>
        <w:t xml:space="preserve"> пожарных автомобилей – 0,84 га.</w:t>
      </w:r>
    </w:p>
    <w:p w:rsidR="00405E8E" w:rsidRPr="00EF1A14" w:rsidRDefault="00405E8E" w:rsidP="00C421C4">
      <w:pPr>
        <w:pStyle w:val="af3"/>
        <w:tabs>
          <w:tab w:val="clear" w:pos="5940"/>
          <w:tab w:val="left" w:pos="-4395"/>
        </w:tabs>
        <w:suppressAutoHyphens/>
        <w:spacing w:before="240" w:line="240" w:lineRule="auto"/>
        <w:ind w:firstLine="709"/>
        <w:rPr>
          <w:b/>
          <w:i/>
          <w:sz w:val="24"/>
        </w:rPr>
      </w:pPr>
      <w:r w:rsidRPr="00EF1A14">
        <w:rPr>
          <w:b/>
          <w:i/>
          <w:sz w:val="24"/>
        </w:rPr>
        <w:t>Требования к проездам пожарных машин к зданиям и сооружениям</w:t>
      </w:r>
    </w:p>
    <w:p w:rsidR="00752F3B" w:rsidRPr="00EF1A14" w:rsidRDefault="00752F3B" w:rsidP="00752F3B">
      <w:pPr>
        <w:pStyle w:val="af3"/>
        <w:tabs>
          <w:tab w:val="left" w:pos="-4395"/>
        </w:tabs>
        <w:suppressAutoHyphens/>
        <w:spacing w:line="240" w:lineRule="auto"/>
        <w:ind w:firstLine="709"/>
        <w:rPr>
          <w:sz w:val="24"/>
        </w:rPr>
      </w:pPr>
      <w:r w:rsidRPr="00EF1A14">
        <w:rPr>
          <w:rFonts w:eastAsia="TimesNewRomanPSMT"/>
          <w:sz w:val="24"/>
        </w:rPr>
        <w:t>2.</w:t>
      </w:r>
      <w:r w:rsidR="006E7BE6" w:rsidRPr="00EF1A14">
        <w:rPr>
          <w:rFonts w:eastAsia="TimesNewRomanPSMT"/>
          <w:sz w:val="24"/>
        </w:rPr>
        <w:t>6</w:t>
      </w:r>
      <w:r w:rsidRPr="00EF1A14">
        <w:rPr>
          <w:rFonts w:eastAsia="TimesNewRomanPSMT"/>
          <w:sz w:val="24"/>
        </w:rPr>
        <w:t>.</w:t>
      </w:r>
      <w:r w:rsidR="006E7BE6" w:rsidRPr="00EF1A14">
        <w:rPr>
          <w:rFonts w:eastAsia="TimesNewRomanPSMT"/>
          <w:sz w:val="24"/>
        </w:rPr>
        <w:t>9</w:t>
      </w:r>
      <w:r w:rsidRPr="00EF1A14">
        <w:rPr>
          <w:sz w:val="24"/>
        </w:rPr>
        <w:t>. При проектировании проездов и пешеходных путей необходимо обеспечивать возможность подъезда пожарных машин к жилым и общественным зданиям и доступа личного состава подразделений пожарной охраны в любое помещение.</w:t>
      </w:r>
    </w:p>
    <w:p w:rsidR="00752F3B" w:rsidRPr="00EF1A14" w:rsidRDefault="006E7BE6" w:rsidP="00752F3B">
      <w:pPr>
        <w:pStyle w:val="af3"/>
        <w:tabs>
          <w:tab w:val="left" w:pos="-4395"/>
        </w:tabs>
        <w:suppressAutoHyphens/>
        <w:spacing w:line="240" w:lineRule="auto"/>
        <w:ind w:firstLine="709"/>
        <w:rPr>
          <w:sz w:val="24"/>
        </w:rPr>
      </w:pPr>
      <w:r w:rsidRPr="00EF1A14">
        <w:rPr>
          <w:sz w:val="24"/>
        </w:rPr>
        <w:t xml:space="preserve">2.6.10. </w:t>
      </w:r>
      <w:r w:rsidR="00752F3B" w:rsidRPr="00EF1A14">
        <w:rPr>
          <w:sz w:val="24"/>
        </w:rPr>
        <w:t>Подъезд пожарных автомобилей должен быть обеспечен к общественным и жилым зданиям, сооружениям и строениям:</w:t>
      </w:r>
    </w:p>
    <w:p w:rsidR="00752F3B" w:rsidRPr="00EF1A14" w:rsidRDefault="00752F3B" w:rsidP="00590F80">
      <w:pPr>
        <w:pStyle w:val="af3"/>
        <w:numPr>
          <w:ilvl w:val="0"/>
          <w:numId w:val="21"/>
        </w:numPr>
        <w:tabs>
          <w:tab w:val="clear" w:pos="5940"/>
          <w:tab w:val="left" w:pos="-4395"/>
        </w:tabs>
        <w:suppressAutoHyphens/>
        <w:overflowPunct/>
        <w:autoSpaceDE/>
        <w:autoSpaceDN/>
        <w:adjustRightInd/>
        <w:spacing w:line="240" w:lineRule="auto"/>
        <w:ind w:left="714" w:hanging="357"/>
        <w:rPr>
          <w:sz w:val="24"/>
        </w:rPr>
      </w:pPr>
      <w:r w:rsidRPr="00EF1A14">
        <w:rPr>
          <w:sz w:val="24"/>
        </w:rPr>
        <w:t>со всех сторон – к односекционным зданиям многоквартирных жилых домов, общеобразовательных учреждений, детских дошкольных образовательных учреждений, лечебных учреждений со стационаром, научных и проектных организаций, органов управления учреждений.</w:t>
      </w:r>
    </w:p>
    <w:p w:rsidR="00752F3B" w:rsidRPr="00EF1A14" w:rsidRDefault="006E7BE6" w:rsidP="006E7BE6">
      <w:pPr>
        <w:pStyle w:val="af3"/>
        <w:tabs>
          <w:tab w:val="clear" w:pos="5940"/>
          <w:tab w:val="left" w:pos="-4395"/>
        </w:tabs>
        <w:suppressAutoHyphens/>
        <w:spacing w:line="240" w:lineRule="auto"/>
        <w:ind w:firstLine="709"/>
        <w:rPr>
          <w:sz w:val="24"/>
        </w:rPr>
      </w:pPr>
      <w:r w:rsidRPr="00EF1A14">
        <w:rPr>
          <w:sz w:val="24"/>
        </w:rPr>
        <w:t xml:space="preserve">2.6.11. </w:t>
      </w:r>
      <w:r w:rsidR="00752F3B" w:rsidRPr="00EF1A14">
        <w:rPr>
          <w:sz w:val="24"/>
        </w:rPr>
        <w:t>К зданиям, сооружениям и строениям произ</w:t>
      </w:r>
      <w:r w:rsidRPr="00EF1A14">
        <w:rPr>
          <w:sz w:val="24"/>
        </w:rPr>
        <w:t xml:space="preserve">водственных объектов по всей их </w:t>
      </w:r>
      <w:r w:rsidR="00752F3B" w:rsidRPr="00EF1A14">
        <w:rPr>
          <w:sz w:val="24"/>
        </w:rPr>
        <w:t>длине должен быть обеспечен подъезд пожарных автомобилей:</w:t>
      </w:r>
    </w:p>
    <w:p w:rsidR="00752F3B" w:rsidRPr="00EF1A14" w:rsidRDefault="00752F3B" w:rsidP="00590F80">
      <w:pPr>
        <w:pStyle w:val="af3"/>
        <w:numPr>
          <w:ilvl w:val="0"/>
          <w:numId w:val="21"/>
        </w:numPr>
        <w:tabs>
          <w:tab w:val="clear" w:pos="5940"/>
          <w:tab w:val="left" w:pos="-4395"/>
        </w:tabs>
        <w:suppressAutoHyphens/>
        <w:overflowPunct/>
        <w:autoSpaceDE/>
        <w:autoSpaceDN/>
        <w:adjustRightInd/>
        <w:spacing w:line="240" w:lineRule="auto"/>
        <w:ind w:left="714" w:hanging="357"/>
        <w:rPr>
          <w:sz w:val="24"/>
        </w:rPr>
      </w:pPr>
      <w:r w:rsidRPr="00EF1A14">
        <w:rPr>
          <w:sz w:val="24"/>
        </w:rPr>
        <w:t>с одной стороны – при ширине здания, сооружения или строения не более 18 м;</w:t>
      </w:r>
    </w:p>
    <w:p w:rsidR="00752F3B" w:rsidRPr="00EF1A14" w:rsidRDefault="00752F3B" w:rsidP="00590F80">
      <w:pPr>
        <w:pStyle w:val="af3"/>
        <w:numPr>
          <w:ilvl w:val="0"/>
          <w:numId w:val="21"/>
        </w:numPr>
        <w:tabs>
          <w:tab w:val="clear" w:pos="5940"/>
          <w:tab w:val="left" w:pos="-4395"/>
        </w:tabs>
        <w:suppressAutoHyphens/>
        <w:overflowPunct/>
        <w:autoSpaceDE/>
        <w:autoSpaceDN/>
        <w:adjustRightInd/>
        <w:spacing w:line="240" w:lineRule="auto"/>
        <w:ind w:left="714" w:hanging="357"/>
        <w:rPr>
          <w:sz w:val="24"/>
        </w:rPr>
      </w:pPr>
      <w:r w:rsidRPr="00EF1A14">
        <w:rPr>
          <w:sz w:val="24"/>
        </w:rPr>
        <w:t>с двух сторон – при ширине здания, сооружения или строения более 18 м, а также при устройстве замкнутых и полузамкнутых дворов.</w:t>
      </w:r>
    </w:p>
    <w:p w:rsidR="00752F3B" w:rsidRPr="00EF1A14" w:rsidRDefault="00A85B03" w:rsidP="00752F3B">
      <w:pPr>
        <w:pStyle w:val="af3"/>
        <w:tabs>
          <w:tab w:val="clear" w:pos="5940"/>
          <w:tab w:val="left" w:pos="-4395"/>
        </w:tabs>
        <w:suppressAutoHyphens/>
        <w:spacing w:line="240" w:lineRule="auto"/>
        <w:ind w:firstLine="709"/>
        <w:rPr>
          <w:sz w:val="24"/>
        </w:rPr>
      </w:pPr>
      <w:r w:rsidRPr="00EF1A14">
        <w:rPr>
          <w:sz w:val="24"/>
        </w:rPr>
        <w:t>2.</w:t>
      </w:r>
      <w:r w:rsidR="006E7BE6" w:rsidRPr="00EF1A14">
        <w:rPr>
          <w:sz w:val="24"/>
        </w:rPr>
        <w:t>6</w:t>
      </w:r>
      <w:r w:rsidRPr="00EF1A14">
        <w:rPr>
          <w:sz w:val="24"/>
        </w:rPr>
        <w:t>.</w:t>
      </w:r>
      <w:r w:rsidR="006E7BE6" w:rsidRPr="00EF1A14">
        <w:rPr>
          <w:sz w:val="24"/>
        </w:rPr>
        <w:t>1</w:t>
      </w:r>
      <w:r w:rsidRPr="00EF1A14">
        <w:rPr>
          <w:sz w:val="24"/>
        </w:rPr>
        <w:t xml:space="preserve">2. </w:t>
      </w:r>
      <w:r w:rsidR="00752F3B" w:rsidRPr="00EF1A14">
        <w:rPr>
          <w:sz w:val="24"/>
        </w:rPr>
        <w:t>Допускается предусматривать подъезд для пожарных машин только с одной стороны здания в случаях, если:</w:t>
      </w:r>
    </w:p>
    <w:p w:rsidR="00752F3B" w:rsidRPr="00EF1A14" w:rsidRDefault="00752F3B" w:rsidP="00590F80">
      <w:pPr>
        <w:pStyle w:val="af3"/>
        <w:numPr>
          <w:ilvl w:val="0"/>
          <w:numId w:val="21"/>
        </w:numPr>
        <w:tabs>
          <w:tab w:val="clear" w:pos="5940"/>
          <w:tab w:val="left" w:pos="-4395"/>
        </w:tabs>
        <w:suppressAutoHyphens/>
        <w:overflowPunct/>
        <w:autoSpaceDE/>
        <w:autoSpaceDN/>
        <w:adjustRightInd/>
        <w:spacing w:line="240" w:lineRule="auto"/>
        <w:ind w:left="714" w:hanging="357"/>
        <w:rPr>
          <w:sz w:val="24"/>
        </w:rPr>
      </w:pPr>
      <w:r w:rsidRPr="00EF1A14">
        <w:rPr>
          <w:sz w:val="24"/>
        </w:rPr>
        <w:t>пожарный подъезд предусматривается к многоквартирным жилым домам высотой менее 28 м, к иным зданиям для постоянного проживания и временного пребывания людей, зданиям зрелищных и культурно-просветительных учреждений, организаций по обслуживанию населения, общеобразовательных учреждений, лечебных учреждений стационарного типа, научных и проектных организаций, органов управлени</w:t>
      </w:r>
      <w:r w:rsidR="0099403D" w:rsidRPr="00EF1A14">
        <w:rPr>
          <w:sz w:val="24"/>
        </w:rPr>
        <w:t>я учреждений высотой менее 18 м</w:t>
      </w:r>
      <w:r w:rsidRPr="00EF1A14">
        <w:rPr>
          <w:sz w:val="24"/>
        </w:rPr>
        <w:t>;</w:t>
      </w:r>
    </w:p>
    <w:p w:rsidR="00752F3B" w:rsidRPr="00EF1A14" w:rsidRDefault="00752F3B" w:rsidP="00590F80">
      <w:pPr>
        <w:pStyle w:val="af3"/>
        <w:numPr>
          <w:ilvl w:val="0"/>
          <w:numId w:val="21"/>
        </w:numPr>
        <w:tabs>
          <w:tab w:val="clear" w:pos="5940"/>
          <w:tab w:val="left" w:pos="-4395"/>
        </w:tabs>
        <w:suppressAutoHyphens/>
        <w:overflowPunct/>
        <w:autoSpaceDE/>
        <w:autoSpaceDN/>
        <w:adjustRightInd/>
        <w:spacing w:line="240" w:lineRule="auto"/>
        <w:ind w:left="714" w:hanging="357"/>
        <w:rPr>
          <w:sz w:val="24"/>
        </w:rPr>
      </w:pPr>
      <w:r w:rsidRPr="00EF1A14">
        <w:rPr>
          <w:sz w:val="24"/>
        </w:rPr>
        <w:t xml:space="preserve"> предусмотрена двусторонняя ориентация квартир или помещений здания;</w:t>
      </w:r>
    </w:p>
    <w:p w:rsidR="00752F3B" w:rsidRPr="00EF1A14" w:rsidRDefault="00752F3B" w:rsidP="00590F80">
      <w:pPr>
        <w:pStyle w:val="af3"/>
        <w:numPr>
          <w:ilvl w:val="0"/>
          <w:numId w:val="21"/>
        </w:numPr>
        <w:tabs>
          <w:tab w:val="clear" w:pos="5940"/>
          <w:tab w:val="left" w:pos="-4395"/>
        </w:tabs>
        <w:suppressAutoHyphens/>
        <w:overflowPunct/>
        <w:autoSpaceDE/>
        <w:autoSpaceDN/>
        <w:adjustRightInd/>
        <w:spacing w:line="240" w:lineRule="auto"/>
        <w:ind w:left="714" w:hanging="357"/>
        <w:rPr>
          <w:sz w:val="24"/>
        </w:rPr>
      </w:pPr>
      <w:r w:rsidRPr="00EF1A14">
        <w:rPr>
          <w:sz w:val="24"/>
        </w:rPr>
        <w:t>предусмотрено устройство наружных открытых лестниц, связывающих лоджии и балконы смежных этажей между собой, или лестниц 3-го типа при коридорной планировке здания.</w:t>
      </w:r>
    </w:p>
    <w:p w:rsidR="00752F3B" w:rsidRPr="00EF1A14" w:rsidRDefault="00A85B03" w:rsidP="00752F3B">
      <w:pPr>
        <w:pStyle w:val="af3"/>
        <w:tabs>
          <w:tab w:val="left" w:pos="-4395"/>
        </w:tabs>
        <w:suppressAutoHyphens/>
        <w:spacing w:line="240" w:lineRule="auto"/>
        <w:ind w:firstLine="709"/>
        <w:rPr>
          <w:sz w:val="24"/>
        </w:rPr>
      </w:pPr>
      <w:r w:rsidRPr="00EF1A14">
        <w:rPr>
          <w:sz w:val="24"/>
        </w:rPr>
        <w:t>2.</w:t>
      </w:r>
      <w:r w:rsidR="006E7BE6" w:rsidRPr="00EF1A14">
        <w:rPr>
          <w:sz w:val="24"/>
        </w:rPr>
        <w:t>6</w:t>
      </w:r>
      <w:r w:rsidRPr="00EF1A14">
        <w:rPr>
          <w:sz w:val="24"/>
        </w:rPr>
        <w:t>.</w:t>
      </w:r>
      <w:r w:rsidR="006E7BE6" w:rsidRPr="00EF1A14">
        <w:rPr>
          <w:sz w:val="24"/>
        </w:rPr>
        <w:t>1</w:t>
      </w:r>
      <w:r w:rsidRPr="00EF1A14">
        <w:rPr>
          <w:sz w:val="24"/>
        </w:rPr>
        <w:t xml:space="preserve">3. </w:t>
      </w:r>
      <w:r w:rsidR="00752F3B" w:rsidRPr="00EF1A14">
        <w:rPr>
          <w:sz w:val="24"/>
        </w:rPr>
        <w:t>Ширина проездов для пожарной техники должна составлять не менее 6 м.</w:t>
      </w:r>
    </w:p>
    <w:p w:rsidR="00752F3B" w:rsidRPr="00EF1A14" w:rsidRDefault="00752F3B" w:rsidP="00752F3B">
      <w:pPr>
        <w:pStyle w:val="af3"/>
        <w:tabs>
          <w:tab w:val="left" w:pos="-4395"/>
        </w:tabs>
        <w:suppressAutoHyphens/>
        <w:spacing w:line="240" w:lineRule="auto"/>
        <w:ind w:firstLine="709"/>
        <w:rPr>
          <w:sz w:val="24"/>
        </w:rPr>
      </w:pPr>
      <w:r w:rsidRPr="00EF1A14">
        <w:rPr>
          <w:rFonts w:eastAsia="TimesNewRomanPSMT"/>
          <w:sz w:val="24"/>
        </w:rPr>
        <w:lastRenderedPageBreak/>
        <w:t>2.</w:t>
      </w:r>
      <w:r w:rsidR="006E7BE6" w:rsidRPr="00EF1A14">
        <w:rPr>
          <w:rFonts w:eastAsia="TimesNewRomanPSMT"/>
          <w:sz w:val="24"/>
        </w:rPr>
        <w:t>6</w:t>
      </w:r>
      <w:r w:rsidRPr="00EF1A14">
        <w:rPr>
          <w:rFonts w:eastAsia="TimesNewRomanPSMT"/>
          <w:sz w:val="24"/>
        </w:rPr>
        <w:t>.</w:t>
      </w:r>
      <w:r w:rsidR="006E7BE6" w:rsidRPr="00EF1A14">
        <w:rPr>
          <w:rFonts w:eastAsia="TimesNewRomanPSMT"/>
          <w:sz w:val="24"/>
        </w:rPr>
        <w:t>1</w:t>
      </w:r>
      <w:r w:rsidR="00A85B03" w:rsidRPr="00EF1A14">
        <w:rPr>
          <w:rFonts w:eastAsia="TimesNewRomanPSMT"/>
          <w:sz w:val="24"/>
        </w:rPr>
        <w:t>4</w:t>
      </w:r>
      <w:r w:rsidRPr="00EF1A14">
        <w:rPr>
          <w:sz w:val="24"/>
        </w:rPr>
        <w:t>. Расстояние от внутреннего края подъезда до стены здания, сооружения и строения высотой не более 28 м должно быть не более 8 м.</w:t>
      </w:r>
    </w:p>
    <w:p w:rsidR="00752F3B" w:rsidRPr="00EF1A14" w:rsidRDefault="00752F3B" w:rsidP="00752F3B">
      <w:pPr>
        <w:pStyle w:val="af3"/>
        <w:tabs>
          <w:tab w:val="left" w:pos="-4395"/>
        </w:tabs>
        <w:suppressAutoHyphens/>
        <w:spacing w:line="240" w:lineRule="auto"/>
        <w:ind w:firstLine="709"/>
        <w:rPr>
          <w:sz w:val="24"/>
        </w:rPr>
      </w:pPr>
      <w:r w:rsidRPr="00EF1A14">
        <w:rPr>
          <w:sz w:val="24"/>
        </w:rPr>
        <w:t>В этой зоне не допускается размещать ограждения, воздушные линии электропередачи и осуществлять рядовую посадку деревьев (3 и более дерева, посаженные в один ряд на расстоянии до 5 м между ними).</w:t>
      </w:r>
    </w:p>
    <w:p w:rsidR="00752F3B" w:rsidRPr="00EF1A14" w:rsidRDefault="00752F3B" w:rsidP="00752F3B">
      <w:pPr>
        <w:pStyle w:val="af3"/>
        <w:tabs>
          <w:tab w:val="left" w:pos="-4395"/>
        </w:tabs>
        <w:suppressAutoHyphens/>
        <w:spacing w:line="240" w:lineRule="auto"/>
        <w:ind w:firstLine="709"/>
        <w:rPr>
          <w:sz w:val="24"/>
        </w:rPr>
      </w:pPr>
      <w:r w:rsidRPr="00EF1A14">
        <w:rPr>
          <w:rFonts w:eastAsia="TimesNewRomanPSMT"/>
          <w:sz w:val="24"/>
        </w:rPr>
        <w:t>2.</w:t>
      </w:r>
      <w:r w:rsidR="006E7BE6" w:rsidRPr="00EF1A14">
        <w:rPr>
          <w:rFonts w:eastAsia="TimesNewRomanPSMT"/>
          <w:sz w:val="24"/>
        </w:rPr>
        <w:t>6</w:t>
      </w:r>
      <w:r w:rsidRPr="00EF1A14">
        <w:rPr>
          <w:rFonts w:eastAsia="TimesNewRomanPSMT"/>
          <w:sz w:val="24"/>
        </w:rPr>
        <w:t>.</w:t>
      </w:r>
      <w:r w:rsidR="006E7BE6" w:rsidRPr="00EF1A14">
        <w:rPr>
          <w:rFonts w:eastAsia="TimesNewRomanPSMT"/>
          <w:sz w:val="24"/>
        </w:rPr>
        <w:t>1</w:t>
      </w:r>
      <w:r w:rsidR="00A85B03" w:rsidRPr="00EF1A14">
        <w:rPr>
          <w:rFonts w:eastAsia="TimesNewRomanPSMT"/>
          <w:sz w:val="24"/>
        </w:rPr>
        <w:t>5</w:t>
      </w:r>
      <w:r w:rsidRPr="00EF1A14">
        <w:rPr>
          <w:sz w:val="24"/>
        </w:rPr>
        <w:t>. В замкнутых и полузамкнутых дворах необходимо предусматривать проезды для пожарных автомобилей.</w:t>
      </w:r>
    </w:p>
    <w:p w:rsidR="00752F3B" w:rsidRPr="00EF1A14" w:rsidRDefault="006E7BE6" w:rsidP="00752F3B">
      <w:pPr>
        <w:pStyle w:val="af3"/>
        <w:tabs>
          <w:tab w:val="left" w:pos="-4395"/>
        </w:tabs>
        <w:suppressAutoHyphens/>
        <w:spacing w:line="240" w:lineRule="auto"/>
        <w:ind w:firstLine="709"/>
        <w:rPr>
          <w:sz w:val="24"/>
        </w:rPr>
      </w:pPr>
      <w:r w:rsidRPr="00EF1A14">
        <w:rPr>
          <w:sz w:val="24"/>
        </w:rPr>
        <w:t xml:space="preserve">2.6.16. </w:t>
      </w:r>
      <w:r w:rsidR="00752F3B" w:rsidRPr="00EF1A14">
        <w:rPr>
          <w:sz w:val="24"/>
        </w:rPr>
        <w:t>Тупиковые проезды должны заканчиваться площадками для разворота пожарной техники размерами не менее, чем 15 м х 15 м. Максимальная протяженность тупикового проезда не должна превышать 150 метров.</w:t>
      </w:r>
    </w:p>
    <w:p w:rsidR="00752F3B" w:rsidRPr="00EF1A14" w:rsidRDefault="00752F3B" w:rsidP="00752F3B">
      <w:pPr>
        <w:pStyle w:val="af3"/>
        <w:tabs>
          <w:tab w:val="left" w:pos="-4395"/>
        </w:tabs>
        <w:suppressAutoHyphens/>
        <w:spacing w:line="240" w:lineRule="auto"/>
        <w:ind w:firstLine="709"/>
        <w:rPr>
          <w:sz w:val="24"/>
        </w:rPr>
      </w:pPr>
      <w:r w:rsidRPr="00EF1A14">
        <w:rPr>
          <w:rFonts w:eastAsia="TimesNewRomanPSMT"/>
          <w:sz w:val="24"/>
        </w:rPr>
        <w:t>2.</w:t>
      </w:r>
      <w:r w:rsidR="006E7BE6" w:rsidRPr="00EF1A14">
        <w:rPr>
          <w:rFonts w:eastAsia="TimesNewRomanPSMT"/>
          <w:sz w:val="24"/>
        </w:rPr>
        <w:t>6</w:t>
      </w:r>
      <w:r w:rsidRPr="00EF1A14">
        <w:rPr>
          <w:rFonts w:eastAsia="TimesNewRomanPSMT"/>
          <w:sz w:val="24"/>
        </w:rPr>
        <w:t>.</w:t>
      </w:r>
      <w:r w:rsidR="006E7BE6" w:rsidRPr="00EF1A14">
        <w:rPr>
          <w:rFonts w:eastAsia="TimesNewRomanPSMT"/>
          <w:sz w:val="24"/>
        </w:rPr>
        <w:t>1</w:t>
      </w:r>
      <w:r w:rsidR="00403D02" w:rsidRPr="00EF1A14">
        <w:rPr>
          <w:rFonts w:eastAsia="TimesNewRomanPSMT"/>
          <w:sz w:val="24"/>
        </w:rPr>
        <w:t>7</w:t>
      </w:r>
      <w:r w:rsidRPr="00EF1A14">
        <w:rPr>
          <w:sz w:val="24"/>
        </w:rPr>
        <w:t>. Планировочное решение малоэтажной жилой застройки (до 3 этажей включительно) должно обеспечивать подъезд пожарной техники к зданиям, сооружениям и строениям на расстояние не более 50 метров.</w:t>
      </w:r>
    </w:p>
    <w:p w:rsidR="00A85B03" w:rsidRPr="00EF1A14" w:rsidRDefault="00A85B03" w:rsidP="00A85B03">
      <w:pPr>
        <w:pStyle w:val="af3"/>
        <w:tabs>
          <w:tab w:val="left" w:pos="-4395"/>
        </w:tabs>
        <w:suppressAutoHyphens/>
        <w:spacing w:line="240" w:lineRule="auto"/>
        <w:ind w:firstLine="709"/>
        <w:rPr>
          <w:sz w:val="24"/>
        </w:rPr>
      </w:pPr>
      <w:r w:rsidRPr="00EF1A14">
        <w:rPr>
          <w:rFonts w:eastAsia="TimesNewRomanPSMT"/>
          <w:sz w:val="24"/>
        </w:rPr>
        <w:t>2.</w:t>
      </w:r>
      <w:r w:rsidR="006E7BE6" w:rsidRPr="00EF1A14">
        <w:rPr>
          <w:rFonts w:eastAsia="TimesNewRomanPSMT"/>
          <w:sz w:val="24"/>
        </w:rPr>
        <w:t>6</w:t>
      </w:r>
      <w:r w:rsidRPr="00EF1A14">
        <w:rPr>
          <w:rFonts w:eastAsia="TimesNewRomanPSMT"/>
          <w:sz w:val="24"/>
        </w:rPr>
        <w:t>.</w:t>
      </w:r>
      <w:r w:rsidR="006E7BE6" w:rsidRPr="00EF1A14">
        <w:rPr>
          <w:rFonts w:eastAsia="TimesNewRomanPSMT"/>
          <w:sz w:val="24"/>
        </w:rPr>
        <w:t>1</w:t>
      </w:r>
      <w:r w:rsidR="00403D02" w:rsidRPr="00EF1A14">
        <w:rPr>
          <w:rFonts w:eastAsia="TimesNewRomanPSMT"/>
          <w:sz w:val="24"/>
        </w:rPr>
        <w:t>8</w:t>
      </w:r>
      <w:r w:rsidRPr="00EF1A14">
        <w:rPr>
          <w:sz w:val="24"/>
        </w:rPr>
        <w:t>. Расстояние от края проезжей части или спланированной поверхности, обеспечивающей проезд пожарных машин, до стен зданий высотой до 12 м должно быть не более 25 м.</w:t>
      </w:r>
    </w:p>
    <w:p w:rsidR="00A85B03" w:rsidRPr="00EF1A14" w:rsidRDefault="00A85B03" w:rsidP="00A85B03">
      <w:pPr>
        <w:pStyle w:val="af3"/>
        <w:tabs>
          <w:tab w:val="left" w:pos="-4395"/>
        </w:tabs>
        <w:suppressAutoHyphens/>
        <w:spacing w:line="240" w:lineRule="auto"/>
        <w:ind w:firstLine="709"/>
        <w:rPr>
          <w:sz w:val="24"/>
        </w:rPr>
      </w:pPr>
      <w:r w:rsidRPr="00EF1A14">
        <w:rPr>
          <w:rFonts w:eastAsia="TimesNewRomanPSMT"/>
          <w:sz w:val="24"/>
        </w:rPr>
        <w:t>2.</w:t>
      </w:r>
      <w:r w:rsidR="006E7BE6" w:rsidRPr="00EF1A14">
        <w:rPr>
          <w:rFonts w:eastAsia="TimesNewRomanPSMT"/>
          <w:sz w:val="24"/>
        </w:rPr>
        <w:t>6</w:t>
      </w:r>
      <w:r w:rsidRPr="00EF1A14">
        <w:rPr>
          <w:rFonts w:eastAsia="TimesNewRomanPSMT"/>
          <w:sz w:val="24"/>
        </w:rPr>
        <w:t>.</w:t>
      </w:r>
      <w:r w:rsidR="00403D02" w:rsidRPr="00EF1A14">
        <w:rPr>
          <w:rFonts w:eastAsia="TimesNewRomanPSMT"/>
          <w:sz w:val="24"/>
        </w:rPr>
        <w:t>19</w:t>
      </w:r>
      <w:r w:rsidRPr="00EF1A14">
        <w:rPr>
          <w:sz w:val="24"/>
        </w:rPr>
        <w:t>. К зданиям и сооружениям, материалы и конструкции которых, а также технологические процессы исключают возможность возгорания, подъезды для пожарных машин предусматривать не следует.</w:t>
      </w:r>
    </w:p>
    <w:p w:rsidR="00405E8E" w:rsidRPr="00EF1A14" w:rsidRDefault="00405E8E" w:rsidP="00A85B03">
      <w:pPr>
        <w:pStyle w:val="af3"/>
        <w:tabs>
          <w:tab w:val="left" w:pos="-4395"/>
        </w:tabs>
        <w:suppressAutoHyphens/>
        <w:spacing w:before="240" w:line="240" w:lineRule="auto"/>
        <w:ind w:firstLine="709"/>
        <w:rPr>
          <w:sz w:val="24"/>
        </w:rPr>
      </w:pPr>
      <w:r w:rsidRPr="00EF1A14">
        <w:rPr>
          <w:b/>
          <w:i/>
          <w:sz w:val="24"/>
        </w:rPr>
        <w:t>Требования к противопожарному водоснабжению</w:t>
      </w:r>
    </w:p>
    <w:p w:rsidR="001432C4" w:rsidRPr="00EF1A14" w:rsidRDefault="00403D02" w:rsidP="001432C4">
      <w:pPr>
        <w:pStyle w:val="af3"/>
        <w:tabs>
          <w:tab w:val="left" w:pos="-4395"/>
        </w:tabs>
        <w:suppressAutoHyphens/>
        <w:spacing w:line="240" w:lineRule="auto"/>
        <w:rPr>
          <w:color w:val="000000"/>
          <w:sz w:val="24"/>
        </w:rPr>
      </w:pPr>
      <w:r w:rsidRPr="00EF1A14">
        <w:rPr>
          <w:rFonts w:eastAsia="TimesNewRomanPSMT"/>
          <w:sz w:val="24"/>
        </w:rPr>
        <w:t>2.6.20.</w:t>
      </w:r>
      <w:r w:rsidR="001432C4" w:rsidRPr="00EF1A14">
        <w:rPr>
          <w:sz w:val="24"/>
        </w:rPr>
        <w:t xml:space="preserve"> Расход воды на наружное пожаротушение </w:t>
      </w:r>
      <w:r w:rsidRPr="00EF1A14">
        <w:rPr>
          <w:sz w:val="24"/>
        </w:rPr>
        <w:t>д</w:t>
      </w:r>
      <w:r w:rsidR="00C5571F" w:rsidRPr="00EF1A14">
        <w:rPr>
          <w:sz w:val="24"/>
        </w:rPr>
        <w:t>ля застройки зданиями высотой не более 2 этажей независимо от степени их огнестойкости, для числа жителей в поселении более 1, но не более 5 тыс. чел</w:t>
      </w:r>
      <w:r w:rsidRPr="00EF1A14">
        <w:rPr>
          <w:sz w:val="24"/>
        </w:rPr>
        <w:t>овек</w:t>
      </w:r>
      <w:r w:rsidR="00C5571F" w:rsidRPr="00EF1A14">
        <w:rPr>
          <w:sz w:val="24"/>
        </w:rPr>
        <w:t xml:space="preserve"> принимается 10 л/с на один пожар, расчетное количество одновременных пожаров – 1. </w:t>
      </w:r>
      <w:r w:rsidR="00C5571F" w:rsidRPr="00EF1A14">
        <w:rPr>
          <w:color w:val="000000"/>
          <w:sz w:val="24"/>
        </w:rPr>
        <w:t> В населенных пунктах с числом жителей до 5</w:t>
      </w:r>
      <w:r w:rsidR="0099403D" w:rsidRPr="00EF1A14">
        <w:rPr>
          <w:color w:val="000000"/>
          <w:sz w:val="24"/>
        </w:rPr>
        <w:t xml:space="preserve"> тыс.</w:t>
      </w:r>
      <w:r w:rsidR="00C5571F" w:rsidRPr="00EF1A14">
        <w:rPr>
          <w:color w:val="000000"/>
          <w:sz w:val="24"/>
        </w:rPr>
        <w:t xml:space="preserve"> человек допускается применять наружное противопожарное водоснабжение из искусственных и естественных источников воды (резервуары, водоемы).</w:t>
      </w:r>
    </w:p>
    <w:p w:rsidR="00C5571F" w:rsidRPr="00EF1A14" w:rsidRDefault="00403D02" w:rsidP="00C5571F">
      <w:pPr>
        <w:spacing w:line="240" w:lineRule="auto"/>
        <w:ind w:firstLine="709"/>
      </w:pPr>
      <w:r w:rsidRPr="00EF1A14">
        <w:t xml:space="preserve">2.6.21. </w:t>
      </w:r>
      <w:r w:rsidR="00C5571F" w:rsidRPr="00EF1A14">
        <w:t xml:space="preserve">В качестве источника водоснабжения следует рассматривать водотоки (реки, каналы), подземные воды (водоносные пласты, </w:t>
      </w:r>
      <w:proofErr w:type="spellStart"/>
      <w:r w:rsidR="00C5571F" w:rsidRPr="00EF1A14">
        <w:t>подрусловые</w:t>
      </w:r>
      <w:proofErr w:type="spellEnd"/>
      <w:r w:rsidR="00C5571F" w:rsidRPr="00EF1A14">
        <w:t xml:space="preserve"> и другие воды).</w:t>
      </w:r>
    </w:p>
    <w:p w:rsidR="001432C4" w:rsidRPr="00EF1A14" w:rsidRDefault="00403D02" w:rsidP="001432C4">
      <w:pPr>
        <w:suppressAutoHyphens/>
        <w:spacing w:line="240" w:lineRule="auto"/>
        <w:ind w:firstLine="709"/>
      </w:pPr>
      <w:r w:rsidRPr="00EF1A14">
        <w:rPr>
          <w:rFonts w:eastAsia="TimesNewRomanPSMT"/>
        </w:rPr>
        <w:t>2.6.2</w:t>
      </w:r>
      <w:r w:rsidR="0099403D" w:rsidRPr="00EF1A14">
        <w:rPr>
          <w:rFonts w:eastAsia="TimesNewRomanPSMT"/>
        </w:rPr>
        <w:t>2</w:t>
      </w:r>
      <w:r w:rsidR="001432C4" w:rsidRPr="00EF1A14">
        <w:t xml:space="preserve">.К водоемам, которые могут быть использованы для тушения пожара, надлежит предусматривать подъезды с площадками для разворота пожарных автомобилей, их установки и забора воды. Размер таких площадок должен быть не менее 12 x </w:t>
      </w:r>
      <w:smartTag w:uri="urn:schemas-microsoft-com:office:smarttags" w:element="metricconverter">
        <w:smartTagPr>
          <w:attr w:name="ProductID" w:val="12 метров"/>
        </w:smartTagPr>
        <w:r w:rsidR="001432C4" w:rsidRPr="00EF1A14">
          <w:t>12 метров</w:t>
        </w:r>
      </w:smartTag>
      <w:r w:rsidR="001432C4" w:rsidRPr="00EF1A14">
        <w:t>.</w:t>
      </w:r>
    </w:p>
    <w:p w:rsidR="00405E8E" w:rsidRPr="00EF1A14" w:rsidRDefault="00403D02" w:rsidP="001432C4">
      <w:pPr>
        <w:suppressAutoHyphens/>
        <w:spacing w:line="240" w:lineRule="auto"/>
        <w:ind w:firstLine="709"/>
      </w:pPr>
      <w:r w:rsidRPr="00EF1A14">
        <w:t>2.6.2</w:t>
      </w:r>
      <w:r w:rsidR="0099403D" w:rsidRPr="00EF1A14">
        <w:t>3</w:t>
      </w:r>
      <w:r w:rsidRPr="00EF1A14">
        <w:t xml:space="preserve">. </w:t>
      </w:r>
      <w:r w:rsidR="001432C4" w:rsidRPr="00EF1A14">
        <w:t>Противопожарные водоемы (резервуары) должны быть оборудованы площадками для установки пожарной техники, иметь возможность забора воды насосами, подъезда не менее двух пожарных автомобилей.</w:t>
      </w:r>
    </w:p>
    <w:p w:rsidR="00405E8E" w:rsidRPr="00EF1A14" w:rsidRDefault="00405E8E" w:rsidP="00C421C4">
      <w:pPr>
        <w:pStyle w:val="11"/>
        <w:suppressAutoHyphens/>
        <w:spacing w:before="240" w:line="240" w:lineRule="auto"/>
        <w:ind w:firstLine="709"/>
        <w:jc w:val="both"/>
      </w:pPr>
      <w:r w:rsidRPr="00EF1A14">
        <w:rPr>
          <w:i/>
          <w:sz w:val="24"/>
        </w:rPr>
        <w:t>Требования к противопожарным разрывам между зданиями</w:t>
      </w:r>
      <w:r w:rsidRPr="00EF1A14">
        <w:rPr>
          <w:i/>
          <w:sz w:val="24"/>
        </w:rPr>
        <w:br/>
        <w:t>и сооружениями</w:t>
      </w:r>
    </w:p>
    <w:p w:rsidR="001432C4" w:rsidRPr="00EF1A14" w:rsidRDefault="001432C4" w:rsidP="001432C4">
      <w:pPr>
        <w:suppressAutoHyphens/>
        <w:spacing w:line="240" w:lineRule="auto"/>
        <w:ind w:firstLine="709"/>
      </w:pPr>
      <w:r w:rsidRPr="00EF1A14">
        <w:rPr>
          <w:rFonts w:eastAsia="TimesNewRomanPSMT"/>
        </w:rPr>
        <w:t>2.</w:t>
      </w:r>
      <w:r w:rsidR="00403D02" w:rsidRPr="00EF1A14">
        <w:rPr>
          <w:rFonts w:eastAsia="TimesNewRomanPSMT"/>
        </w:rPr>
        <w:t>6</w:t>
      </w:r>
      <w:r w:rsidRPr="00EF1A14">
        <w:rPr>
          <w:rFonts w:eastAsia="TimesNewRomanPSMT"/>
        </w:rPr>
        <w:t>.</w:t>
      </w:r>
      <w:r w:rsidR="00403D02" w:rsidRPr="00EF1A14">
        <w:rPr>
          <w:rFonts w:eastAsia="TimesNewRomanPSMT"/>
        </w:rPr>
        <w:t>2</w:t>
      </w:r>
      <w:r w:rsidR="0099403D" w:rsidRPr="00EF1A14">
        <w:rPr>
          <w:rFonts w:eastAsia="TimesNewRomanPSMT"/>
        </w:rPr>
        <w:t>4</w:t>
      </w:r>
      <w:r w:rsidRPr="00EF1A14">
        <w:t>. Противопожарные расстояния между жилыми, общественными и административными зданиями, зданиями, сооружениями и строениями промышленных организаций в зависимости от степени огнестойкости и класса их конструктивной пожарной опасности следует принимать в соответствии с таблицей 2.</w:t>
      </w:r>
      <w:r w:rsidR="00403D02" w:rsidRPr="00EF1A14">
        <w:t>6</w:t>
      </w:r>
      <w:r w:rsidRPr="00EF1A14">
        <w:t>.1</w:t>
      </w:r>
      <w:r w:rsidR="00403D02" w:rsidRPr="00EF1A14">
        <w:t xml:space="preserve">. </w:t>
      </w:r>
    </w:p>
    <w:p w:rsidR="00E636EE" w:rsidRDefault="00E636EE">
      <w:pPr>
        <w:overflowPunct/>
        <w:autoSpaceDE/>
        <w:autoSpaceDN/>
        <w:adjustRightInd/>
        <w:spacing w:line="240" w:lineRule="auto"/>
        <w:ind w:firstLine="0"/>
        <w:jc w:val="left"/>
        <w:rPr>
          <w:b/>
        </w:rPr>
      </w:pPr>
      <w:r>
        <w:rPr>
          <w:b/>
        </w:rPr>
        <w:br w:type="page"/>
      </w:r>
    </w:p>
    <w:p w:rsidR="001432C4" w:rsidRPr="00EF1A14" w:rsidRDefault="001432C4" w:rsidP="001432C4">
      <w:pPr>
        <w:suppressAutoHyphens/>
        <w:spacing w:before="120" w:after="120" w:line="240" w:lineRule="auto"/>
        <w:rPr>
          <w:b/>
        </w:rPr>
      </w:pPr>
      <w:r w:rsidRPr="00EF1A14">
        <w:rPr>
          <w:b/>
        </w:rPr>
        <w:lastRenderedPageBreak/>
        <w:t>Таблица 2.</w:t>
      </w:r>
      <w:r w:rsidR="00403D02" w:rsidRPr="00EF1A14">
        <w:rPr>
          <w:b/>
        </w:rPr>
        <w:t>6</w:t>
      </w:r>
      <w:r w:rsidRPr="00EF1A14">
        <w:rPr>
          <w:b/>
        </w:rPr>
        <w:t>.1 – Противопожарные расстояния между зданиями, сооружениями и строениями</w:t>
      </w:r>
    </w:p>
    <w:tbl>
      <w:tblPr>
        <w:tblW w:w="964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2367"/>
        <w:gridCol w:w="2239"/>
        <w:gridCol w:w="1802"/>
        <w:gridCol w:w="1800"/>
        <w:gridCol w:w="1440"/>
      </w:tblGrid>
      <w:tr w:rsidR="001432C4" w:rsidRPr="00EF1A14" w:rsidTr="006073F6">
        <w:trPr>
          <w:tblHeader/>
          <w:jc w:val="center"/>
        </w:trPr>
        <w:tc>
          <w:tcPr>
            <w:tcW w:w="2367" w:type="dxa"/>
            <w:vMerge w:val="restart"/>
            <w:vAlign w:val="center"/>
          </w:tcPr>
          <w:p w:rsidR="001432C4" w:rsidRPr="00EF1A14" w:rsidRDefault="001432C4" w:rsidP="006073F6">
            <w:pPr>
              <w:pStyle w:val="affffff4"/>
              <w:suppressAutoHyphens/>
              <w:jc w:val="left"/>
              <w:rPr>
                <w:rFonts w:ascii="Times New Roman" w:hAnsi="Times New Roman"/>
                <w:b/>
                <w:sz w:val="24"/>
                <w:szCs w:val="24"/>
              </w:rPr>
            </w:pPr>
            <w:r w:rsidRPr="00EF1A14">
              <w:rPr>
                <w:rFonts w:ascii="Times New Roman" w:hAnsi="Times New Roman"/>
                <w:b/>
                <w:sz w:val="24"/>
                <w:szCs w:val="24"/>
              </w:rPr>
              <w:t>Степень огнестойкости здания</w:t>
            </w:r>
          </w:p>
        </w:tc>
        <w:tc>
          <w:tcPr>
            <w:tcW w:w="2239" w:type="dxa"/>
            <w:vMerge w:val="restart"/>
            <w:vAlign w:val="center"/>
          </w:tcPr>
          <w:p w:rsidR="001432C4" w:rsidRPr="00EF1A14" w:rsidRDefault="001432C4" w:rsidP="006073F6">
            <w:pPr>
              <w:pStyle w:val="affffff4"/>
              <w:suppressAutoHyphens/>
              <w:jc w:val="left"/>
              <w:rPr>
                <w:rFonts w:ascii="Times New Roman" w:hAnsi="Times New Roman"/>
                <w:b/>
                <w:sz w:val="24"/>
                <w:szCs w:val="24"/>
              </w:rPr>
            </w:pPr>
            <w:r w:rsidRPr="00EF1A14">
              <w:rPr>
                <w:rFonts w:ascii="Times New Roman" w:hAnsi="Times New Roman"/>
                <w:b/>
                <w:sz w:val="24"/>
                <w:szCs w:val="24"/>
              </w:rPr>
              <w:t>Класс конструктивной пожарной опасности</w:t>
            </w:r>
          </w:p>
        </w:tc>
        <w:tc>
          <w:tcPr>
            <w:tcW w:w="5042" w:type="dxa"/>
            <w:gridSpan w:val="3"/>
          </w:tcPr>
          <w:p w:rsidR="001432C4" w:rsidRPr="00EF1A14" w:rsidRDefault="001432C4" w:rsidP="006073F6">
            <w:pPr>
              <w:pStyle w:val="affffff4"/>
              <w:suppressAutoHyphens/>
              <w:jc w:val="left"/>
              <w:rPr>
                <w:rFonts w:ascii="Times New Roman" w:hAnsi="Times New Roman"/>
                <w:b/>
                <w:sz w:val="24"/>
                <w:szCs w:val="24"/>
              </w:rPr>
            </w:pPr>
            <w:r w:rsidRPr="00EF1A14">
              <w:rPr>
                <w:rFonts w:ascii="Times New Roman" w:hAnsi="Times New Roman"/>
                <w:b/>
                <w:sz w:val="24"/>
                <w:szCs w:val="24"/>
              </w:rPr>
              <w:t>Минимальное расстояние при степени огнестойкости и классе конструктивной пожарной опасности здания, м</w:t>
            </w:r>
          </w:p>
        </w:tc>
      </w:tr>
      <w:tr w:rsidR="001432C4" w:rsidRPr="00EF1A14" w:rsidTr="006073F6">
        <w:trPr>
          <w:tblHeader/>
          <w:jc w:val="center"/>
        </w:trPr>
        <w:tc>
          <w:tcPr>
            <w:tcW w:w="2367" w:type="dxa"/>
            <w:vMerge/>
            <w:tcBorders>
              <w:bottom w:val="single" w:sz="12" w:space="0" w:color="auto"/>
            </w:tcBorders>
          </w:tcPr>
          <w:p w:rsidR="001432C4" w:rsidRPr="00EF1A14" w:rsidRDefault="001432C4" w:rsidP="006073F6">
            <w:pPr>
              <w:pStyle w:val="affffff4"/>
              <w:suppressAutoHyphens/>
              <w:jc w:val="left"/>
              <w:rPr>
                <w:rFonts w:ascii="Times New Roman" w:hAnsi="Times New Roman"/>
                <w:b/>
                <w:sz w:val="24"/>
                <w:szCs w:val="24"/>
              </w:rPr>
            </w:pPr>
          </w:p>
        </w:tc>
        <w:tc>
          <w:tcPr>
            <w:tcW w:w="2239" w:type="dxa"/>
            <w:vMerge/>
            <w:tcBorders>
              <w:bottom w:val="single" w:sz="12" w:space="0" w:color="auto"/>
            </w:tcBorders>
          </w:tcPr>
          <w:p w:rsidR="001432C4" w:rsidRPr="00EF1A14" w:rsidRDefault="001432C4" w:rsidP="006073F6">
            <w:pPr>
              <w:pStyle w:val="affffff4"/>
              <w:suppressAutoHyphens/>
              <w:jc w:val="left"/>
              <w:rPr>
                <w:rFonts w:ascii="Times New Roman" w:hAnsi="Times New Roman"/>
                <w:b/>
                <w:sz w:val="24"/>
                <w:szCs w:val="24"/>
              </w:rPr>
            </w:pPr>
          </w:p>
        </w:tc>
        <w:tc>
          <w:tcPr>
            <w:tcW w:w="1802" w:type="dxa"/>
            <w:tcBorders>
              <w:bottom w:val="single" w:sz="12" w:space="0" w:color="auto"/>
            </w:tcBorders>
          </w:tcPr>
          <w:p w:rsidR="001432C4" w:rsidRPr="00EF1A14" w:rsidRDefault="001432C4" w:rsidP="006073F6">
            <w:pPr>
              <w:pStyle w:val="affffff4"/>
              <w:suppressAutoHyphens/>
              <w:jc w:val="left"/>
              <w:rPr>
                <w:rFonts w:ascii="Times New Roman" w:hAnsi="Times New Roman"/>
                <w:b/>
                <w:sz w:val="24"/>
                <w:szCs w:val="24"/>
              </w:rPr>
            </w:pPr>
            <w:r w:rsidRPr="00EF1A14">
              <w:rPr>
                <w:rFonts w:ascii="Times New Roman" w:hAnsi="Times New Roman"/>
                <w:b/>
                <w:sz w:val="24"/>
                <w:szCs w:val="24"/>
              </w:rPr>
              <w:t>I, II, III</w:t>
            </w:r>
          </w:p>
          <w:p w:rsidR="001432C4" w:rsidRPr="00EF1A14" w:rsidRDefault="001432C4" w:rsidP="006073F6">
            <w:pPr>
              <w:pStyle w:val="affffff4"/>
              <w:suppressAutoHyphens/>
              <w:jc w:val="left"/>
              <w:rPr>
                <w:rFonts w:ascii="Times New Roman" w:hAnsi="Times New Roman"/>
                <w:b/>
                <w:sz w:val="24"/>
                <w:szCs w:val="24"/>
              </w:rPr>
            </w:pPr>
            <w:r w:rsidRPr="00EF1A14">
              <w:rPr>
                <w:rFonts w:ascii="Times New Roman" w:hAnsi="Times New Roman"/>
                <w:b/>
                <w:sz w:val="24"/>
                <w:szCs w:val="24"/>
              </w:rPr>
              <w:t>С0</w:t>
            </w:r>
          </w:p>
        </w:tc>
        <w:tc>
          <w:tcPr>
            <w:tcW w:w="1800" w:type="dxa"/>
            <w:tcBorders>
              <w:bottom w:val="single" w:sz="12" w:space="0" w:color="auto"/>
            </w:tcBorders>
          </w:tcPr>
          <w:p w:rsidR="001432C4" w:rsidRPr="00EF1A14" w:rsidRDefault="001432C4" w:rsidP="006073F6">
            <w:pPr>
              <w:pStyle w:val="affffff4"/>
              <w:suppressAutoHyphens/>
              <w:jc w:val="left"/>
              <w:rPr>
                <w:rFonts w:ascii="Times New Roman" w:hAnsi="Times New Roman"/>
                <w:b/>
                <w:sz w:val="24"/>
                <w:szCs w:val="24"/>
              </w:rPr>
            </w:pPr>
            <w:r w:rsidRPr="00EF1A14">
              <w:rPr>
                <w:rFonts w:ascii="Times New Roman" w:hAnsi="Times New Roman"/>
                <w:b/>
                <w:sz w:val="24"/>
                <w:szCs w:val="24"/>
              </w:rPr>
              <w:t>II, III, IV</w:t>
            </w:r>
          </w:p>
          <w:p w:rsidR="001432C4" w:rsidRPr="00EF1A14" w:rsidRDefault="001432C4" w:rsidP="006073F6">
            <w:pPr>
              <w:pStyle w:val="affffff4"/>
              <w:suppressAutoHyphens/>
              <w:jc w:val="left"/>
              <w:rPr>
                <w:rFonts w:ascii="Times New Roman" w:hAnsi="Times New Roman"/>
                <w:b/>
                <w:sz w:val="24"/>
                <w:szCs w:val="24"/>
              </w:rPr>
            </w:pPr>
            <w:r w:rsidRPr="00EF1A14">
              <w:rPr>
                <w:rFonts w:ascii="Times New Roman" w:hAnsi="Times New Roman"/>
                <w:b/>
                <w:sz w:val="24"/>
                <w:szCs w:val="24"/>
              </w:rPr>
              <w:t>С1</w:t>
            </w:r>
          </w:p>
        </w:tc>
        <w:tc>
          <w:tcPr>
            <w:tcW w:w="1440" w:type="dxa"/>
            <w:tcBorders>
              <w:bottom w:val="single" w:sz="12" w:space="0" w:color="auto"/>
            </w:tcBorders>
          </w:tcPr>
          <w:p w:rsidR="001432C4" w:rsidRPr="00EF1A14" w:rsidRDefault="001432C4" w:rsidP="006073F6">
            <w:pPr>
              <w:pStyle w:val="affffff4"/>
              <w:suppressAutoHyphens/>
              <w:jc w:val="left"/>
              <w:rPr>
                <w:rFonts w:ascii="Times New Roman" w:hAnsi="Times New Roman"/>
                <w:b/>
                <w:sz w:val="24"/>
                <w:szCs w:val="24"/>
              </w:rPr>
            </w:pPr>
            <w:r w:rsidRPr="00EF1A14">
              <w:rPr>
                <w:rFonts w:ascii="Times New Roman" w:hAnsi="Times New Roman"/>
                <w:b/>
                <w:sz w:val="24"/>
                <w:szCs w:val="24"/>
              </w:rPr>
              <w:t>IV, V</w:t>
            </w:r>
          </w:p>
          <w:p w:rsidR="001432C4" w:rsidRPr="00EF1A14" w:rsidRDefault="001432C4" w:rsidP="006073F6">
            <w:pPr>
              <w:pStyle w:val="affffff4"/>
              <w:suppressAutoHyphens/>
              <w:jc w:val="left"/>
              <w:rPr>
                <w:rFonts w:ascii="Times New Roman" w:hAnsi="Times New Roman"/>
                <w:b/>
                <w:sz w:val="24"/>
                <w:szCs w:val="24"/>
              </w:rPr>
            </w:pPr>
            <w:r w:rsidRPr="00EF1A14">
              <w:rPr>
                <w:rFonts w:ascii="Times New Roman" w:hAnsi="Times New Roman"/>
                <w:b/>
                <w:sz w:val="24"/>
                <w:szCs w:val="24"/>
              </w:rPr>
              <w:t>С2, СЗ</w:t>
            </w:r>
          </w:p>
        </w:tc>
      </w:tr>
      <w:tr w:rsidR="001432C4" w:rsidRPr="00EF1A14" w:rsidTr="006073F6">
        <w:trPr>
          <w:tblHeader/>
          <w:jc w:val="center"/>
        </w:trPr>
        <w:tc>
          <w:tcPr>
            <w:tcW w:w="2367" w:type="dxa"/>
            <w:tcBorders>
              <w:top w:val="single" w:sz="12" w:space="0" w:color="auto"/>
              <w:bottom w:val="single" w:sz="12" w:space="0" w:color="auto"/>
            </w:tcBorders>
          </w:tcPr>
          <w:p w:rsidR="001432C4" w:rsidRPr="00EF1A14" w:rsidRDefault="001432C4" w:rsidP="006073F6">
            <w:pPr>
              <w:pStyle w:val="affffff4"/>
              <w:suppressAutoHyphens/>
              <w:jc w:val="left"/>
              <w:rPr>
                <w:rFonts w:ascii="Times New Roman" w:hAnsi="Times New Roman"/>
                <w:sz w:val="24"/>
                <w:szCs w:val="24"/>
              </w:rPr>
            </w:pPr>
            <w:r w:rsidRPr="00EF1A14">
              <w:rPr>
                <w:rFonts w:ascii="Times New Roman" w:hAnsi="Times New Roman"/>
                <w:sz w:val="24"/>
                <w:szCs w:val="24"/>
              </w:rPr>
              <w:t>1</w:t>
            </w:r>
          </w:p>
        </w:tc>
        <w:tc>
          <w:tcPr>
            <w:tcW w:w="2239" w:type="dxa"/>
            <w:tcBorders>
              <w:top w:val="single" w:sz="12" w:space="0" w:color="auto"/>
              <w:bottom w:val="single" w:sz="12" w:space="0" w:color="auto"/>
            </w:tcBorders>
          </w:tcPr>
          <w:p w:rsidR="001432C4" w:rsidRPr="00EF1A14" w:rsidRDefault="001432C4" w:rsidP="006073F6">
            <w:pPr>
              <w:pStyle w:val="affffff4"/>
              <w:suppressAutoHyphens/>
              <w:jc w:val="left"/>
              <w:rPr>
                <w:rFonts w:ascii="Times New Roman" w:hAnsi="Times New Roman"/>
                <w:sz w:val="24"/>
                <w:szCs w:val="24"/>
              </w:rPr>
            </w:pPr>
            <w:r w:rsidRPr="00EF1A14">
              <w:rPr>
                <w:rFonts w:ascii="Times New Roman" w:hAnsi="Times New Roman"/>
                <w:sz w:val="24"/>
                <w:szCs w:val="24"/>
              </w:rPr>
              <w:t>2</w:t>
            </w:r>
          </w:p>
        </w:tc>
        <w:tc>
          <w:tcPr>
            <w:tcW w:w="1802" w:type="dxa"/>
            <w:tcBorders>
              <w:top w:val="single" w:sz="12" w:space="0" w:color="auto"/>
              <w:bottom w:val="single" w:sz="12" w:space="0" w:color="auto"/>
            </w:tcBorders>
          </w:tcPr>
          <w:p w:rsidR="001432C4" w:rsidRPr="00EF1A14" w:rsidRDefault="001432C4" w:rsidP="006073F6">
            <w:pPr>
              <w:pStyle w:val="affffff4"/>
              <w:suppressAutoHyphens/>
              <w:jc w:val="left"/>
              <w:rPr>
                <w:rFonts w:ascii="Times New Roman" w:hAnsi="Times New Roman"/>
                <w:sz w:val="24"/>
                <w:szCs w:val="24"/>
              </w:rPr>
            </w:pPr>
            <w:r w:rsidRPr="00EF1A14">
              <w:rPr>
                <w:rFonts w:ascii="Times New Roman" w:hAnsi="Times New Roman"/>
                <w:sz w:val="24"/>
                <w:szCs w:val="24"/>
              </w:rPr>
              <w:t>3</w:t>
            </w:r>
          </w:p>
        </w:tc>
        <w:tc>
          <w:tcPr>
            <w:tcW w:w="1800" w:type="dxa"/>
            <w:tcBorders>
              <w:top w:val="single" w:sz="12" w:space="0" w:color="auto"/>
              <w:bottom w:val="single" w:sz="12" w:space="0" w:color="auto"/>
            </w:tcBorders>
          </w:tcPr>
          <w:p w:rsidR="001432C4" w:rsidRPr="00EF1A14" w:rsidRDefault="001432C4" w:rsidP="006073F6">
            <w:pPr>
              <w:pStyle w:val="affffff4"/>
              <w:suppressAutoHyphens/>
              <w:jc w:val="left"/>
              <w:rPr>
                <w:rFonts w:ascii="Times New Roman" w:hAnsi="Times New Roman"/>
                <w:sz w:val="24"/>
                <w:szCs w:val="24"/>
              </w:rPr>
            </w:pPr>
            <w:r w:rsidRPr="00EF1A14">
              <w:rPr>
                <w:rFonts w:ascii="Times New Roman" w:hAnsi="Times New Roman"/>
                <w:sz w:val="24"/>
                <w:szCs w:val="24"/>
              </w:rPr>
              <w:t>4</w:t>
            </w:r>
          </w:p>
        </w:tc>
        <w:tc>
          <w:tcPr>
            <w:tcW w:w="1440" w:type="dxa"/>
            <w:tcBorders>
              <w:top w:val="single" w:sz="12" w:space="0" w:color="auto"/>
              <w:bottom w:val="single" w:sz="12" w:space="0" w:color="auto"/>
            </w:tcBorders>
          </w:tcPr>
          <w:p w:rsidR="001432C4" w:rsidRPr="00EF1A14" w:rsidRDefault="001432C4" w:rsidP="006073F6">
            <w:pPr>
              <w:pStyle w:val="affffff4"/>
              <w:suppressAutoHyphens/>
              <w:jc w:val="left"/>
              <w:rPr>
                <w:rFonts w:ascii="Times New Roman" w:hAnsi="Times New Roman"/>
                <w:sz w:val="24"/>
                <w:szCs w:val="24"/>
              </w:rPr>
            </w:pPr>
            <w:r w:rsidRPr="00EF1A14">
              <w:rPr>
                <w:rFonts w:ascii="Times New Roman" w:hAnsi="Times New Roman"/>
                <w:sz w:val="24"/>
                <w:szCs w:val="24"/>
              </w:rPr>
              <w:t>5</w:t>
            </w:r>
          </w:p>
        </w:tc>
      </w:tr>
      <w:tr w:rsidR="001432C4" w:rsidRPr="00EF1A14" w:rsidTr="006073F6">
        <w:trPr>
          <w:jc w:val="center"/>
        </w:trPr>
        <w:tc>
          <w:tcPr>
            <w:tcW w:w="2367" w:type="dxa"/>
            <w:tcBorders>
              <w:top w:val="single" w:sz="12" w:space="0" w:color="auto"/>
            </w:tcBorders>
          </w:tcPr>
          <w:p w:rsidR="001432C4" w:rsidRPr="00EF1A14" w:rsidRDefault="001432C4" w:rsidP="006073F6">
            <w:pPr>
              <w:pStyle w:val="affffff4"/>
              <w:suppressAutoHyphens/>
              <w:jc w:val="left"/>
              <w:rPr>
                <w:rFonts w:ascii="Times New Roman" w:hAnsi="Times New Roman"/>
                <w:sz w:val="24"/>
                <w:szCs w:val="24"/>
              </w:rPr>
            </w:pPr>
            <w:r w:rsidRPr="00EF1A14">
              <w:rPr>
                <w:rFonts w:ascii="Times New Roman" w:hAnsi="Times New Roman"/>
                <w:sz w:val="24"/>
                <w:szCs w:val="24"/>
              </w:rPr>
              <w:t>I, II, III</w:t>
            </w:r>
          </w:p>
        </w:tc>
        <w:tc>
          <w:tcPr>
            <w:tcW w:w="2239" w:type="dxa"/>
            <w:tcBorders>
              <w:top w:val="single" w:sz="12" w:space="0" w:color="auto"/>
            </w:tcBorders>
          </w:tcPr>
          <w:p w:rsidR="001432C4" w:rsidRPr="00EF1A14" w:rsidRDefault="001432C4" w:rsidP="006073F6">
            <w:pPr>
              <w:pStyle w:val="affffff4"/>
              <w:suppressAutoHyphens/>
              <w:jc w:val="left"/>
              <w:rPr>
                <w:rFonts w:ascii="Times New Roman" w:hAnsi="Times New Roman"/>
                <w:sz w:val="24"/>
                <w:szCs w:val="24"/>
              </w:rPr>
            </w:pPr>
            <w:r w:rsidRPr="00EF1A14">
              <w:rPr>
                <w:rFonts w:ascii="Times New Roman" w:hAnsi="Times New Roman"/>
                <w:sz w:val="24"/>
                <w:szCs w:val="24"/>
              </w:rPr>
              <w:t>С0</w:t>
            </w:r>
          </w:p>
        </w:tc>
        <w:tc>
          <w:tcPr>
            <w:tcW w:w="1802" w:type="dxa"/>
            <w:tcBorders>
              <w:top w:val="single" w:sz="12" w:space="0" w:color="auto"/>
            </w:tcBorders>
          </w:tcPr>
          <w:p w:rsidR="001432C4" w:rsidRPr="00EF1A14" w:rsidRDefault="001432C4" w:rsidP="006073F6">
            <w:pPr>
              <w:pStyle w:val="affffff4"/>
              <w:suppressAutoHyphens/>
              <w:jc w:val="left"/>
              <w:rPr>
                <w:rFonts w:ascii="Times New Roman" w:hAnsi="Times New Roman"/>
                <w:sz w:val="24"/>
                <w:szCs w:val="24"/>
              </w:rPr>
            </w:pPr>
            <w:r w:rsidRPr="00EF1A14">
              <w:rPr>
                <w:rFonts w:ascii="Times New Roman" w:hAnsi="Times New Roman"/>
                <w:sz w:val="24"/>
                <w:szCs w:val="24"/>
              </w:rPr>
              <w:t>6</w:t>
            </w:r>
          </w:p>
        </w:tc>
        <w:tc>
          <w:tcPr>
            <w:tcW w:w="1800" w:type="dxa"/>
            <w:tcBorders>
              <w:top w:val="single" w:sz="12" w:space="0" w:color="auto"/>
            </w:tcBorders>
          </w:tcPr>
          <w:p w:rsidR="001432C4" w:rsidRPr="00EF1A14" w:rsidRDefault="001432C4" w:rsidP="006073F6">
            <w:pPr>
              <w:pStyle w:val="affffff4"/>
              <w:suppressAutoHyphens/>
              <w:jc w:val="left"/>
              <w:rPr>
                <w:rFonts w:ascii="Times New Roman" w:hAnsi="Times New Roman"/>
                <w:sz w:val="24"/>
                <w:szCs w:val="24"/>
              </w:rPr>
            </w:pPr>
            <w:r w:rsidRPr="00EF1A14">
              <w:rPr>
                <w:rFonts w:ascii="Times New Roman" w:hAnsi="Times New Roman"/>
                <w:sz w:val="24"/>
                <w:szCs w:val="24"/>
              </w:rPr>
              <w:t>8</w:t>
            </w:r>
          </w:p>
        </w:tc>
        <w:tc>
          <w:tcPr>
            <w:tcW w:w="1440" w:type="dxa"/>
            <w:tcBorders>
              <w:top w:val="single" w:sz="12" w:space="0" w:color="auto"/>
            </w:tcBorders>
          </w:tcPr>
          <w:p w:rsidR="001432C4" w:rsidRPr="00EF1A14" w:rsidRDefault="001432C4" w:rsidP="006073F6">
            <w:pPr>
              <w:pStyle w:val="affffff4"/>
              <w:suppressAutoHyphens/>
              <w:jc w:val="left"/>
              <w:rPr>
                <w:rFonts w:ascii="Times New Roman" w:hAnsi="Times New Roman"/>
                <w:sz w:val="24"/>
                <w:szCs w:val="24"/>
              </w:rPr>
            </w:pPr>
            <w:r w:rsidRPr="00EF1A14">
              <w:rPr>
                <w:rFonts w:ascii="Times New Roman" w:hAnsi="Times New Roman"/>
                <w:sz w:val="24"/>
                <w:szCs w:val="24"/>
              </w:rPr>
              <w:t>10</w:t>
            </w:r>
          </w:p>
        </w:tc>
      </w:tr>
      <w:tr w:rsidR="001432C4" w:rsidRPr="00EF1A14" w:rsidTr="006073F6">
        <w:trPr>
          <w:jc w:val="center"/>
        </w:trPr>
        <w:tc>
          <w:tcPr>
            <w:tcW w:w="2367" w:type="dxa"/>
          </w:tcPr>
          <w:p w:rsidR="001432C4" w:rsidRPr="00EF1A14" w:rsidRDefault="001432C4" w:rsidP="006073F6">
            <w:pPr>
              <w:pStyle w:val="affffff4"/>
              <w:suppressAutoHyphens/>
              <w:jc w:val="left"/>
              <w:rPr>
                <w:rFonts w:ascii="Times New Roman" w:hAnsi="Times New Roman"/>
                <w:sz w:val="24"/>
                <w:szCs w:val="24"/>
              </w:rPr>
            </w:pPr>
            <w:r w:rsidRPr="00EF1A14">
              <w:rPr>
                <w:rFonts w:ascii="Times New Roman" w:hAnsi="Times New Roman"/>
                <w:sz w:val="24"/>
                <w:szCs w:val="24"/>
              </w:rPr>
              <w:t>II, III, IV</w:t>
            </w:r>
          </w:p>
        </w:tc>
        <w:tc>
          <w:tcPr>
            <w:tcW w:w="2239" w:type="dxa"/>
          </w:tcPr>
          <w:p w:rsidR="001432C4" w:rsidRPr="00EF1A14" w:rsidRDefault="001432C4" w:rsidP="006073F6">
            <w:pPr>
              <w:pStyle w:val="affffff4"/>
              <w:suppressAutoHyphens/>
              <w:jc w:val="left"/>
              <w:rPr>
                <w:rFonts w:ascii="Times New Roman" w:hAnsi="Times New Roman"/>
                <w:sz w:val="24"/>
                <w:szCs w:val="24"/>
              </w:rPr>
            </w:pPr>
            <w:r w:rsidRPr="00EF1A14">
              <w:rPr>
                <w:rFonts w:ascii="Times New Roman" w:hAnsi="Times New Roman"/>
                <w:sz w:val="24"/>
                <w:szCs w:val="24"/>
              </w:rPr>
              <w:t>С1</w:t>
            </w:r>
          </w:p>
        </w:tc>
        <w:tc>
          <w:tcPr>
            <w:tcW w:w="1802" w:type="dxa"/>
          </w:tcPr>
          <w:p w:rsidR="001432C4" w:rsidRPr="00EF1A14" w:rsidRDefault="001432C4" w:rsidP="006073F6">
            <w:pPr>
              <w:pStyle w:val="affffff4"/>
              <w:suppressAutoHyphens/>
              <w:jc w:val="left"/>
              <w:rPr>
                <w:rFonts w:ascii="Times New Roman" w:hAnsi="Times New Roman"/>
                <w:sz w:val="24"/>
                <w:szCs w:val="24"/>
              </w:rPr>
            </w:pPr>
            <w:r w:rsidRPr="00EF1A14">
              <w:rPr>
                <w:rFonts w:ascii="Times New Roman" w:hAnsi="Times New Roman"/>
                <w:sz w:val="24"/>
                <w:szCs w:val="24"/>
              </w:rPr>
              <w:t>8</w:t>
            </w:r>
          </w:p>
        </w:tc>
        <w:tc>
          <w:tcPr>
            <w:tcW w:w="1800" w:type="dxa"/>
          </w:tcPr>
          <w:p w:rsidR="001432C4" w:rsidRPr="00EF1A14" w:rsidRDefault="001432C4" w:rsidP="006073F6">
            <w:pPr>
              <w:pStyle w:val="affffff4"/>
              <w:suppressAutoHyphens/>
              <w:jc w:val="left"/>
              <w:rPr>
                <w:rFonts w:ascii="Times New Roman" w:hAnsi="Times New Roman"/>
                <w:sz w:val="24"/>
                <w:szCs w:val="24"/>
              </w:rPr>
            </w:pPr>
            <w:r w:rsidRPr="00EF1A14">
              <w:rPr>
                <w:rFonts w:ascii="Times New Roman" w:hAnsi="Times New Roman"/>
                <w:sz w:val="24"/>
                <w:szCs w:val="24"/>
              </w:rPr>
              <w:t>10</w:t>
            </w:r>
          </w:p>
        </w:tc>
        <w:tc>
          <w:tcPr>
            <w:tcW w:w="1440" w:type="dxa"/>
          </w:tcPr>
          <w:p w:rsidR="001432C4" w:rsidRPr="00EF1A14" w:rsidRDefault="001432C4" w:rsidP="006073F6">
            <w:pPr>
              <w:pStyle w:val="affffff4"/>
              <w:suppressAutoHyphens/>
              <w:jc w:val="left"/>
              <w:rPr>
                <w:rFonts w:ascii="Times New Roman" w:hAnsi="Times New Roman"/>
                <w:sz w:val="24"/>
                <w:szCs w:val="24"/>
              </w:rPr>
            </w:pPr>
            <w:r w:rsidRPr="00EF1A14">
              <w:rPr>
                <w:rFonts w:ascii="Times New Roman" w:hAnsi="Times New Roman"/>
                <w:sz w:val="24"/>
                <w:szCs w:val="24"/>
              </w:rPr>
              <w:t>12</w:t>
            </w:r>
          </w:p>
        </w:tc>
      </w:tr>
      <w:tr w:rsidR="001432C4" w:rsidRPr="00EF1A14" w:rsidTr="006073F6">
        <w:trPr>
          <w:jc w:val="center"/>
        </w:trPr>
        <w:tc>
          <w:tcPr>
            <w:tcW w:w="2367" w:type="dxa"/>
          </w:tcPr>
          <w:p w:rsidR="001432C4" w:rsidRPr="00EF1A14" w:rsidRDefault="001432C4" w:rsidP="006073F6">
            <w:pPr>
              <w:pStyle w:val="affffff4"/>
              <w:suppressAutoHyphens/>
              <w:jc w:val="left"/>
              <w:rPr>
                <w:rFonts w:ascii="Times New Roman" w:hAnsi="Times New Roman"/>
                <w:sz w:val="24"/>
                <w:szCs w:val="24"/>
              </w:rPr>
            </w:pPr>
            <w:r w:rsidRPr="00EF1A14">
              <w:rPr>
                <w:rFonts w:ascii="Times New Roman" w:hAnsi="Times New Roman"/>
                <w:sz w:val="24"/>
                <w:szCs w:val="24"/>
              </w:rPr>
              <w:t>IV, V</w:t>
            </w:r>
          </w:p>
        </w:tc>
        <w:tc>
          <w:tcPr>
            <w:tcW w:w="2239" w:type="dxa"/>
          </w:tcPr>
          <w:p w:rsidR="001432C4" w:rsidRPr="00EF1A14" w:rsidRDefault="001432C4" w:rsidP="006073F6">
            <w:pPr>
              <w:pStyle w:val="affffff4"/>
              <w:suppressAutoHyphens/>
              <w:jc w:val="left"/>
              <w:rPr>
                <w:rFonts w:ascii="Times New Roman" w:hAnsi="Times New Roman"/>
                <w:sz w:val="24"/>
                <w:szCs w:val="24"/>
              </w:rPr>
            </w:pPr>
            <w:r w:rsidRPr="00EF1A14">
              <w:rPr>
                <w:rFonts w:ascii="Times New Roman" w:hAnsi="Times New Roman"/>
                <w:sz w:val="24"/>
                <w:szCs w:val="24"/>
              </w:rPr>
              <w:t>С2, СЗ</w:t>
            </w:r>
          </w:p>
        </w:tc>
        <w:tc>
          <w:tcPr>
            <w:tcW w:w="1802" w:type="dxa"/>
          </w:tcPr>
          <w:p w:rsidR="001432C4" w:rsidRPr="00EF1A14" w:rsidRDefault="001432C4" w:rsidP="006073F6">
            <w:pPr>
              <w:pStyle w:val="affffff4"/>
              <w:suppressAutoHyphens/>
              <w:jc w:val="left"/>
              <w:rPr>
                <w:rFonts w:ascii="Times New Roman" w:hAnsi="Times New Roman"/>
                <w:sz w:val="24"/>
                <w:szCs w:val="24"/>
              </w:rPr>
            </w:pPr>
            <w:r w:rsidRPr="00EF1A14">
              <w:rPr>
                <w:rFonts w:ascii="Times New Roman" w:hAnsi="Times New Roman"/>
                <w:sz w:val="24"/>
                <w:szCs w:val="24"/>
              </w:rPr>
              <w:t>10</w:t>
            </w:r>
          </w:p>
        </w:tc>
        <w:tc>
          <w:tcPr>
            <w:tcW w:w="1800" w:type="dxa"/>
          </w:tcPr>
          <w:p w:rsidR="001432C4" w:rsidRPr="00EF1A14" w:rsidRDefault="001432C4" w:rsidP="006073F6">
            <w:pPr>
              <w:pStyle w:val="affffff4"/>
              <w:suppressAutoHyphens/>
              <w:jc w:val="left"/>
              <w:rPr>
                <w:rFonts w:ascii="Times New Roman" w:hAnsi="Times New Roman"/>
                <w:sz w:val="24"/>
                <w:szCs w:val="24"/>
              </w:rPr>
            </w:pPr>
            <w:r w:rsidRPr="00EF1A14">
              <w:rPr>
                <w:rFonts w:ascii="Times New Roman" w:hAnsi="Times New Roman"/>
                <w:sz w:val="24"/>
                <w:szCs w:val="24"/>
              </w:rPr>
              <w:t>12</w:t>
            </w:r>
          </w:p>
        </w:tc>
        <w:tc>
          <w:tcPr>
            <w:tcW w:w="1440" w:type="dxa"/>
          </w:tcPr>
          <w:p w:rsidR="001432C4" w:rsidRPr="00EF1A14" w:rsidRDefault="001432C4" w:rsidP="006073F6">
            <w:pPr>
              <w:pStyle w:val="affffff4"/>
              <w:suppressAutoHyphens/>
              <w:jc w:val="left"/>
              <w:rPr>
                <w:rFonts w:ascii="Times New Roman" w:hAnsi="Times New Roman"/>
                <w:sz w:val="24"/>
                <w:szCs w:val="24"/>
              </w:rPr>
            </w:pPr>
            <w:r w:rsidRPr="00EF1A14">
              <w:rPr>
                <w:rFonts w:ascii="Times New Roman" w:hAnsi="Times New Roman"/>
                <w:sz w:val="24"/>
                <w:szCs w:val="24"/>
              </w:rPr>
              <w:t>15</w:t>
            </w:r>
          </w:p>
        </w:tc>
      </w:tr>
    </w:tbl>
    <w:p w:rsidR="001432C4" w:rsidRPr="00EF1A14" w:rsidRDefault="001432C4" w:rsidP="001432C4">
      <w:pPr>
        <w:suppressAutoHyphens/>
        <w:spacing w:line="240" w:lineRule="auto"/>
        <w:rPr>
          <w:i/>
          <w:sz w:val="22"/>
          <w:szCs w:val="22"/>
        </w:rPr>
      </w:pPr>
      <w:r w:rsidRPr="00EF1A14">
        <w:rPr>
          <w:i/>
          <w:sz w:val="22"/>
          <w:szCs w:val="22"/>
        </w:rPr>
        <w:t>Примечания:</w:t>
      </w:r>
    </w:p>
    <w:p w:rsidR="001432C4" w:rsidRPr="00EF1A14" w:rsidRDefault="001432C4" w:rsidP="001432C4">
      <w:pPr>
        <w:suppressAutoHyphens/>
        <w:spacing w:line="240" w:lineRule="auto"/>
        <w:ind w:firstLine="709"/>
        <w:rPr>
          <w:i/>
          <w:sz w:val="22"/>
          <w:szCs w:val="22"/>
        </w:rPr>
      </w:pPr>
      <w:r w:rsidRPr="00EF1A14">
        <w:rPr>
          <w:i/>
          <w:sz w:val="22"/>
          <w:szCs w:val="22"/>
        </w:rPr>
        <w:t xml:space="preserve">1. Противопожарные расстояния между зданиями определяется как расстояние между наружными стенами или другими конструкциями зданий, сооружений и строений. При наличии выступающих более чем на </w:t>
      </w:r>
      <w:smartTag w:uri="urn:schemas-microsoft-com:office:smarttags" w:element="metricconverter">
        <w:smartTagPr>
          <w:attr w:name="ProductID" w:val="1 метр"/>
        </w:smartTagPr>
        <w:r w:rsidRPr="00EF1A14">
          <w:rPr>
            <w:i/>
            <w:sz w:val="22"/>
            <w:szCs w:val="22"/>
          </w:rPr>
          <w:t>1 метр</w:t>
        </w:r>
      </w:smartTag>
      <w:r w:rsidRPr="00EF1A14">
        <w:rPr>
          <w:i/>
          <w:sz w:val="22"/>
          <w:szCs w:val="22"/>
        </w:rPr>
        <w:t xml:space="preserve"> элементов конструкций, выполненных из горючих материалов, принимается расстояние между этими конструкциями.</w:t>
      </w:r>
    </w:p>
    <w:p w:rsidR="001432C4" w:rsidRPr="00EF1A14" w:rsidRDefault="001432C4" w:rsidP="001432C4">
      <w:pPr>
        <w:suppressAutoHyphens/>
        <w:spacing w:line="240" w:lineRule="auto"/>
        <w:ind w:firstLine="709"/>
        <w:rPr>
          <w:i/>
          <w:sz w:val="22"/>
          <w:szCs w:val="22"/>
        </w:rPr>
      </w:pPr>
      <w:r w:rsidRPr="00EF1A14">
        <w:rPr>
          <w:i/>
          <w:sz w:val="22"/>
          <w:szCs w:val="22"/>
        </w:rPr>
        <w:t xml:space="preserve">2. Противопожарные расстояния между зданиями, сооружениями и строениями I и II степеней огнестойкости допускается уменьшать до </w:t>
      </w:r>
      <w:smartTag w:uri="urn:schemas-microsoft-com:office:smarttags" w:element="metricconverter">
        <w:smartTagPr>
          <w:attr w:name="ProductID" w:val="3,5 м"/>
        </w:smartTagPr>
        <w:r w:rsidRPr="00EF1A14">
          <w:rPr>
            <w:i/>
            <w:sz w:val="22"/>
            <w:szCs w:val="22"/>
          </w:rPr>
          <w:t>3,5 м</w:t>
        </w:r>
      </w:smartTag>
      <w:r w:rsidRPr="00EF1A14">
        <w:rPr>
          <w:i/>
          <w:sz w:val="22"/>
          <w:szCs w:val="22"/>
        </w:rPr>
        <w:t xml:space="preserve"> при условии, если стена более высокого здания, расположенная напротив другого здания, сооружения и строения, является противопожарной 1-го типа.</w:t>
      </w:r>
    </w:p>
    <w:p w:rsidR="001432C4" w:rsidRPr="00EF1A14" w:rsidRDefault="001432C4" w:rsidP="001432C4">
      <w:pPr>
        <w:suppressAutoHyphens/>
        <w:spacing w:line="240" w:lineRule="auto"/>
        <w:ind w:firstLine="709"/>
        <w:rPr>
          <w:i/>
          <w:sz w:val="22"/>
          <w:szCs w:val="22"/>
        </w:rPr>
      </w:pPr>
      <w:r w:rsidRPr="00EF1A14">
        <w:rPr>
          <w:i/>
          <w:sz w:val="22"/>
          <w:szCs w:val="22"/>
        </w:rPr>
        <w:t>3. Для двухэтажных зданий каркасной и щитовой конструкции V степени огнестойкости, а также зданий, сооружений и строений с кровлями из горючих материалов групп противопожарные расстояния следует увеличивать на 20%.</w:t>
      </w:r>
    </w:p>
    <w:p w:rsidR="001432C4" w:rsidRPr="00EF1A14" w:rsidRDefault="001432C4" w:rsidP="001432C4">
      <w:pPr>
        <w:suppressAutoHyphens/>
        <w:spacing w:before="120" w:line="240" w:lineRule="auto"/>
        <w:ind w:firstLine="709"/>
      </w:pPr>
      <w:r w:rsidRPr="00EF1A14">
        <w:rPr>
          <w:rFonts w:eastAsia="TimesNewRomanPSMT"/>
        </w:rPr>
        <w:t>2.</w:t>
      </w:r>
      <w:r w:rsidR="00403D02" w:rsidRPr="00EF1A14">
        <w:rPr>
          <w:rFonts w:eastAsia="TimesNewRomanPSMT"/>
        </w:rPr>
        <w:t>6</w:t>
      </w:r>
      <w:r w:rsidRPr="00EF1A14">
        <w:rPr>
          <w:rFonts w:eastAsia="TimesNewRomanPSMT"/>
        </w:rPr>
        <w:t>.</w:t>
      </w:r>
      <w:r w:rsidR="00403D02" w:rsidRPr="00EF1A14">
        <w:rPr>
          <w:rFonts w:eastAsia="TimesNewRomanPSMT"/>
        </w:rPr>
        <w:t>2</w:t>
      </w:r>
      <w:r w:rsidR="0099403D" w:rsidRPr="00EF1A14">
        <w:rPr>
          <w:rFonts w:eastAsia="TimesNewRomanPSMT"/>
        </w:rPr>
        <w:t>5</w:t>
      </w:r>
      <w:r w:rsidRPr="00EF1A14">
        <w:t>. При размещении автозаправочных станций на территориях населенных пунктов противопожарные расстояния следует определять от стенок резервуаров (сосудов) для хранения топлива и аварийных резервуаров, наземного оборудования, в котором обращаются топливо и (или) его пары, от дыхательной арматуры подземных резервуаров для хранения топлива и аварийных резервуаров, корпуса топливно-раздаточной колонки и раздаточных колонок сжиженных углеводородных газов или сжатого природного газа, от границ площадок для автоцистерн и технологических колодцев, от стенок технологического оборудования очистных сооружений, от границ площадок для стоянки транспортных средств и от наружных стен и конструкций зданий, сооружений и строений автозаправочных станций с оборудованием, в котором присутствуют топливо или его пары:</w:t>
      </w:r>
    </w:p>
    <w:p w:rsidR="001432C4" w:rsidRPr="00EF1A14" w:rsidRDefault="001432C4" w:rsidP="00590F80">
      <w:pPr>
        <w:numPr>
          <w:ilvl w:val="0"/>
          <w:numId w:val="49"/>
        </w:numPr>
        <w:suppressAutoHyphens/>
        <w:spacing w:line="240" w:lineRule="auto"/>
      </w:pPr>
      <w:r w:rsidRPr="00EF1A14">
        <w:t xml:space="preserve">до границ земельных участков детских дошкольных образовательных учреждений, общеобразовательных учреждений, общеобразовательных учреждений </w:t>
      </w:r>
      <w:proofErr w:type="spellStart"/>
      <w:r w:rsidRPr="00EF1A14">
        <w:t>интернатного</w:t>
      </w:r>
      <w:proofErr w:type="spellEnd"/>
      <w:r w:rsidRPr="00EF1A14">
        <w:t xml:space="preserve"> типа, лечебных учреждений стационарного типа, одноквартирных жилых зданий;</w:t>
      </w:r>
    </w:p>
    <w:p w:rsidR="001432C4" w:rsidRPr="00EF1A14" w:rsidRDefault="001432C4" w:rsidP="00590F80">
      <w:pPr>
        <w:numPr>
          <w:ilvl w:val="0"/>
          <w:numId w:val="49"/>
        </w:numPr>
        <w:suppressAutoHyphens/>
        <w:spacing w:line="240" w:lineRule="auto"/>
      </w:pPr>
      <w:r w:rsidRPr="00EF1A14">
        <w:t>до окон или дверей (для жилых и общественных зданий).</w:t>
      </w:r>
    </w:p>
    <w:p w:rsidR="0099403D" w:rsidRPr="00EF1A14" w:rsidRDefault="0099403D" w:rsidP="0099403D">
      <w:pPr>
        <w:spacing w:line="240" w:lineRule="auto"/>
        <w:ind w:firstLine="709"/>
      </w:pPr>
      <w:r w:rsidRPr="00EF1A14">
        <w:rPr>
          <w:rFonts w:eastAsia="TimesNewRomanPSMT"/>
        </w:rPr>
        <w:t>2.6.26</w:t>
      </w:r>
      <w:r w:rsidRPr="00EF1A14">
        <w:t>. По условию пожарной безопасности подстанции должны быть расположены на расстоянии не менее 3 м от зданий I, II, III степеней огнестойкости и 5 м от зданий IV и V степеней огнестойкости.</w:t>
      </w:r>
    </w:p>
    <w:p w:rsidR="0099403D" w:rsidRPr="00EF1A14" w:rsidRDefault="0099403D" w:rsidP="0099403D">
      <w:pPr>
        <w:overflowPunct/>
        <w:spacing w:line="240" w:lineRule="auto"/>
        <w:ind w:firstLine="709"/>
      </w:pPr>
      <w:r w:rsidRPr="00EF1A14">
        <w:t>2.6.27. Противопожарные расстояния от маслонаполненного оборудования с массой масла в единице оборудования 60 кг и более до производственных зданий с категорией п</w:t>
      </w:r>
      <w:r w:rsidRPr="00EF1A14">
        <w:t>о</w:t>
      </w:r>
      <w:r w:rsidRPr="00EF1A14">
        <w:t>мещения В1 – В2, Г и Д, а также до жилых и общественных зданий должны быть не менее:</w:t>
      </w:r>
    </w:p>
    <w:p w:rsidR="0099403D" w:rsidRPr="00EF1A14" w:rsidRDefault="0099403D" w:rsidP="0099403D">
      <w:pPr>
        <w:overflowPunct/>
        <w:spacing w:line="240" w:lineRule="auto"/>
        <w:ind w:firstLine="709"/>
      </w:pPr>
      <w:r w:rsidRPr="00EF1A14">
        <w:t xml:space="preserve">16 м </w:t>
      </w:r>
      <w:r w:rsidRPr="00EF1A14">
        <w:softHyphen/>
      </w:r>
      <w:r w:rsidRPr="00EF1A14">
        <w:softHyphen/>
      </w:r>
      <w:r w:rsidRPr="00EF1A14">
        <w:softHyphen/>
      </w:r>
      <w:r w:rsidRPr="00EF1A14">
        <w:softHyphen/>
      </w:r>
      <w:r w:rsidRPr="00EF1A14">
        <w:softHyphen/>
        <w:t>– при степени огнестойкости этих зданий I и II;</w:t>
      </w:r>
    </w:p>
    <w:p w:rsidR="0099403D" w:rsidRPr="00EF1A14" w:rsidRDefault="0099403D" w:rsidP="0099403D">
      <w:pPr>
        <w:overflowPunct/>
        <w:spacing w:line="240" w:lineRule="auto"/>
        <w:ind w:firstLine="709"/>
      </w:pPr>
      <w:r w:rsidRPr="00EF1A14">
        <w:t>20 м – при степени III;</w:t>
      </w:r>
    </w:p>
    <w:p w:rsidR="0099403D" w:rsidRPr="00EF1A14" w:rsidRDefault="0099403D" w:rsidP="0099403D">
      <w:pPr>
        <w:overflowPunct/>
        <w:spacing w:line="240" w:lineRule="auto"/>
        <w:ind w:firstLine="709"/>
      </w:pPr>
      <w:r w:rsidRPr="00EF1A14">
        <w:t xml:space="preserve">24 м </w:t>
      </w:r>
      <w:r w:rsidRPr="00EF1A14">
        <w:softHyphen/>
        <w:t>– при степени IV и V.</w:t>
      </w:r>
    </w:p>
    <w:p w:rsidR="00DF3216" w:rsidRPr="00EF1A14" w:rsidRDefault="00DF3216" w:rsidP="00BA703C">
      <w:pPr>
        <w:overflowPunct/>
        <w:spacing w:line="240" w:lineRule="auto"/>
        <w:ind w:firstLine="709"/>
        <w:jc w:val="right"/>
      </w:pPr>
      <w:r w:rsidRPr="00EF1A14">
        <w:br w:type="page"/>
      </w:r>
      <w:r w:rsidRPr="00EF1A14">
        <w:lastRenderedPageBreak/>
        <w:t>Приложение 1</w:t>
      </w:r>
    </w:p>
    <w:p w:rsidR="00DF3216" w:rsidRPr="00EF1A14" w:rsidRDefault="00DF3216" w:rsidP="00DF3216">
      <w:pPr>
        <w:spacing w:line="240" w:lineRule="auto"/>
        <w:ind w:firstLine="709"/>
        <w:jc w:val="right"/>
      </w:pPr>
      <w:r w:rsidRPr="00EF1A14">
        <w:t xml:space="preserve">к местным нормативам </w:t>
      </w:r>
    </w:p>
    <w:p w:rsidR="00DF3216" w:rsidRPr="00EF1A14" w:rsidRDefault="00DF3216" w:rsidP="00DF3216">
      <w:pPr>
        <w:spacing w:line="240" w:lineRule="auto"/>
        <w:ind w:firstLine="709"/>
        <w:jc w:val="right"/>
      </w:pPr>
      <w:r w:rsidRPr="00EF1A14">
        <w:t xml:space="preserve">градостроительного проектирования </w:t>
      </w:r>
    </w:p>
    <w:p w:rsidR="00BA703C" w:rsidRPr="00EF1A14" w:rsidRDefault="00BA703C" w:rsidP="00BA703C">
      <w:pPr>
        <w:spacing w:line="240" w:lineRule="auto"/>
        <w:ind w:firstLine="709"/>
        <w:jc w:val="right"/>
      </w:pPr>
      <w:r w:rsidRPr="00EF1A14">
        <w:t xml:space="preserve">муниципального образования «Баяндай» </w:t>
      </w:r>
    </w:p>
    <w:p w:rsidR="00591FAC" w:rsidRPr="00EF1A14" w:rsidRDefault="00BA703C" w:rsidP="00BA703C">
      <w:pPr>
        <w:spacing w:line="240" w:lineRule="auto"/>
        <w:ind w:firstLine="709"/>
        <w:jc w:val="right"/>
      </w:pPr>
      <w:r w:rsidRPr="00EF1A14">
        <w:t>Баяндаевского района Иркутской области</w:t>
      </w:r>
    </w:p>
    <w:p w:rsidR="00DF3216" w:rsidRPr="00EF1A14" w:rsidRDefault="00DF3216" w:rsidP="00DF3216">
      <w:pPr>
        <w:spacing w:line="240" w:lineRule="auto"/>
        <w:ind w:firstLine="709"/>
      </w:pPr>
    </w:p>
    <w:p w:rsidR="00DF3216" w:rsidRPr="00EF1A14" w:rsidRDefault="00DF3216" w:rsidP="00DF3216">
      <w:pPr>
        <w:spacing w:before="240" w:line="240" w:lineRule="auto"/>
        <w:ind w:firstLine="709"/>
        <w:rPr>
          <w:b/>
        </w:rPr>
      </w:pPr>
      <w:r w:rsidRPr="00EF1A14">
        <w:rPr>
          <w:b/>
        </w:rPr>
        <w:t>Термины и определения</w:t>
      </w:r>
    </w:p>
    <w:p w:rsidR="00E06C9E" w:rsidRPr="00EF1A14" w:rsidRDefault="00E06C9E" w:rsidP="00E06C9E">
      <w:pPr>
        <w:spacing w:line="240" w:lineRule="auto"/>
        <w:ind w:firstLine="709"/>
      </w:pPr>
      <w:r w:rsidRPr="00EF1A14">
        <w:t>В настоящем документе применены следующие термины и их определения:</w:t>
      </w:r>
    </w:p>
    <w:p w:rsidR="00E06C9E" w:rsidRPr="00EF1A14" w:rsidRDefault="00E06C9E" w:rsidP="00E06C9E">
      <w:pPr>
        <w:spacing w:line="240" w:lineRule="auto"/>
        <w:ind w:firstLine="709"/>
      </w:pPr>
      <w:r w:rsidRPr="00EF1A14">
        <w:rPr>
          <w:b/>
        </w:rPr>
        <w:t xml:space="preserve">граница </w:t>
      </w:r>
      <w:r w:rsidR="00524F52" w:rsidRPr="00EF1A14">
        <w:rPr>
          <w:b/>
        </w:rPr>
        <w:t xml:space="preserve">сельского </w:t>
      </w:r>
      <w:r w:rsidRPr="00EF1A14">
        <w:rPr>
          <w:b/>
        </w:rPr>
        <w:t>населенного пункта</w:t>
      </w:r>
      <w:r w:rsidRPr="00EF1A14">
        <w:t xml:space="preserve"> – законодательно установленная линия, о</w:t>
      </w:r>
      <w:r w:rsidRPr="00EF1A14">
        <w:t>т</w:t>
      </w:r>
      <w:r w:rsidRPr="00EF1A14">
        <w:t>деляющая земли сельского населенного пункта от иных категорий земель;</w:t>
      </w:r>
    </w:p>
    <w:p w:rsidR="00E06C9E" w:rsidRPr="00EF1A14" w:rsidRDefault="00E06C9E" w:rsidP="00E06C9E">
      <w:pPr>
        <w:spacing w:line="240" w:lineRule="auto"/>
        <w:ind w:firstLine="709"/>
      </w:pPr>
      <w:r w:rsidRPr="00EF1A14">
        <w:rPr>
          <w:b/>
        </w:rPr>
        <w:t>земельный участок</w:t>
      </w:r>
      <w:r w:rsidRPr="00EF1A14">
        <w:t xml:space="preserve"> – часть поверхности земли, имеющая фиксированные границы, площадь, местоположение, правовой статус и другие характеристики, отражаемые в земел</w:t>
      </w:r>
      <w:r w:rsidRPr="00EF1A14">
        <w:t>ь</w:t>
      </w:r>
      <w:r w:rsidRPr="00EF1A14">
        <w:t>ном кадастре и документах государственной регистрации;</w:t>
      </w:r>
    </w:p>
    <w:p w:rsidR="00E06C9E" w:rsidRPr="00EF1A14" w:rsidRDefault="00E06C9E" w:rsidP="00E06C9E">
      <w:pPr>
        <w:spacing w:line="240" w:lineRule="auto"/>
        <w:ind w:firstLine="709"/>
      </w:pPr>
      <w:r w:rsidRPr="00EF1A14">
        <w:rPr>
          <w:b/>
        </w:rPr>
        <w:t>зона (район) застройки</w:t>
      </w:r>
      <w:r w:rsidRPr="00EF1A14">
        <w:t xml:space="preserve"> – застроенная или подлежащая застройке территория, име</w:t>
      </w:r>
      <w:r w:rsidRPr="00EF1A14">
        <w:t>ю</w:t>
      </w:r>
      <w:r w:rsidRPr="00EF1A14">
        <w:t>щая установленные градостроительной документацией границы и режим целевого функци</w:t>
      </w:r>
      <w:r w:rsidRPr="00EF1A14">
        <w:t>о</w:t>
      </w:r>
      <w:r w:rsidRPr="00EF1A14">
        <w:t>нального назначения;</w:t>
      </w:r>
    </w:p>
    <w:p w:rsidR="00E06C9E" w:rsidRPr="00EF1A14" w:rsidRDefault="00E06C9E" w:rsidP="00E06C9E">
      <w:pPr>
        <w:spacing w:line="240" w:lineRule="auto"/>
        <w:ind w:firstLine="709"/>
      </w:pPr>
      <w:r w:rsidRPr="00EF1A14">
        <w:rPr>
          <w:b/>
        </w:rPr>
        <w:t>зона усадебной застройки –</w:t>
      </w:r>
      <w:r w:rsidRPr="00EF1A14">
        <w:t xml:space="preserve"> территория, занятая преимущественно одно-, двухква</w:t>
      </w:r>
      <w:r w:rsidRPr="00EF1A14">
        <w:t>р</w:t>
      </w:r>
      <w:r w:rsidRPr="00EF1A14">
        <w:t>тирными 1 - 2-этажными жилыми домами с хозяйственными постройками на участках от 1000 до 2000 м</w:t>
      </w:r>
      <w:r w:rsidRPr="00EF1A14">
        <w:rPr>
          <w:vertAlign w:val="superscript"/>
        </w:rPr>
        <w:t>2</w:t>
      </w:r>
      <w:r w:rsidRPr="00EF1A14">
        <w:t xml:space="preserve"> и более, предназначенными для садоводства, огородничества, а также в ра</w:t>
      </w:r>
      <w:r w:rsidRPr="00EF1A14">
        <w:t>з</w:t>
      </w:r>
      <w:r w:rsidRPr="00EF1A14">
        <w:t>решенных случаях для содержания скота;</w:t>
      </w:r>
    </w:p>
    <w:p w:rsidR="00E06C9E" w:rsidRPr="00EF1A14" w:rsidRDefault="00E06C9E" w:rsidP="00E06C9E">
      <w:pPr>
        <w:spacing w:line="240" w:lineRule="auto"/>
        <w:ind w:firstLine="709"/>
      </w:pPr>
      <w:r w:rsidRPr="00EF1A14">
        <w:rPr>
          <w:b/>
        </w:rPr>
        <w:t xml:space="preserve">зона коттеджной застройки </w:t>
      </w:r>
      <w:r w:rsidRPr="00EF1A14">
        <w:t>– территории, на которых размещаются отдельно сто</w:t>
      </w:r>
      <w:r w:rsidRPr="00EF1A14">
        <w:t>я</w:t>
      </w:r>
      <w:r w:rsidRPr="00EF1A14">
        <w:t>щие одноквартирные 1 - 2 - 3-этажные жилые дома с участками, как правило, от 800 до 1200 м</w:t>
      </w:r>
      <w:r w:rsidRPr="00EF1A14">
        <w:rPr>
          <w:vertAlign w:val="superscript"/>
        </w:rPr>
        <w:t>2</w:t>
      </w:r>
      <w:r w:rsidRPr="00EF1A14">
        <w:t xml:space="preserve"> и более, как правило, не предназначенными для осуществления активной сельскохозяйс</w:t>
      </w:r>
      <w:r w:rsidRPr="00EF1A14">
        <w:t>т</w:t>
      </w:r>
      <w:r w:rsidRPr="00EF1A14">
        <w:t>венной деятельности;</w:t>
      </w:r>
    </w:p>
    <w:p w:rsidR="00E06C9E" w:rsidRPr="00EF1A14" w:rsidRDefault="00E06C9E" w:rsidP="00E06C9E">
      <w:pPr>
        <w:spacing w:line="240" w:lineRule="auto"/>
        <w:ind w:firstLine="709"/>
      </w:pPr>
      <w:r w:rsidRPr="00EF1A14">
        <w:rPr>
          <w:b/>
        </w:rPr>
        <w:t>жилые дома блокированной застройки –</w:t>
      </w:r>
      <w:r w:rsidRPr="00EF1A14">
        <w:t xml:space="preserve"> жилые дома с количеством этажей не б</w:t>
      </w:r>
      <w:r w:rsidRPr="00EF1A14">
        <w:t>о</w:t>
      </w:r>
      <w:r w:rsidRPr="00EF1A14">
        <w:t>лее, чем три, состоящие из нескольких блоков, число которых не превышает десяти и ка</w:t>
      </w:r>
      <w:r w:rsidRPr="00EF1A14">
        <w:t>ж</w:t>
      </w:r>
      <w:r w:rsidRPr="00EF1A14">
        <w:t>дый из которых предназначен для проживания одной семьи, имеет общую стену (общие ст</w:t>
      </w:r>
      <w:r w:rsidRPr="00EF1A14">
        <w:t>е</w:t>
      </w:r>
      <w:r w:rsidRPr="00EF1A14">
        <w:t>ны) без проемов с соседним блоком или соседними блоками, расположен на отдельном з</w:t>
      </w:r>
      <w:r w:rsidRPr="00EF1A14">
        <w:t>е</w:t>
      </w:r>
      <w:r w:rsidRPr="00EF1A14">
        <w:t>мельном участке и имеет выход с участка на территорию общего пользования;</w:t>
      </w:r>
    </w:p>
    <w:p w:rsidR="00E06C9E" w:rsidRPr="00EF1A14" w:rsidRDefault="00E06C9E" w:rsidP="00E06C9E">
      <w:pPr>
        <w:spacing w:line="240" w:lineRule="auto"/>
        <w:ind w:firstLine="709"/>
      </w:pPr>
      <w:r w:rsidRPr="00EF1A14">
        <w:rPr>
          <w:b/>
        </w:rPr>
        <w:t>красные линии</w:t>
      </w:r>
      <w:r w:rsidRPr="00EF1A14">
        <w:t xml:space="preserve"> – линии, которые обозначают существующие, планируемые (изм</w:t>
      </w:r>
      <w:r w:rsidRPr="00EF1A14">
        <w:t>е</w:t>
      </w:r>
      <w:r w:rsidRPr="00EF1A14">
        <w:t>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w:t>
      </w:r>
      <w:r w:rsidRPr="00EF1A14">
        <w:t>й</w:t>
      </w:r>
      <w:r w:rsidRPr="00EF1A14">
        <w:t>но-кабельные сооружения), трубопроводы, автомобильные дороги, железнодорожные линии и другие подобные сооружения;</w:t>
      </w:r>
    </w:p>
    <w:p w:rsidR="00E06C9E" w:rsidRPr="00EF1A14" w:rsidRDefault="00E06C9E" w:rsidP="00E06C9E">
      <w:pPr>
        <w:spacing w:line="240" w:lineRule="auto"/>
        <w:ind w:firstLine="709"/>
      </w:pPr>
      <w:r w:rsidRPr="00EF1A14">
        <w:rPr>
          <w:b/>
        </w:rPr>
        <w:t>улица, площадь –</w:t>
      </w:r>
      <w:r w:rsidRPr="00EF1A14">
        <w:t xml:space="preserve"> территория общего пользования, ограниченная красными линиями улично-дорожной сети </w:t>
      </w:r>
      <w:r w:rsidR="00652D52" w:rsidRPr="00EF1A14">
        <w:t>населенного пункта</w:t>
      </w:r>
      <w:r w:rsidRPr="00EF1A14">
        <w:t>;</w:t>
      </w:r>
    </w:p>
    <w:p w:rsidR="00E06C9E" w:rsidRPr="00EF1A14" w:rsidRDefault="00E06C9E" w:rsidP="00E06C9E">
      <w:pPr>
        <w:spacing w:line="240" w:lineRule="auto"/>
        <w:ind w:firstLine="709"/>
      </w:pPr>
      <w:r w:rsidRPr="00EF1A14">
        <w:rPr>
          <w:b/>
        </w:rPr>
        <w:t>озелененные территории</w:t>
      </w:r>
      <w:r w:rsidRPr="00EF1A14">
        <w:t xml:space="preserve"> – часть территории природного комплекса, на которой ра</w:t>
      </w:r>
      <w:r w:rsidRPr="00EF1A14">
        <w:t>с</w:t>
      </w:r>
      <w:r w:rsidRPr="00EF1A14">
        <w:t>полагаются природные и искусственно созданные садово-парковые комплексы и объекты - парк, сад, сквер, бульвар, газон, цветник; территории жилых, общественно-деловых и других территориальных зон, менее 70% поверхности которых занято зелеными насаждениями и другим растительным покровом;</w:t>
      </w:r>
    </w:p>
    <w:p w:rsidR="00E06C9E" w:rsidRPr="00EF1A14" w:rsidRDefault="00E06C9E" w:rsidP="00E06C9E">
      <w:pPr>
        <w:spacing w:line="240" w:lineRule="auto"/>
        <w:ind w:firstLine="680"/>
      </w:pPr>
      <w:r w:rsidRPr="00EF1A14">
        <w:rPr>
          <w:b/>
        </w:rPr>
        <w:t>парк</w:t>
      </w:r>
      <w:r w:rsidRPr="00EF1A14">
        <w:t xml:space="preserve"> – озелененная территория многофункционального или специализированного н</w:t>
      </w:r>
      <w:r w:rsidRPr="00EF1A14">
        <w:t>а</w:t>
      </w:r>
      <w:r w:rsidRPr="00EF1A14">
        <w:t>правления рекреационной деятельности с развитой системой благоустройства, площадью не менее 10 гектаров, предназначенная для массового отдыха населения;</w:t>
      </w:r>
    </w:p>
    <w:p w:rsidR="00E06C9E" w:rsidRPr="00EF1A14" w:rsidRDefault="00E06C9E" w:rsidP="00E06C9E">
      <w:pPr>
        <w:spacing w:line="240" w:lineRule="auto"/>
        <w:ind w:firstLine="709"/>
      </w:pPr>
      <w:r w:rsidRPr="00EF1A14">
        <w:rPr>
          <w:b/>
        </w:rPr>
        <w:t>сквер</w:t>
      </w:r>
      <w:r w:rsidRPr="00EF1A14">
        <w:t xml:space="preserve"> – компактная озелененная территория на площади, перекрестке улиц или на примыкающем к улице участке квартала, предназначенная для повседневного кратковреме</w:t>
      </w:r>
      <w:r w:rsidRPr="00EF1A14">
        <w:t>н</w:t>
      </w:r>
      <w:r w:rsidRPr="00EF1A14">
        <w:t>ного отдыха и транзитного пешеходного передвижения населения, размером от 1,5 до 2,0 га;</w:t>
      </w:r>
    </w:p>
    <w:p w:rsidR="00E06C9E" w:rsidRPr="00EF1A14" w:rsidRDefault="00E06C9E" w:rsidP="00E06C9E">
      <w:pPr>
        <w:spacing w:line="240" w:lineRule="auto"/>
        <w:ind w:firstLine="709"/>
      </w:pPr>
      <w:r w:rsidRPr="00EF1A14">
        <w:rPr>
          <w:b/>
        </w:rPr>
        <w:t>пляж</w:t>
      </w:r>
      <w:r w:rsidRPr="00EF1A14">
        <w:t xml:space="preserve"> – организованное место массового отдыха людей, расположенное на участке берега с прилегающей к нему акваторией, специально обустроенное для купания и массового отдыха в рекреационных целях;</w:t>
      </w:r>
    </w:p>
    <w:p w:rsidR="00E06C9E" w:rsidRPr="00EF1A14" w:rsidRDefault="00E06C9E" w:rsidP="00E06C9E">
      <w:pPr>
        <w:spacing w:line="240" w:lineRule="auto"/>
        <w:ind w:firstLine="709"/>
        <w:rPr>
          <w:b/>
        </w:rPr>
      </w:pPr>
    </w:p>
    <w:p w:rsidR="00E06C9E" w:rsidRPr="00EF1A14" w:rsidRDefault="00E06C9E" w:rsidP="00E06C9E">
      <w:pPr>
        <w:spacing w:before="120" w:after="120" w:line="240" w:lineRule="auto"/>
        <w:ind w:firstLine="709"/>
        <w:jc w:val="right"/>
      </w:pPr>
      <w:r w:rsidRPr="00EF1A14">
        <w:lastRenderedPageBreak/>
        <w:t>Приложение 1</w:t>
      </w:r>
    </w:p>
    <w:p w:rsidR="00E06C9E" w:rsidRPr="00EF1A14" w:rsidRDefault="00E06C9E" w:rsidP="00E06C9E">
      <w:pPr>
        <w:spacing w:before="120" w:after="120" w:line="240" w:lineRule="auto"/>
        <w:ind w:firstLine="709"/>
        <w:jc w:val="right"/>
      </w:pPr>
      <w:r w:rsidRPr="00EF1A14">
        <w:t>(продолжение)</w:t>
      </w:r>
    </w:p>
    <w:p w:rsidR="00E06C9E" w:rsidRPr="00EF1A14" w:rsidRDefault="00E06C9E" w:rsidP="00E06C9E">
      <w:pPr>
        <w:spacing w:line="240" w:lineRule="auto"/>
        <w:ind w:firstLine="709"/>
      </w:pPr>
      <w:r w:rsidRPr="00EF1A14">
        <w:rPr>
          <w:b/>
        </w:rPr>
        <w:t>градостроительное зонирование</w:t>
      </w:r>
      <w:r w:rsidRPr="00EF1A14">
        <w:t xml:space="preserve"> – зонирование территорий муниципальных образ</w:t>
      </w:r>
      <w:r w:rsidRPr="00EF1A14">
        <w:t>о</w:t>
      </w:r>
      <w:r w:rsidRPr="00EF1A14">
        <w:t>ваний в целях определения территориальных зон и установления градостроительных регл</w:t>
      </w:r>
      <w:r w:rsidRPr="00EF1A14">
        <w:t>а</w:t>
      </w:r>
      <w:r w:rsidRPr="00EF1A14">
        <w:t>ментов;</w:t>
      </w:r>
    </w:p>
    <w:p w:rsidR="00E06C9E" w:rsidRPr="00EF1A14" w:rsidRDefault="00E06C9E" w:rsidP="00E06C9E">
      <w:pPr>
        <w:spacing w:line="240" w:lineRule="auto"/>
        <w:ind w:firstLine="709"/>
      </w:pPr>
      <w:r w:rsidRPr="00EF1A14">
        <w:rPr>
          <w:b/>
        </w:rPr>
        <w:t>пешеходная зона</w:t>
      </w:r>
      <w:r w:rsidRPr="00EF1A14">
        <w:t xml:space="preserve"> – территория, предназначенная для передвижения пешеходов, на ней не допускается движения транспорта за исключением специального, обслуживающего эту территорию;</w:t>
      </w:r>
    </w:p>
    <w:p w:rsidR="00E06C9E" w:rsidRPr="00EF1A14" w:rsidRDefault="00E06C9E" w:rsidP="00E06C9E">
      <w:pPr>
        <w:spacing w:line="240" w:lineRule="auto"/>
        <w:ind w:firstLine="709"/>
      </w:pPr>
      <w:r w:rsidRPr="00EF1A14">
        <w:rPr>
          <w:b/>
        </w:rPr>
        <w:t>хранение автотранспортных средств –</w:t>
      </w:r>
      <w:r w:rsidRPr="00EF1A14">
        <w:t xml:space="preserve"> пребывание автотранспортных средств, пр</w:t>
      </w:r>
      <w:r w:rsidRPr="00EF1A14">
        <w:t>и</w:t>
      </w:r>
      <w:r w:rsidRPr="00EF1A14">
        <w:t>надлежащих постоянному населению, по месту регистрации автотранспортных средств;</w:t>
      </w:r>
    </w:p>
    <w:p w:rsidR="00E06C9E" w:rsidRPr="00EF1A14" w:rsidRDefault="00E06C9E" w:rsidP="00E06C9E">
      <w:pPr>
        <w:spacing w:line="240" w:lineRule="auto"/>
        <w:ind w:firstLine="709"/>
      </w:pPr>
      <w:r w:rsidRPr="00EF1A14">
        <w:rPr>
          <w:b/>
        </w:rPr>
        <w:t>парковка(парковочное место)</w:t>
      </w:r>
      <w:r w:rsidRPr="00EF1A14">
        <w:t xml:space="preserve"> – специально обозначенное и при необходимости обустроенное и оборудованное место, являющееся в том числе частью автомобильной дор</w:t>
      </w:r>
      <w:r w:rsidRPr="00EF1A14">
        <w:t>о</w:t>
      </w:r>
      <w:r w:rsidRPr="00EF1A14">
        <w:t xml:space="preserve">ги и (или) примыкающее к проезжей части и (или) тротуару, обочине, эстакаде или мосту либо являющееся частью </w:t>
      </w:r>
      <w:proofErr w:type="spellStart"/>
      <w:r w:rsidRPr="00EF1A14">
        <w:t>подэстакадных</w:t>
      </w:r>
      <w:proofErr w:type="spellEnd"/>
      <w:r w:rsidRPr="00EF1A14">
        <w:t xml:space="preserve"> или </w:t>
      </w:r>
      <w:proofErr w:type="spellStart"/>
      <w:r w:rsidRPr="00EF1A14">
        <w:t>подмостовых</w:t>
      </w:r>
      <w:proofErr w:type="spellEnd"/>
      <w:r w:rsidRPr="00EF1A14">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w:t>
      </w:r>
      <w:r w:rsidRPr="00EF1A14">
        <w:t>е</w:t>
      </w:r>
      <w:r w:rsidRPr="00EF1A14">
        <w:t>мельного участка либо собственника соответствующей части здания, строения или сооруж</w:t>
      </w:r>
      <w:r w:rsidRPr="00EF1A14">
        <w:t>е</w:t>
      </w:r>
      <w:r w:rsidRPr="00EF1A14">
        <w:t>ния;</w:t>
      </w:r>
    </w:p>
    <w:p w:rsidR="00E06C9E" w:rsidRPr="00EF1A14" w:rsidRDefault="00E06C9E" w:rsidP="00E06C9E">
      <w:pPr>
        <w:spacing w:line="240" w:lineRule="auto"/>
        <w:ind w:firstLine="709"/>
      </w:pPr>
      <w:r w:rsidRPr="00EF1A14">
        <w:rPr>
          <w:b/>
        </w:rPr>
        <w:t>автостоянки</w:t>
      </w:r>
      <w:r w:rsidRPr="00EF1A14">
        <w:t xml:space="preserve"> – открытые площадки, предназначенные для хранения или парковки а</w:t>
      </w:r>
      <w:r w:rsidRPr="00EF1A14">
        <w:t>в</w:t>
      </w:r>
      <w:r w:rsidRPr="00EF1A14">
        <w:t>тотранспортных средств. Автостоянки для хранения могут быть оборудованы навесами, ле</w:t>
      </w:r>
      <w:r w:rsidRPr="00EF1A14">
        <w:t>г</w:t>
      </w:r>
      <w:r w:rsidRPr="00EF1A14">
        <w:t>кими ограждениями боксов, смотровыми эстакадами. Автостоянки могут устраиваться вн</w:t>
      </w:r>
      <w:r w:rsidRPr="00EF1A14">
        <w:t>е</w:t>
      </w:r>
      <w:r w:rsidRPr="00EF1A14">
        <w:t>уличными (в том числе в виде карманов при расширении проезжей части) либо уличными (на проезжей части, обозначенными разметкой);</w:t>
      </w:r>
    </w:p>
    <w:p w:rsidR="00E06C9E" w:rsidRPr="00EF1A14" w:rsidRDefault="00E06C9E" w:rsidP="00E06C9E">
      <w:pPr>
        <w:spacing w:line="240" w:lineRule="auto"/>
        <w:ind w:firstLine="709"/>
      </w:pPr>
      <w:r w:rsidRPr="00EF1A14">
        <w:rPr>
          <w:b/>
        </w:rPr>
        <w:t>гаражи-стоянки</w:t>
      </w:r>
      <w:r w:rsidRPr="00EF1A14">
        <w:t xml:space="preserve"> – здания и сооружения, предназначенные для хранения или парко</w:t>
      </w:r>
      <w:r w:rsidRPr="00EF1A14">
        <w:t>в</w:t>
      </w:r>
      <w:r w:rsidRPr="00EF1A14">
        <w:t>ки автотранспортных средств, не имеющие оборудования для технического обслуживания автомобилей, за исключением простейших устройств - моек, смотровых ям, эстакад. Гаражи-стоянки могут иметь полное или неполное наружное ограждение;</w:t>
      </w:r>
    </w:p>
    <w:p w:rsidR="00E06C9E" w:rsidRPr="00EF1A14" w:rsidRDefault="00E06C9E" w:rsidP="00E06C9E">
      <w:pPr>
        <w:spacing w:line="240" w:lineRule="auto"/>
        <w:ind w:firstLine="709"/>
      </w:pPr>
      <w:r w:rsidRPr="00EF1A14">
        <w:rPr>
          <w:b/>
        </w:rPr>
        <w:t>гаражи –</w:t>
      </w:r>
      <w:r w:rsidRPr="00EF1A14">
        <w:t xml:space="preserve"> здания, предназначенные для длительного хранения, парковки, техническ</w:t>
      </w:r>
      <w:r w:rsidRPr="00EF1A14">
        <w:t>о</w:t>
      </w:r>
      <w:r w:rsidRPr="00EF1A14">
        <w:t>го обслуживания автотранспортных средств;</w:t>
      </w:r>
    </w:p>
    <w:p w:rsidR="00E06C9E" w:rsidRPr="00EF1A14" w:rsidRDefault="00E06C9E" w:rsidP="00E06C9E">
      <w:pPr>
        <w:spacing w:line="240" w:lineRule="auto"/>
        <w:ind w:firstLine="709"/>
      </w:pPr>
      <w:r w:rsidRPr="00EF1A14">
        <w:rPr>
          <w:b/>
        </w:rPr>
        <w:t>природный объект –</w:t>
      </w:r>
      <w:r w:rsidRPr="00EF1A14">
        <w:t xml:space="preserve"> естественная экологическая система, природный ландшафт и составляющие их элементы, сохранившие свои природные свойства;</w:t>
      </w:r>
    </w:p>
    <w:p w:rsidR="00E06C9E" w:rsidRPr="00EF1A14" w:rsidRDefault="00E06C9E" w:rsidP="00E06C9E">
      <w:pPr>
        <w:spacing w:line="240" w:lineRule="auto"/>
        <w:ind w:firstLine="709"/>
      </w:pPr>
      <w:r w:rsidRPr="00EF1A14">
        <w:rPr>
          <w:b/>
        </w:rPr>
        <w:t>особо охраняемые природные территории (ООПТ)</w:t>
      </w:r>
      <w:r w:rsidRPr="00EF1A14">
        <w:t xml:space="preserve"> – территории с расположенн</w:t>
      </w:r>
      <w:r w:rsidRPr="00EF1A14">
        <w:t>ы</w:t>
      </w:r>
      <w:r w:rsidRPr="00EF1A14">
        <w:t>ми на них природными объектами, имеющими особое природоохранное, научное, культу</w:t>
      </w:r>
      <w:r w:rsidRPr="00EF1A14">
        <w:t>р</w:t>
      </w:r>
      <w:r w:rsidRPr="00EF1A14">
        <w:t>ное, эстетическое, рекреационное и оздоровительное значение, на которых в соответствии с законодательством установлен режим особой охраны: национальный парк, природный, пр</w:t>
      </w:r>
      <w:r w:rsidRPr="00EF1A14">
        <w:t>и</w:t>
      </w:r>
      <w:r w:rsidRPr="00EF1A14">
        <w:t xml:space="preserve">родно-исторический парк, природный заказник, памятник природы, лесопарк, </w:t>
      </w:r>
      <w:proofErr w:type="spellStart"/>
      <w:r w:rsidRPr="00EF1A14">
        <w:t>водоохранная</w:t>
      </w:r>
      <w:proofErr w:type="spellEnd"/>
      <w:r w:rsidRPr="00EF1A14">
        <w:t xml:space="preserve"> зона и другие категории особо охраняемых природных территорий; </w:t>
      </w:r>
    </w:p>
    <w:p w:rsidR="00E06C9E" w:rsidRPr="00EF1A14" w:rsidRDefault="00E06C9E" w:rsidP="00E06C9E">
      <w:pPr>
        <w:spacing w:line="240" w:lineRule="auto"/>
        <w:ind w:firstLine="709"/>
      </w:pPr>
      <w:r w:rsidRPr="00EF1A14">
        <w:rPr>
          <w:b/>
        </w:rPr>
        <w:t>зоны с особыми условиями использования территорий –</w:t>
      </w:r>
      <w:r w:rsidRPr="00EF1A14">
        <w:t xml:space="preserve"> охранные; санитарно-защитные зоны; зоны охраны объектов природно-культурного наследия (памятников ист</w:t>
      </w:r>
      <w:r w:rsidRPr="00EF1A14">
        <w:t>о</w:t>
      </w:r>
      <w:r w:rsidRPr="00EF1A14">
        <w:t>рии и культуры), объекты культурного наследия народов Российской Федерации, водоо</w:t>
      </w:r>
      <w:r w:rsidRPr="00EF1A14">
        <w:t>х</w:t>
      </w:r>
      <w:r w:rsidRPr="00EF1A14">
        <w:t>ранные зоны, зоны охраны источников питьевого водоснабжения; зоны охраняемых объе</w:t>
      </w:r>
      <w:r w:rsidRPr="00EF1A14">
        <w:t>к</w:t>
      </w:r>
      <w:r w:rsidRPr="00EF1A14">
        <w:t>тов, иные зоны, устанавливаемые в соответствии с законодательством Российской Федер</w:t>
      </w:r>
      <w:r w:rsidRPr="00EF1A14">
        <w:t>а</w:t>
      </w:r>
      <w:r w:rsidRPr="00EF1A14">
        <w:t>ции;</w:t>
      </w:r>
    </w:p>
    <w:p w:rsidR="00EC6044" w:rsidRPr="00EF1A14" w:rsidRDefault="00E06C9E" w:rsidP="00E06C9E">
      <w:pPr>
        <w:spacing w:line="240" w:lineRule="auto"/>
        <w:ind w:firstLine="709"/>
      </w:pPr>
      <w:r w:rsidRPr="00EF1A14">
        <w:rPr>
          <w:b/>
        </w:rPr>
        <w:t>охранные зоны объектов культурного наследия</w:t>
      </w:r>
      <w:r w:rsidRPr="00EF1A14">
        <w:t xml:space="preserve"> – территория, в пределах которой в целях обеспечения сохранности объекта культурного наследия в его историческом лан</w:t>
      </w:r>
      <w:r w:rsidRPr="00EF1A14">
        <w:t>д</w:t>
      </w:r>
      <w:r w:rsidRPr="00EF1A14">
        <w:t>шафтном окружении устанавливается особый режим использования земель, ограничива</w:t>
      </w:r>
      <w:r w:rsidRPr="00EF1A14">
        <w:t>ю</w:t>
      </w:r>
      <w:r w:rsidRPr="00EF1A14">
        <w:t>щий хозяйственную деятельность и запрещающий строительство, за исключением примен</w:t>
      </w:r>
      <w:r w:rsidRPr="00EF1A14">
        <w:t>е</w:t>
      </w:r>
      <w:r w:rsidRPr="00EF1A14">
        <w:t>ния специальных мер, направленных на сохранение и регенерацию историко-</w:t>
      </w:r>
      <w:r w:rsidR="003304D6" w:rsidRPr="00EF1A14">
        <w:t>градостроительной или природной среды объекта культурного наследия. Зоны охраны п</w:t>
      </w:r>
      <w:r w:rsidR="003304D6" w:rsidRPr="00EF1A14">
        <w:t>а</w:t>
      </w:r>
      <w:r w:rsidR="003304D6" w:rsidRPr="00EF1A14">
        <w:t>мятников</w:t>
      </w:r>
      <w:r w:rsidR="00EC6044" w:rsidRPr="00EF1A14">
        <w:t xml:space="preserve"> устанавливаются как для отдельных памятников истории и культуры, так и для их</w:t>
      </w:r>
    </w:p>
    <w:p w:rsidR="00524F52" w:rsidRPr="00EF1A14" w:rsidRDefault="00EC6044" w:rsidP="00EC6044">
      <w:pPr>
        <w:spacing w:line="240" w:lineRule="auto"/>
        <w:ind w:firstLine="709"/>
        <w:jc w:val="right"/>
      </w:pPr>
      <w:r w:rsidRPr="00EF1A14">
        <w:br w:type="page"/>
      </w:r>
      <w:r w:rsidR="00524F52" w:rsidRPr="00EF1A14">
        <w:lastRenderedPageBreak/>
        <w:t>Приложение 1</w:t>
      </w:r>
    </w:p>
    <w:p w:rsidR="00524F52" w:rsidRPr="00EF1A14" w:rsidRDefault="00524F52" w:rsidP="00524F52">
      <w:pPr>
        <w:spacing w:before="120" w:after="120" w:line="240" w:lineRule="auto"/>
        <w:ind w:firstLine="709"/>
        <w:jc w:val="right"/>
      </w:pPr>
      <w:r w:rsidRPr="00EF1A14">
        <w:t>(окончание)</w:t>
      </w:r>
    </w:p>
    <w:p w:rsidR="00E06C9E" w:rsidRPr="00EF1A14" w:rsidRDefault="00EC6044" w:rsidP="003304D6">
      <w:pPr>
        <w:spacing w:line="240" w:lineRule="auto"/>
        <w:ind w:firstLine="0"/>
        <w:jc w:val="left"/>
      </w:pPr>
      <w:r w:rsidRPr="00EF1A14">
        <w:t xml:space="preserve">ансамблей </w:t>
      </w:r>
      <w:r w:rsidR="00E06C9E" w:rsidRPr="00EF1A14">
        <w:t xml:space="preserve">и комплексов, а также при особых обоснованиях </w:t>
      </w:r>
      <w:r w:rsidR="00CA4B13" w:rsidRPr="00EF1A14">
        <w:t>–</w:t>
      </w:r>
      <w:r w:rsidR="00E06C9E" w:rsidRPr="00EF1A14">
        <w:t xml:space="preserve"> для целостных памятников градостро</w:t>
      </w:r>
      <w:r w:rsidR="00CA4B13" w:rsidRPr="00EF1A14">
        <w:t>и</w:t>
      </w:r>
      <w:r w:rsidR="00E06C9E" w:rsidRPr="00EF1A14">
        <w:t>тельства (исторических зон поселений и других объектов);</w:t>
      </w:r>
    </w:p>
    <w:p w:rsidR="00E06C9E" w:rsidRPr="00EF1A14" w:rsidRDefault="00E06C9E" w:rsidP="00E06C9E">
      <w:pPr>
        <w:spacing w:line="240" w:lineRule="auto"/>
        <w:ind w:firstLine="709"/>
      </w:pPr>
      <w:r w:rsidRPr="00EF1A14">
        <w:rPr>
          <w:b/>
        </w:rPr>
        <w:t>зона регулирования застройки и хозяйственной деятельности</w:t>
      </w:r>
      <w:r w:rsidRPr="00EF1A14">
        <w:t xml:space="preserve">  – территория, в пределах которой устанавливается режим использования земель, ограничивающий стро</w:t>
      </w:r>
      <w:r w:rsidRPr="00EF1A14">
        <w:t>и</w:t>
      </w:r>
      <w:r w:rsidRPr="00EF1A14">
        <w:t>тельство и хозяйственную деятельность, определяются требования к реконструкции сущес</w:t>
      </w:r>
      <w:r w:rsidRPr="00EF1A14">
        <w:t>т</w:t>
      </w:r>
      <w:r w:rsidRPr="00EF1A14">
        <w:t>вующих зданий и сооружений;</w:t>
      </w:r>
    </w:p>
    <w:p w:rsidR="00E06C9E" w:rsidRPr="00EF1A14" w:rsidRDefault="00E06C9E" w:rsidP="00E06C9E">
      <w:pPr>
        <w:spacing w:line="240" w:lineRule="auto"/>
        <w:ind w:firstLine="709"/>
      </w:pPr>
      <w:r w:rsidRPr="00EF1A14">
        <w:rPr>
          <w:b/>
        </w:rPr>
        <w:t>зона охраняемого природного ландшафта</w:t>
      </w:r>
      <w:r w:rsidRPr="00EF1A14">
        <w:t xml:space="preserve">  – территория, в пределах которой уст</w:t>
      </w:r>
      <w:r w:rsidRPr="00EF1A14">
        <w:t>а</w:t>
      </w:r>
      <w:r w:rsidRPr="00EF1A14">
        <w:t>навливается режим использования земель, запрещающий или ограничивающий хозяйстве</w:t>
      </w:r>
      <w:r w:rsidRPr="00EF1A14">
        <w:t>н</w:t>
      </w:r>
      <w:r w:rsidRPr="00EF1A14">
        <w:t>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E06C9E" w:rsidRPr="00EF1A14" w:rsidRDefault="00E06C9E" w:rsidP="00E06C9E">
      <w:pPr>
        <w:spacing w:line="240" w:lineRule="auto"/>
        <w:ind w:firstLine="709"/>
      </w:pPr>
      <w:r w:rsidRPr="00EF1A14">
        <w:rPr>
          <w:b/>
        </w:rPr>
        <w:t>зеленая зона –</w:t>
      </w:r>
      <w:r w:rsidRPr="00EF1A14">
        <w:t xml:space="preserve"> территория лесного фонда, расположенная за пределами </w:t>
      </w:r>
      <w:r w:rsidR="00652D52" w:rsidRPr="00EF1A14">
        <w:t>населенного пункта</w:t>
      </w:r>
      <w:r w:rsidRPr="00EF1A14">
        <w:t>, занятая лесами и лесопарками, выполняющими защитные и санитарно-гигиенические функции и являющимися местом отдыха населения;</w:t>
      </w:r>
    </w:p>
    <w:p w:rsidR="00E06C9E" w:rsidRPr="00EF1A14" w:rsidRDefault="00E06C9E" w:rsidP="00E06C9E">
      <w:pPr>
        <w:spacing w:line="240" w:lineRule="auto"/>
        <w:ind w:firstLine="680"/>
      </w:pPr>
      <w:r w:rsidRPr="00EF1A14">
        <w:rPr>
          <w:b/>
        </w:rPr>
        <w:t>маломобильные граждане</w:t>
      </w:r>
      <w:r w:rsidRPr="00EF1A14">
        <w:t xml:space="preserve"> – люди, испытывающие затруднения при самостоятел</w:t>
      </w:r>
      <w:r w:rsidRPr="00EF1A14">
        <w:t>ь</w:t>
      </w:r>
      <w:r w:rsidRPr="00EF1A14">
        <w:t>ном передвижении, получении услуги, необходимой информации или при ориентировании в пространстве (инвалиды всех категорий, лица старше 60 лет, лица с временными или сто</w:t>
      </w:r>
      <w:r w:rsidRPr="00EF1A14">
        <w:t>й</w:t>
      </w:r>
      <w:r w:rsidRPr="00EF1A14">
        <w:t>кими нарушениями здоровья, беременные женщины, лица с детьми в возрасте до 3 лет, в том числе с детскими колясками, а также иные лица, испытывающие затруднения в движении и (или) потреблении услуг в силу устойчивого или временного физического недостатка, вын</w:t>
      </w:r>
      <w:r w:rsidRPr="00EF1A14">
        <w:t>у</w:t>
      </w:r>
      <w:r w:rsidRPr="00EF1A14">
        <w:t>жденные использовать для своего передвижения необходимые средства, приспособления);</w:t>
      </w:r>
    </w:p>
    <w:p w:rsidR="00E06C9E" w:rsidRPr="00EF1A14" w:rsidRDefault="00E06C9E" w:rsidP="00E06C9E">
      <w:pPr>
        <w:spacing w:line="240" w:lineRule="auto"/>
        <w:ind w:firstLine="680"/>
      </w:pPr>
      <w:r w:rsidRPr="00EF1A14">
        <w:rPr>
          <w:b/>
        </w:rPr>
        <w:t>границы охранных зон инженерных сооружений и коммуникаций</w:t>
      </w:r>
      <w:r w:rsidRPr="00EF1A14">
        <w:t xml:space="preserve"> – границы те</w:t>
      </w:r>
      <w:r w:rsidRPr="00EF1A14">
        <w:t>р</w:t>
      </w:r>
      <w:r w:rsidRPr="00EF1A14">
        <w:t>риторий, предназначенных для обеспечения обслуживания и безопасной эксплуатации н</w:t>
      </w:r>
      <w:r w:rsidRPr="00EF1A14">
        <w:t>а</w:t>
      </w:r>
      <w:r w:rsidRPr="00EF1A14">
        <w:t>земных и подземных транспортных и инженерных сооружений и коммуникаций;</w:t>
      </w:r>
    </w:p>
    <w:p w:rsidR="00E06C9E" w:rsidRPr="00EF1A14" w:rsidRDefault="00E06C9E" w:rsidP="00E06C9E">
      <w:pPr>
        <w:spacing w:line="240" w:lineRule="auto"/>
        <w:ind w:firstLine="680"/>
      </w:pPr>
      <w:r w:rsidRPr="00EF1A14">
        <w:rPr>
          <w:b/>
        </w:rPr>
        <w:t>границы санитарно-защитных зон</w:t>
      </w:r>
      <w:r w:rsidRPr="00EF1A14">
        <w:t xml:space="preserve"> – границы территорий, отделяющих промышле</w:t>
      </w:r>
      <w:r w:rsidRPr="00EF1A14">
        <w:t>н</w:t>
      </w:r>
      <w:r w:rsidRPr="00EF1A14">
        <w:t>ные площадки от жилой застройки, рекреационных зон, зон отдыха и курортов. Ширина с</w:t>
      </w:r>
      <w:r w:rsidRPr="00EF1A14">
        <w:t>а</w:t>
      </w:r>
      <w:r w:rsidRPr="00EF1A14">
        <w:t>нитарно-защитных зон, режим их содержания и использования устанавливаются в соответс</w:t>
      </w:r>
      <w:r w:rsidRPr="00EF1A14">
        <w:t>т</w:t>
      </w:r>
      <w:r w:rsidRPr="00EF1A14">
        <w:t>вии с законодательством о санитарно-эпидемиологическом благополучии населения;</w:t>
      </w:r>
    </w:p>
    <w:p w:rsidR="00E06C9E" w:rsidRPr="00EF1A14" w:rsidRDefault="00E06C9E" w:rsidP="00E06C9E">
      <w:pPr>
        <w:spacing w:line="240" w:lineRule="auto"/>
        <w:ind w:firstLine="680"/>
      </w:pPr>
      <w:r w:rsidRPr="00EF1A14">
        <w:rPr>
          <w:b/>
        </w:rPr>
        <w:t>границы прибрежных зон (полос)</w:t>
      </w:r>
      <w:r w:rsidRPr="00EF1A14">
        <w:t xml:space="preserve"> – границы территорий внутри </w:t>
      </w:r>
      <w:proofErr w:type="spellStart"/>
      <w:r w:rsidRPr="00EF1A14">
        <w:t>водоохранных</w:t>
      </w:r>
      <w:proofErr w:type="spellEnd"/>
      <w:r w:rsidRPr="00EF1A14">
        <w:t xml:space="preserve"> зон, на которых в соответствии с Водным кодексом Российской Федерации вводятся дополн</w:t>
      </w:r>
      <w:r w:rsidRPr="00EF1A14">
        <w:t>и</w:t>
      </w:r>
      <w:r w:rsidRPr="00EF1A14">
        <w:t>тельные ограничения природопользования. В границах прибрежных зон допускается разм</w:t>
      </w:r>
      <w:r w:rsidRPr="00EF1A14">
        <w:t>е</w:t>
      </w:r>
      <w:r w:rsidRPr="00EF1A14">
        <w:t>щение объектов, перечень и порядок размещения которых устанавливается Правительством Российской Федерации;</w:t>
      </w:r>
    </w:p>
    <w:p w:rsidR="00E06C9E" w:rsidRPr="00EF1A14" w:rsidRDefault="00E06C9E" w:rsidP="00E06C9E">
      <w:pPr>
        <w:spacing w:line="240" w:lineRule="auto"/>
        <w:ind w:firstLine="680"/>
      </w:pPr>
      <w:r w:rsidRPr="00EF1A14">
        <w:rPr>
          <w:b/>
        </w:rPr>
        <w:t>границы зон санитарной охраны источников питьевого водоснабжения</w:t>
      </w:r>
      <w:r w:rsidRPr="00EF1A14">
        <w:t xml:space="preserve"> – границы зон I и II поясов, а также жесткой зоны II пояса:</w:t>
      </w:r>
    </w:p>
    <w:p w:rsidR="00E06C9E" w:rsidRPr="00EF1A14" w:rsidRDefault="00E06C9E" w:rsidP="00E06C9E">
      <w:pPr>
        <w:spacing w:line="240" w:lineRule="auto"/>
        <w:ind w:firstLine="680"/>
      </w:pPr>
      <w:r w:rsidRPr="00EF1A14">
        <w:rPr>
          <w:u w:val="single"/>
        </w:rPr>
        <w:t>границы зоны I пояса санитарной охраны</w:t>
      </w:r>
      <w:r w:rsidRPr="00EF1A14">
        <w:t xml:space="preserve"> – границы огражденной территории водоз</w:t>
      </w:r>
      <w:r w:rsidRPr="00EF1A14">
        <w:t>а</w:t>
      </w:r>
      <w:r w:rsidRPr="00EF1A14">
        <w:t>борных сооружений и площадок, головных водопроводных сооружений, на которых уст</w:t>
      </w:r>
      <w:r w:rsidRPr="00EF1A14">
        <w:t>а</w:t>
      </w:r>
      <w:r w:rsidRPr="00EF1A14">
        <w:t>новлен строгий охранный режим и не допускается размещение зданий, сооружений и ко</w:t>
      </w:r>
      <w:r w:rsidRPr="00EF1A14">
        <w:t>м</w:t>
      </w:r>
      <w:r w:rsidRPr="00EF1A14">
        <w:t xml:space="preserve">муникаций, не связанных с эксплуатацией </w:t>
      </w:r>
      <w:proofErr w:type="spellStart"/>
      <w:r w:rsidRPr="00EF1A14">
        <w:t>водоисточника</w:t>
      </w:r>
      <w:proofErr w:type="spellEnd"/>
      <w:r w:rsidRPr="00EF1A14">
        <w:t>. В границах I пояса санитарной охраны запрещается постоянное и временное проживание людей, не связанных непосредс</w:t>
      </w:r>
      <w:r w:rsidRPr="00EF1A14">
        <w:t>т</w:t>
      </w:r>
      <w:r w:rsidRPr="00EF1A14">
        <w:t>венно с работой на водопроводных сооружениях;</w:t>
      </w:r>
    </w:p>
    <w:p w:rsidR="00E06C9E" w:rsidRPr="00EF1A14" w:rsidRDefault="00E06C9E" w:rsidP="00E06C9E">
      <w:pPr>
        <w:spacing w:line="240" w:lineRule="auto"/>
        <w:ind w:firstLine="680"/>
      </w:pPr>
      <w:r w:rsidRPr="00EF1A14">
        <w:rPr>
          <w:u w:val="single"/>
        </w:rPr>
        <w:t>границы зоны II пояса санитарной охраны</w:t>
      </w:r>
      <w:r w:rsidRPr="00EF1A14">
        <w:t xml:space="preserve"> – границы территории, непосредственно окружающей не только источники, но и их притоки, на которой установлен режим огранич</w:t>
      </w:r>
      <w:r w:rsidRPr="00EF1A14">
        <w:t>е</w:t>
      </w:r>
      <w:r w:rsidRPr="00EF1A14">
        <w:t>ния строительства и хозяйственного пользования земель и водных объектов;</w:t>
      </w:r>
    </w:p>
    <w:p w:rsidR="004B653F" w:rsidRPr="00403D02" w:rsidRDefault="00E06C9E" w:rsidP="00E06C9E">
      <w:pPr>
        <w:spacing w:line="240" w:lineRule="auto"/>
        <w:ind w:firstLine="680"/>
      </w:pPr>
      <w:r w:rsidRPr="00EF1A14">
        <w:rPr>
          <w:u w:val="single"/>
        </w:rPr>
        <w:t>границы жесткой зоны II пояса санитарной охраны</w:t>
      </w:r>
      <w:r w:rsidRPr="00EF1A14">
        <w:t xml:space="preserve"> – границы территории, непосре</w:t>
      </w:r>
      <w:r w:rsidRPr="00EF1A14">
        <w:t>д</w:t>
      </w:r>
      <w:r w:rsidRPr="00EF1A14">
        <w:t xml:space="preserve">ственно прилегающей к акватории </w:t>
      </w:r>
      <w:proofErr w:type="spellStart"/>
      <w:r w:rsidRPr="00EF1A14">
        <w:t>водоисточников</w:t>
      </w:r>
      <w:proofErr w:type="spellEnd"/>
      <w:r w:rsidRPr="00EF1A14">
        <w:t xml:space="preserve"> и выделяемой в пределах территории II пояса по границам прибрежной полосы с режимом ограничения хозяйственной деятельности.</w:t>
      </w:r>
    </w:p>
    <w:p w:rsidR="004B653F" w:rsidRPr="00A364C4" w:rsidRDefault="004B653F" w:rsidP="006A4429">
      <w:pPr>
        <w:spacing w:line="240" w:lineRule="auto"/>
        <w:ind w:firstLine="0"/>
      </w:pPr>
    </w:p>
    <w:sectPr w:rsidR="004B653F" w:rsidRPr="00A364C4" w:rsidSect="00540F7C">
      <w:headerReference w:type="first" r:id="rId15"/>
      <w:footerReference w:type="first" r:id="rId16"/>
      <w:type w:val="continuous"/>
      <w:pgSz w:w="11906" w:h="16838"/>
      <w:pgMar w:top="680" w:right="566" w:bottom="1440" w:left="1701" w:header="340" w:footer="340" w:gutter="0"/>
      <w:pgNumType w:start="4"/>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750A" w:rsidRDefault="00F0750A" w:rsidP="002C3F33">
      <w:r>
        <w:separator/>
      </w:r>
    </w:p>
  </w:endnote>
  <w:endnote w:type="continuationSeparator" w:id="1">
    <w:p w:rsidR="00F0750A" w:rsidRDefault="00F0750A" w:rsidP="002C3F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ISOCPEUR">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Journal">
    <w:altName w:val="Courier New"/>
    <w:charset w:val="00"/>
    <w:family w:val="auto"/>
    <w:pitch w:val="variable"/>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Black">
    <w:panose1 w:val="020B0A04020102020204"/>
    <w:charset w:val="CC"/>
    <w:family w:val="swiss"/>
    <w:pitch w:val="variable"/>
    <w:sig w:usb0="00000287" w:usb1="00000000" w:usb2="00000000" w:usb3="00000000" w:csb0="0000009F" w:csb1="00000000"/>
  </w:font>
  <w:font w:name="Helvetica_Condenced-Normal">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imesNewRomanPSMT">
    <w:altName w:val="Arial Unicode MS"/>
    <w:panose1 w:val="00000000000000000000"/>
    <w:charset w:val="80"/>
    <w:family w:val="auto"/>
    <w:notTrueType/>
    <w:pitch w:val="default"/>
    <w:sig w:usb0="00000003" w:usb1="08070000" w:usb2="00000010" w:usb3="00000000" w:csb0="0002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2C7" w:rsidRDefault="00AF5F9B" w:rsidP="002C3F33">
    <w:pPr>
      <w:pStyle w:val="ac"/>
    </w:pPr>
    <w:r>
      <w:rPr>
        <w:noProof/>
      </w:rPr>
      <w:pict>
        <v:shapetype id="_x0000_t202" coordsize="21600,21600" o:spt="202" path="m,l,21600r21600,l21600,xe">
          <v:stroke joinstyle="miter"/>
          <v:path gradientshapeok="t" o:connecttype="rect"/>
        </v:shapetype>
        <v:shape id="Text Box 102" o:spid="_x0000_s2058" type="#_x0000_t202" style="position:absolute;left:0;text-align:left;margin-left:180.35pt;margin-top:12.45pt;width:298.9pt;height:26.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" filled="f" stroked="f">
          <v:textbox>
            <w:txbxContent>
              <w:p w:rsidR="001C42C7" w:rsidRDefault="001C42C7" w:rsidP="002C3F33">
                <w:r>
                  <w:t xml:space="preserve">                                                       Формат  А4А4</w:t>
                </w:r>
              </w:p>
            </w:txbxContent>
          </v:textbox>
        </v:shape>
      </w:pict>
    </w:r>
    <w:r>
      <w:rPr>
        <w:noProof/>
      </w:rPr>
      <w:pict>
        <v:shape id="Text Box 99" o:spid="_x0000_s2057" type="#_x0000_t202" style="position:absolute;left:0;text-align:left;margin-left:355.35pt;margin-top:12.45pt;width:192.65pt;height:69.3pt;z-index:25165824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DEIuQIAAME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" filled="f" stroked="f">
          <v:textbox style="mso-fit-shape-to-text:t">
            <w:txbxContent>
              <w:p w:rsidR="001C42C7" w:rsidRDefault="001C42C7" w:rsidP="002C3F33">
                <w:r>
                  <w:t xml:space="preserve">                                                       Формат              А</w:t>
                </w:r>
                <w:proofErr w:type="gramStart"/>
                <w:r>
                  <w:t>4</w:t>
                </w:r>
                <w:proofErr w:type="gramEnd"/>
              </w:p>
              <w:p w:rsidR="001C42C7" w:rsidRDefault="001C42C7" w:rsidP="002C3F33"/>
            </w:txbxContent>
          </v:textbox>
        </v:shape>
      </w:pict>
    </w:r>
    <w:r>
      <w:rPr>
        <w:noProof/>
      </w:rPr>
      <w:pict>
        <v:shape id="Text Box 101" o:spid="_x0000_s2056" type="#_x0000_t202" style="position:absolute;left:0;text-align:left;margin-left:362.05pt;margin-top:188.6pt;width:192.6pt;height:69.3pt;z-index:2516602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" filled="f" stroked="f">
          <v:textbox style="mso-fit-shape-to-text:t">
            <w:txbxContent>
              <w:p w:rsidR="001C42C7" w:rsidRDefault="001C42C7" w:rsidP="002C3F33">
                <w:r>
                  <w:t xml:space="preserve">                                                       Формат              А</w:t>
                </w:r>
                <w:proofErr w:type="gramStart"/>
                <w:r>
                  <w:t>4</w:t>
                </w:r>
                <w:proofErr w:type="gramEnd"/>
              </w:p>
              <w:p w:rsidR="001C42C7" w:rsidRDefault="001C42C7" w:rsidP="002C3F33"/>
            </w:txbxContent>
          </v:textbox>
        </v:shape>
      </w:pict>
    </w:r>
    <w:r>
      <w:rPr>
        <w:noProof/>
      </w:rPr>
      <w:pict>
        <v:shape id="Text Box 100" o:spid="_x0000_s2055" type="#_x0000_t202" style="position:absolute;left:0;text-align:left;margin-left:193.75pt;margin-top:30.4pt;width:298.9pt;height:2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" filled="f" stroked="f">
          <v:textbox>
            <w:txbxContent>
              <w:p w:rsidR="001C42C7" w:rsidRDefault="001C42C7" w:rsidP="002C3F33"/>
            </w:txbxContent>
          </v:textbox>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2C7" w:rsidRDefault="00AF5F9B" w:rsidP="002C3F33">
    <w:pPr>
      <w:pStyle w:val="ac"/>
    </w:pPr>
    <w:r>
      <w:rPr>
        <w:noProof/>
      </w:rPr>
      <w:pict>
        <v:shapetype id="_x0000_t202" coordsize="21600,21600" o:spt="202" path="m,l,21600r21600,l21600,xe">
          <v:stroke joinstyle="miter"/>
          <v:path gradientshapeok="t" o:connecttype="rect"/>
        </v:shapetype>
        <v:shape id="Text Box 103" o:spid="_x0000_s2052" type="#_x0000_t202" style="position:absolute;left:0;text-align:left;margin-left:1072.6pt;margin-top:-47.9pt;width:30.9pt;height:19.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" filled="f" strokeweight="1.5pt">
          <v:textbox>
            <w:txbxContent>
              <w:p w:rsidR="001C42C7" w:rsidRPr="00645AA6" w:rsidRDefault="001C42C7" w:rsidP="002C3F33">
                <w:r>
                  <w:t>Лист</w:t>
                </w:r>
              </w:p>
            </w:txbxContent>
          </v:textbox>
        </v:shape>
      </w:pict>
    </w:r>
    <w:r>
      <w:rPr>
        <w:noProof/>
      </w:rPr>
      <w:pict>
        <v:shape id="Text Box 68" o:spid="_x0000_s2051" type="#_x0000_t202" style="position:absolute;left:0;text-align:left;margin-left:799.65pt;margin-top:-7.5pt;width:310.95pt;height:34.8pt;z-index:2516551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" filled="f" stroked="f">
          <v:textbox style="mso-fit-shape-to-text:t">
            <w:txbxContent>
              <w:p w:rsidR="001C42C7" w:rsidRDefault="001C42C7" w:rsidP="002C3F33">
                <w:r>
                  <w:t xml:space="preserve">                                                       Формат              А3</w:t>
                </w:r>
              </w:p>
              <w:p w:rsidR="001C42C7" w:rsidRDefault="001C42C7" w:rsidP="002C3F33"/>
            </w:txbxContent>
          </v:textbox>
        </v:shape>
      </w:pict>
    </w:r>
    <w:r>
      <w:rPr>
        <w:noProof/>
      </w:rPr>
      <w:pict>
        <v:shape id="Text Box 66" o:spid="_x0000_s2050" type="#_x0000_t202" style="position:absolute;left:0;text-align:left;margin-left:362.05pt;margin-top:188.6pt;width:192.75pt;height:48.6pt;z-index:25165312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" filled="f" stroked="f">
          <v:textbox style="mso-fit-shape-to-text:t">
            <w:txbxContent>
              <w:p w:rsidR="001C42C7" w:rsidRDefault="001C42C7" w:rsidP="002C3F33">
                <w:r>
                  <w:t xml:space="preserve">                                                       Формат              А</w:t>
                </w:r>
                <w:proofErr w:type="gramStart"/>
                <w:r>
                  <w:t>4</w:t>
                </w:r>
                <w:proofErr w:type="gramEnd"/>
              </w:p>
              <w:p w:rsidR="001C42C7" w:rsidRDefault="001C42C7" w:rsidP="002C3F33"/>
            </w:txbxContent>
          </v:textbox>
        </v:shape>
      </w:pict>
    </w:r>
    <w:r>
      <w:rPr>
        <w:noProof/>
      </w:rPr>
      <w:pict>
        <v:shape id="Text Box 65" o:spid="_x0000_s2049" type="#_x0000_t202" style="position:absolute;left:0;text-align:left;margin-left:193.75pt;margin-top:30.4pt;width:298.9pt;height:26.1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" filled="f" stroked="f">
          <v:textbox>
            <w:txbxContent>
              <w:p w:rsidR="001C42C7" w:rsidRDefault="001C42C7" w:rsidP="002C3F33"/>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750A" w:rsidRDefault="00F0750A" w:rsidP="002C3F33">
      <w:r>
        <w:separator/>
      </w:r>
    </w:p>
  </w:footnote>
  <w:footnote w:type="continuationSeparator" w:id="1">
    <w:p w:rsidR="00F0750A" w:rsidRDefault="00F0750A" w:rsidP="002C3F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2C7" w:rsidRDefault="00AF5F9B" w:rsidP="00BA3C14">
    <w:r>
      <w:rPr>
        <w:noProof/>
      </w:rPr>
      <w:pict>
        <v:shapetype id="_x0000_t202" coordsize="21600,21600" o:spt="202" path="m,l,21600r21600,l21600,xe">
          <v:stroke joinstyle="miter"/>
          <v:path gradientshapeok="t" o:connecttype="rect"/>
        </v:shapetype>
        <v:shape id="Text Box 104" o:spid="_x0000_s2060" type="#_x0000_t202" style="position:absolute;left:0;text-align:left;margin-left:-66.05pt;margin-top:-3.9pt;width:585pt;height:866.6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y+7tgIAAL4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" filled="f" stroked="f">
          <v:textbox>
            <w:txbxContent>
              <w:tbl>
                <w:tblPr>
                  <w:tblW w:w="11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350"/>
                  <w:gridCol w:w="343"/>
                  <w:gridCol w:w="563"/>
                  <w:gridCol w:w="564"/>
                  <w:gridCol w:w="564"/>
                  <w:gridCol w:w="564"/>
                  <w:gridCol w:w="831"/>
                  <w:gridCol w:w="643"/>
                  <w:gridCol w:w="6096"/>
                  <w:gridCol w:w="567"/>
                </w:tblGrid>
                <w:tr w:rsidR="001C42C7" w:rsidTr="00080039">
                  <w:trPr>
                    <w:cantSplit/>
                    <w:trHeight w:val="10996"/>
                  </w:trPr>
                  <w:tc>
                    <w:tcPr>
                      <w:tcW w:w="693" w:type="dxa"/>
                      <w:gridSpan w:val="2"/>
                      <w:tcBorders>
                        <w:top w:val="nil"/>
                        <w:left w:val="nil"/>
                        <w:bottom w:val="single" w:sz="18" w:space="0" w:color="auto"/>
                        <w:right w:val="single" w:sz="18" w:space="0" w:color="auto"/>
                      </w:tcBorders>
                    </w:tcPr>
                    <w:p w:rsidR="001C42C7" w:rsidRDefault="001C42C7" w:rsidP="002C3F33">
                      <w:r>
                        <w:br w:type="page"/>
                      </w:r>
                      <w:r>
                        <w:br w:type="page"/>
                      </w:r>
                    </w:p>
                  </w:tc>
                  <w:tc>
                    <w:tcPr>
                      <w:tcW w:w="10392" w:type="dxa"/>
                      <w:gridSpan w:val="8"/>
                      <w:vMerge w:val="restart"/>
                      <w:tcBorders>
                        <w:top w:val="single" w:sz="18" w:space="0" w:color="auto"/>
                        <w:left w:val="single" w:sz="18" w:space="0" w:color="auto"/>
                        <w:bottom w:val="nil"/>
                        <w:right w:val="single" w:sz="18" w:space="0" w:color="auto"/>
                      </w:tcBorders>
                      <w:vAlign w:val="center"/>
                    </w:tcPr>
                    <w:p w:rsidR="001C42C7" w:rsidRDefault="001C42C7" w:rsidP="00BA3C14"/>
                  </w:tc>
                </w:tr>
                <w:tr w:rsidR="001C42C7" w:rsidTr="00BA3C14">
                  <w:trPr>
                    <w:cantSplit/>
                    <w:trHeight w:val="1418"/>
                  </w:trPr>
                  <w:tc>
                    <w:tcPr>
                      <w:tcW w:w="350" w:type="dxa"/>
                      <w:tcBorders>
                        <w:top w:val="single" w:sz="18" w:space="0" w:color="auto"/>
                        <w:left w:val="single" w:sz="18" w:space="0" w:color="auto"/>
                        <w:bottom w:val="single" w:sz="4" w:space="0" w:color="auto"/>
                        <w:right w:val="single" w:sz="18" w:space="0" w:color="auto"/>
                      </w:tcBorders>
                      <w:textDirection w:val="btLr"/>
                      <w:vAlign w:val="center"/>
                    </w:tcPr>
                    <w:p w:rsidR="001C42C7" w:rsidRDefault="001C42C7" w:rsidP="00BA3C14">
                      <w:pPr>
                        <w:spacing w:line="240" w:lineRule="auto"/>
                        <w:ind w:firstLine="0"/>
                        <w:jc w:val="center"/>
                      </w:pPr>
                      <w:proofErr w:type="spellStart"/>
                      <w:r>
                        <w:t>Взам</w:t>
                      </w:r>
                      <w:proofErr w:type="spellEnd"/>
                      <w:r>
                        <w:t>. инв. №</w:t>
                      </w:r>
                    </w:p>
                  </w:tc>
                  <w:tc>
                    <w:tcPr>
                      <w:tcW w:w="343" w:type="dxa"/>
                      <w:tcBorders>
                        <w:top w:val="single" w:sz="18" w:space="0" w:color="auto"/>
                        <w:left w:val="single" w:sz="18" w:space="0" w:color="auto"/>
                        <w:bottom w:val="single" w:sz="18" w:space="0" w:color="auto"/>
                        <w:right w:val="single" w:sz="18" w:space="0" w:color="auto"/>
                      </w:tcBorders>
                      <w:textDirection w:val="btLr"/>
                      <w:vAlign w:val="center"/>
                    </w:tcPr>
                    <w:p w:rsidR="001C42C7" w:rsidRDefault="001C42C7" w:rsidP="00BA3C14">
                      <w:pPr>
                        <w:spacing w:line="240" w:lineRule="auto"/>
                        <w:ind w:firstLine="0"/>
                        <w:jc w:val="center"/>
                      </w:pPr>
                    </w:p>
                  </w:tc>
                  <w:tc>
                    <w:tcPr>
                      <w:tcW w:w="10392" w:type="dxa"/>
                      <w:gridSpan w:val="8"/>
                      <w:vMerge/>
                      <w:tcBorders>
                        <w:top w:val="single" w:sz="18" w:space="0" w:color="auto"/>
                        <w:left w:val="single" w:sz="18" w:space="0" w:color="auto"/>
                        <w:bottom w:val="nil"/>
                        <w:right w:val="single" w:sz="18" w:space="0" w:color="auto"/>
                      </w:tcBorders>
                    </w:tcPr>
                    <w:p w:rsidR="001C42C7" w:rsidRDefault="001C42C7" w:rsidP="002C3F33"/>
                  </w:tc>
                </w:tr>
                <w:tr w:rsidR="001C42C7" w:rsidTr="00BA3C14">
                  <w:trPr>
                    <w:cantSplit/>
                    <w:trHeight w:val="1985"/>
                  </w:trPr>
                  <w:tc>
                    <w:tcPr>
                      <w:tcW w:w="350" w:type="dxa"/>
                      <w:tcBorders>
                        <w:top w:val="single" w:sz="18" w:space="0" w:color="auto"/>
                        <w:left w:val="single" w:sz="18" w:space="0" w:color="auto"/>
                        <w:bottom w:val="single" w:sz="18" w:space="0" w:color="auto"/>
                        <w:right w:val="single" w:sz="18" w:space="0" w:color="auto"/>
                      </w:tcBorders>
                      <w:textDirection w:val="btLr"/>
                      <w:vAlign w:val="center"/>
                    </w:tcPr>
                    <w:p w:rsidR="001C42C7" w:rsidRDefault="001C42C7" w:rsidP="00BA3C14">
                      <w:pPr>
                        <w:spacing w:line="240" w:lineRule="auto"/>
                        <w:ind w:firstLine="0"/>
                        <w:jc w:val="center"/>
                      </w:pPr>
                      <w:r>
                        <w:t>Подп. и дата</w:t>
                      </w:r>
                    </w:p>
                  </w:tc>
                  <w:tc>
                    <w:tcPr>
                      <w:tcW w:w="343" w:type="dxa"/>
                      <w:tcBorders>
                        <w:top w:val="single" w:sz="18" w:space="0" w:color="auto"/>
                        <w:left w:val="single" w:sz="18" w:space="0" w:color="auto"/>
                        <w:bottom w:val="single" w:sz="18" w:space="0" w:color="auto"/>
                        <w:right w:val="single" w:sz="18" w:space="0" w:color="auto"/>
                      </w:tcBorders>
                      <w:textDirection w:val="btLr"/>
                      <w:vAlign w:val="center"/>
                    </w:tcPr>
                    <w:p w:rsidR="001C42C7" w:rsidRDefault="001C42C7" w:rsidP="00BA3C14">
                      <w:pPr>
                        <w:spacing w:line="240" w:lineRule="auto"/>
                        <w:ind w:firstLine="0"/>
                        <w:jc w:val="center"/>
                      </w:pPr>
                    </w:p>
                  </w:tc>
                  <w:tc>
                    <w:tcPr>
                      <w:tcW w:w="10392" w:type="dxa"/>
                      <w:gridSpan w:val="8"/>
                      <w:vMerge/>
                      <w:tcBorders>
                        <w:top w:val="single" w:sz="18" w:space="0" w:color="auto"/>
                        <w:left w:val="single" w:sz="18" w:space="0" w:color="auto"/>
                        <w:bottom w:val="nil"/>
                        <w:right w:val="single" w:sz="18" w:space="0" w:color="auto"/>
                      </w:tcBorders>
                    </w:tcPr>
                    <w:p w:rsidR="001C42C7" w:rsidRDefault="001C42C7" w:rsidP="002C3F33"/>
                  </w:tc>
                </w:tr>
                <w:tr w:rsidR="001C42C7" w:rsidTr="00BA3C14">
                  <w:trPr>
                    <w:cantSplit/>
                    <w:trHeight w:val="545"/>
                  </w:trPr>
                  <w:tc>
                    <w:tcPr>
                      <w:tcW w:w="350" w:type="dxa"/>
                      <w:vMerge w:val="restart"/>
                      <w:tcBorders>
                        <w:top w:val="single" w:sz="18" w:space="0" w:color="auto"/>
                        <w:left w:val="single" w:sz="18" w:space="0" w:color="auto"/>
                        <w:bottom w:val="single" w:sz="18" w:space="0" w:color="auto"/>
                        <w:right w:val="single" w:sz="18" w:space="0" w:color="auto"/>
                      </w:tcBorders>
                      <w:textDirection w:val="btLr"/>
                      <w:vAlign w:val="center"/>
                    </w:tcPr>
                    <w:p w:rsidR="001C42C7" w:rsidRDefault="001C42C7" w:rsidP="00BA3C14">
                      <w:pPr>
                        <w:spacing w:line="240" w:lineRule="auto"/>
                        <w:ind w:firstLine="0"/>
                        <w:jc w:val="center"/>
                      </w:pPr>
                      <w:r>
                        <w:t>Инв. № подл.</w:t>
                      </w:r>
                    </w:p>
                  </w:tc>
                  <w:tc>
                    <w:tcPr>
                      <w:tcW w:w="343" w:type="dxa"/>
                      <w:vMerge w:val="restart"/>
                      <w:tcBorders>
                        <w:top w:val="single" w:sz="18" w:space="0" w:color="auto"/>
                        <w:left w:val="single" w:sz="18" w:space="0" w:color="auto"/>
                        <w:right w:val="single" w:sz="18" w:space="0" w:color="auto"/>
                      </w:tcBorders>
                      <w:textDirection w:val="btLr"/>
                      <w:vAlign w:val="center"/>
                    </w:tcPr>
                    <w:p w:rsidR="001C42C7" w:rsidRDefault="001C42C7" w:rsidP="00BA3C14">
                      <w:pPr>
                        <w:spacing w:line="240" w:lineRule="auto"/>
                        <w:ind w:firstLine="0"/>
                        <w:jc w:val="center"/>
                      </w:pPr>
                    </w:p>
                  </w:tc>
                  <w:tc>
                    <w:tcPr>
                      <w:tcW w:w="10392" w:type="dxa"/>
                      <w:gridSpan w:val="8"/>
                      <w:vMerge/>
                      <w:tcBorders>
                        <w:top w:val="single" w:sz="18" w:space="0" w:color="auto"/>
                        <w:left w:val="single" w:sz="18" w:space="0" w:color="auto"/>
                        <w:bottom w:val="nil"/>
                        <w:right w:val="single" w:sz="18" w:space="0" w:color="auto"/>
                      </w:tcBorders>
                    </w:tcPr>
                    <w:p w:rsidR="001C42C7" w:rsidRDefault="001C42C7" w:rsidP="002C3F33"/>
                  </w:tc>
                </w:tr>
                <w:tr w:rsidR="001C42C7" w:rsidTr="00BA3C14">
                  <w:trPr>
                    <w:cantSplit/>
                    <w:trHeight w:val="284"/>
                  </w:trPr>
                  <w:tc>
                    <w:tcPr>
                      <w:tcW w:w="350" w:type="dxa"/>
                      <w:vMerge/>
                      <w:tcBorders>
                        <w:top w:val="single" w:sz="18" w:space="0" w:color="auto"/>
                        <w:left w:val="single" w:sz="18" w:space="0" w:color="auto"/>
                        <w:bottom w:val="single" w:sz="18" w:space="0" w:color="auto"/>
                        <w:right w:val="single" w:sz="18" w:space="0" w:color="auto"/>
                      </w:tcBorders>
                    </w:tcPr>
                    <w:p w:rsidR="001C42C7" w:rsidRDefault="001C42C7" w:rsidP="002C3F33"/>
                  </w:tc>
                  <w:tc>
                    <w:tcPr>
                      <w:tcW w:w="343" w:type="dxa"/>
                      <w:vMerge/>
                      <w:tcBorders>
                        <w:left w:val="single" w:sz="18" w:space="0" w:color="auto"/>
                        <w:right w:val="single" w:sz="18" w:space="0" w:color="auto"/>
                      </w:tcBorders>
                    </w:tcPr>
                    <w:p w:rsidR="001C42C7" w:rsidRDefault="001C42C7" w:rsidP="002C3F33"/>
                  </w:tc>
                  <w:tc>
                    <w:tcPr>
                      <w:tcW w:w="563" w:type="dxa"/>
                      <w:tcBorders>
                        <w:top w:val="single" w:sz="18" w:space="0" w:color="auto"/>
                        <w:left w:val="single" w:sz="18" w:space="0" w:color="auto"/>
                        <w:bottom w:val="single" w:sz="8" w:space="0" w:color="auto"/>
                        <w:right w:val="single" w:sz="18" w:space="0" w:color="auto"/>
                      </w:tcBorders>
                    </w:tcPr>
                    <w:p w:rsidR="001C42C7" w:rsidRDefault="001C42C7" w:rsidP="00BA3C14">
                      <w:pPr>
                        <w:spacing w:line="240" w:lineRule="auto"/>
                        <w:ind w:firstLine="0"/>
                        <w:jc w:val="center"/>
                      </w:pPr>
                    </w:p>
                  </w:tc>
                  <w:tc>
                    <w:tcPr>
                      <w:tcW w:w="564" w:type="dxa"/>
                      <w:tcBorders>
                        <w:top w:val="single" w:sz="18" w:space="0" w:color="auto"/>
                        <w:left w:val="single" w:sz="18" w:space="0" w:color="auto"/>
                        <w:bottom w:val="single" w:sz="8" w:space="0" w:color="auto"/>
                        <w:right w:val="single" w:sz="18" w:space="0" w:color="auto"/>
                      </w:tcBorders>
                    </w:tcPr>
                    <w:p w:rsidR="001C42C7" w:rsidRDefault="001C42C7" w:rsidP="00BA3C14">
                      <w:pPr>
                        <w:spacing w:line="240" w:lineRule="auto"/>
                        <w:ind w:firstLine="0"/>
                        <w:jc w:val="center"/>
                      </w:pPr>
                    </w:p>
                  </w:tc>
                  <w:tc>
                    <w:tcPr>
                      <w:tcW w:w="564" w:type="dxa"/>
                      <w:tcBorders>
                        <w:top w:val="single" w:sz="18" w:space="0" w:color="auto"/>
                        <w:left w:val="single" w:sz="18" w:space="0" w:color="auto"/>
                        <w:bottom w:val="single" w:sz="8" w:space="0" w:color="auto"/>
                        <w:right w:val="single" w:sz="18" w:space="0" w:color="auto"/>
                      </w:tcBorders>
                    </w:tcPr>
                    <w:p w:rsidR="001C42C7" w:rsidRDefault="001C42C7" w:rsidP="00BA3C14">
                      <w:pPr>
                        <w:spacing w:line="240" w:lineRule="auto"/>
                        <w:ind w:firstLine="0"/>
                        <w:jc w:val="center"/>
                      </w:pPr>
                    </w:p>
                  </w:tc>
                  <w:tc>
                    <w:tcPr>
                      <w:tcW w:w="564" w:type="dxa"/>
                      <w:tcBorders>
                        <w:top w:val="single" w:sz="18" w:space="0" w:color="auto"/>
                        <w:left w:val="single" w:sz="18" w:space="0" w:color="auto"/>
                        <w:bottom w:val="single" w:sz="8" w:space="0" w:color="auto"/>
                        <w:right w:val="single" w:sz="18" w:space="0" w:color="auto"/>
                      </w:tcBorders>
                    </w:tcPr>
                    <w:p w:rsidR="001C42C7" w:rsidRDefault="001C42C7" w:rsidP="00BA3C14">
                      <w:pPr>
                        <w:spacing w:line="240" w:lineRule="auto"/>
                        <w:ind w:firstLine="0"/>
                        <w:jc w:val="center"/>
                      </w:pPr>
                    </w:p>
                  </w:tc>
                  <w:tc>
                    <w:tcPr>
                      <w:tcW w:w="831" w:type="dxa"/>
                      <w:tcBorders>
                        <w:top w:val="single" w:sz="18" w:space="0" w:color="auto"/>
                        <w:left w:val="single" w:sz="18" w:space="0" w:color="auto"/>
                        <w:bottom w:val="single" w:sz="8" w:space="0" w:color="auto"/>
                        <w:right w:val="single" w:sz="18" w:space="0" w:color="auto"/>
                      </w:tcBorders>
                    </w:tcPr>
                    <w:p w:rsidR="001C42C7" w:rsidRDefault="001C42C7" w:rsidP="00BA3C14">
                      <w:pPr>
                        <w:spacing w:line="240" w:lineRule="auto"/>
                        <w:ind w:firstLine="0"/>
                        <w:jc w:val="center"/>
                      </w:pPr>
                    </w:p>
                  </w:tc>
                  <w:tc>
                    <w:tcPr>
                      <w:tcW w:w="643" w:type="dxa"/>
                      <w:tcBorders>
                        <w:top w:val="single" w:sz="18" w:space="0" w:color="auto"/>
                        <w:left w:val="single" w:sz="18" w:space="0" w:color="auto"/>
                        <w:bottom w:val="single" w:sz="8" w:space="0" w:color="auto"/>
                        <w:right w:val="single" w:sz="18" w:space="0" w:color="auto"/>
                      </w:tcBorders>
                    </w:tcPr>
                    <w:p w:rsidR="001C42C7" w:rsidRDefault="001C42C7" w:rsidP="00BA3C14">
                      <w:pPr>
                        <w:spacing w:line="240" w:lineRule="auto"/>
                        <w:ind w:firstLine="0"/>
                        <w:jc w:val="center"/>
                      </w:pPr>
                    </w:p>
                  </w:tc>
                  <w:tc>
                    <w:tcPr>
                      <w:tcW w:w="6096" w:type="dxa"/>
                      <w:vMerge w:val="restart"/>
                      <w:tcBorders>
                        <w:top w:val="single" w:sz="18" w:space="0" w:color="auto"/>
                        <w:left w:val="single" w:sz="18" w:space="0" w:color="auto"/>
                        <w:right w:val="single" w:sz="18" w:space="0" w:color="auto"/>
                      </w:tcBorders>
                      <w:vAlign w:val="center"/>
                    </w:tcPr>
                    <w:p w:rsidR="001C42C7" w:rsidRPr="00A42F6F" w:rsidRDefault="001C42C7" w:rsidP="00D23FA4">
                      <w:pPr>
                        <w:spacing w:line="240" w:lineRule="auto"/>
                        <w:ind w:firstLine="0"/>
                        <w:jc w:val="center"/>
                      </w:pPr>
                      <w:r>
                        <w:rPr>
                          <w:szCs w:val="22"/>
                        </w:rPr>
                        <w:t>070</w:t>
                      </w:r>
                      <w:r w:rsidRPr="005E5299">
                        <w:rPr>
                          <w:szCs w:val="22"/>
                        </w:rPr>
                        <w:t>-</w:t>
                      </w:r>
                      <w:r>
                        <w:rPr>
                          <w:szCs w:val="22"/>
                        </w:rPr>
                        <w:t>14</w:t>
                      </w:r>
                      <w:r w:rsidRPr="005E5299">
                        <w:rPr>
                          <w:szCs w:val="22"/>
                        </w:rPr>
                        <w:t>-</w:t>
                      </w:r>
                      <w:r>
                        <w:rPr>
                          <w:szCs w:val="22"/>
                        </w:rPr>
                        <w:t>МНГП</w:t>
                      </w:r>
                      <w:r w:rsidRPr="005E5299">
                        <w:rPr>
                          <w:szCs w:val="22"/>
                        </w:rPr>
                        <w:t>-</w:t>
                      </w:r>
                      <w:r>
                        <w:rPr>
                          <w:szCs w:val="22"/>
                        </w:rPr>
                        <w:t>ОЧ-</w:t>
                      </w:r>
                      <w:r>
                        <w:t>ТМ</w:t>
                      </w:r>
                    </w:p>
                  </w:tc>
                  <w:tc>
                    <w:tcPr>
                      <w:tcW w:w="567" w:type="dxa"/>
                      <w:tcBorders>
                        <w:top w:val="single" w:sz="18" w:space="0" w:color="auto"/>
                        <w:left w:val="single" w:sz="18" w:space="0" w:color="auto"/>
                        <w:right w:val="single" w:sz="18" w:space="0" w:color="auto"/>
                      </w:tcBorders>
                      <w:vAlign w:val="center"/>
                    </w:tcPr>
                    <w:p w:rsidR="001C42C7" w:rsidRPr="0005325A" w:rsidRDefault="001C42C7" w:rsidP="00E62C67">
                      <w:pPr>
                        <w:spacing w:line="240" w:lineRule="auto"/>
                        <w:ind w:firstLine="0"/>
                      </w:pPr>
                      <w:r>
                        <w:t>Лист</w:t>
                      </w:r>
                    </w:p>
                  </w:tc>
                </w:tr>
                <w:tr w:rsidR="001C42C7" w:rsidTr="00BA3C14">
                  <w:trPr>
                    <w:cantSplit/>
                    <w:trHeight w:val="284"/>
                  </w:trPr>
                  <w:tc>
                    <w:tcPr>
                      <w:tcW w:w="350" w:type="dxa"/>
                      <w:vMerge/>
                      <w:tcBorders>
                        <w:top w:val="single" w:sz="18" w:space="0" w:color="auto"/>
                        <w:left w:val="single" w:sz="18" w:space="0" w:color="auto"/>
                        <w:bottom w:val="single" w:sz="18" w:space="0" w:color="auto"/>
                        <w:right w:val="single" w:sz="18" w:space="0" w:color="auto"/>
                      </w:tcBorders>
                    </w:tcPr>
                    <w:p w:rsidR="001C42C7" w:rsidRDefault="001C42C7" w:rsidP="002C3F33"/>
                  </w:tc>
                  <w:tc>
                    <w:tcPr>
                      <w:tcW w:w="343" w:type="dxa"/>
                      <w:vMerge/>
                      <w:tcBorders>
                        <w:left w:val="single" w:sz="18" w:space="0" w:color="auto"/>
                        <w:right w:val="single" w:sz="18" w:space="0" w:color="auto"/>
                      </w:tcBorders>
                    </w:tcPr>
                    <w:p w:rsidR="001C42C7" w:rsidRDefault="001C42C7" w:rsidP="002C3F33"/>
                  </w:tc>
                  <w:tc>
                    <w:tcPr>
                      <w:tcW w:w="563" w:type="dxa"/>
                      <w:tcBorders>
                        <w:top w:val="single" w:sz="8" w:space="0" w:color="auto"/>
                        <w:left w:val="single" w:sz="18" w:space="0" w:color="auto"/>
                        <w:bottom w:val="single" w:sz="8" w:space="0" w:color="auto"/>
                        <w:right w:val="single" w:sz="18" w:space="0" w:color="auto"/>
                      </w:tcBorders>
                    </w:tcPr>
                    <w:p w:rsidR="001C42C7" w:rsidRDefault="001C42C7" w:rsidP="00BA3C14">
                      <w:pPr>
                        <w:spacing w:line="240" w:lineRule="auto"/>
                        <w:ind w:firstLine="0"/>
                        <w:jc w:val="center"/>
                      </w:pPr>
                    </w:p>
                  </w:tc>
                  <w:tc>
                    <w:tcPr>
                      <w:tcW w:w="564" w:type="dxa"/>
                      <w:tcBorders>
                        <w:top w:val="single" w:sz="8" w:space="0" w:color="auto"/>
                        <w:left w:val="single" w:sz="18" w:space="0" w:color="auto"/>
                        <w:bottom w:val="single" w:sz="8" w:space="0" w:color="auto"/>
                        <w:right w:val="single" w:sz="18" w:space="0" w:color="auto"/>
                      </w:tcBorders>
                    </w:tcPr>
                    <w:p w:rsidR="001C42C7" w:rsidRDefault="001C42C7" w:rsidP="00BA3C14">
                      <w:pPr>
                        <w:spacing w:line="240" w:lineRule="auto"/>
                        <w:ind w:firstLine="0"/>
                        <w:jc w:val="center"/>
                      </w:pPr>
                    </w:p>
                  </w:tc>
                  <w:tc>
                    <w:tcPr>
                      <w:tcW w:w="564" w:type="dxa"/>
                      <w:tcBorders>
                        <w:top w:val="single" w:sz="8" w:space="0" w:color="auto"/>
                        <w:left w:val="single" w:sz="18" w:space="0" w:color="auto"/>
                        <w:bottom w:val="single" w:sz="8" w:space="0" w:color="auto"/>
                        <w:right w:val="single" w:sz="18" w:space="0" w:color="auto"/>
                      </w:tcBorders>
                    </w:tcPr>
                    <w:p w:rsidR="001C42C7" w:rsidRDefault="001C42C7" w:rsidP="00BA3C14">
                      <w:pPr>
                        <w:spacing w:line="240" w:lineRule="auto"/>
                        <w:ind w:firstLine="0"/>
                        <w:jc w:val="center"/>
                      </w:pPr>
                    </w:p>
                  </w:tc>
                  <w:tc>
                    <w:tcPr>
                      <w:tcW w:w="564" w:type="dxa"/>
                      <w:tcBorders>
                        <w:top w:val="single" w:sz="8" w:space="0" w:color="auto"/>
                        <w:left w:val="single" w:sz="18" w:space="0" w:color="auto"/>
                        <w:bottom w:val="single" w:sz="8" w:space="0" w:color="auto"/>
                        <w:right w:val="single" w:sz="18" w:space="0" w:color="auto"/>
                      </w:tcBorders>
                    </w:tcPr>
                    <w:p w:rsidR="001C42C7" w:rsidRDefault="001C42C7" w:rsidP="00BA3C14">
                      <w:pPr>
                        <w:spacing w:line="240" w:lineRule="auto"/>
                        <w:ind w:firstLine="0"/>
                        <w:jc w:val="center"/>
                      </w:pPr>
                    </w:p>
                  </w:tc>
                  <w:tc>
                    <w:tcPr>
                      <w:tcW w:w="831" w:type="dxa"/>
                      <w:tcBorders>
                        <w:top w:val="single" w:sz="8" w:space="0" w:color="auto"/>
                        <w:left w:val="single" w:sz="18" w:space="0" w:color="auto"/>
                        <w:bottom w:val="single" w:sz="8" w:space="0" w:color="auto"/>
                        <w:right w:val="single" w:sz="18" w:space="0" w:color="auto"/>
                      </w:tcBorders>
                    </w:tcPr>
                    <w:p w:rsidR="001C42C7" w:rsidRDefault="001C42C7" w:rsidP="00BA3C14">
                      <w:pPr>
                        <w:spacing w:line="240" w:lineRule="auto"/>
                        <w:ind w:firstLine="0"/>
                        <w:jc w:val="center"/>
                      </w:pPr>
                    </w:p>
                  </w:tc>
                  <w:tc>
                    <w:tcPr>
                      <w:tcW w:w="643" w:type="dxa"/>
                      <w:tcBorders>
                        <w:top w:val="single" w:sz="8" w:space="0" w:color="auto"/>
                        <w:left w:val="single" w:sz="18" w:space="0" w:color="auto"/>
                        <w:bottom w:val="single" w:sz="8" w:space="0" w:color="auto"/>
                        <w:right w:val="single" w:sz="18" w:space="0" w:color="auto"/>
                      </w:tcBorders>
                    </w:tcPr>
                    <w:p w:rsidR="001C42C7" w:rsidRDefault="001C42C7" w:rsidP="00BA3C14">
                      <w:pPr>
                        <w:spacing w:line="240" w:lineRule="auto"/>
                        <w:ind w:firstLine="0"/>
                        <w:jc w:val="center"/>
                      </w:pPr>
                    </w:p>
                  </w:tc>
                  <w:tc>
                    <w:tcPr>
                      <w:tcW w:w="6096" w:type="dxa"/>
                      <w:vMerge/>
                      <w:tcBorders>
                        <w:left w:val="single" w:sz="18" w:space="0" w:color="auto"/>
                        <w:right w:val="single" w:sz="18" w:space="0" w:color="auto"/>
                      </w:tcBorders>
                    </w:tcPr>
                    <w:p w:rsidR="001C42C7" w:rsidRDefault="001C42C7" w:rsidP="002C3F33"/>
                  </w:tc>
                  <w:tc>
                    <w:tcPr>
                      <w:tcW w:w="567" w:type="dxa"/>
                      <w:vMerge w:val="restart"/>
                      <w:tcBorders>
                        <w:left w:val="single" w:sz="18" w:space="0" w:color="auto"/>
                        <w:right w:val="single" w:sz="18" w:space="0" w:color="auto"/>
                      </w:tcBorders>
                      <w:vAlign w:val="center"/>
                    </w:tcPr>
                    <w:p w:rsidR="001C42C7" w:rsidRPr="00952856" w:rsidRDefault="00AF5F9B" w:rsidP="00BA3C14">
                      <w:pPr>
                        <w:spacing w:line="240" w:lineRule="auto"/>
                        <w:ind w:firstLine="0"/>
                        <w:jc w:val="center"/>
                      </w:pPr>
                      <w:r>
                        <w:fldChar w:fldCharType="begin"/>
                      </w:r>
                      <w:r w:rsidR="001C42C7">
                        <w:instrText>PAGE   \* MERGEFORMAT</w:instrText>
                      </w:r>
                      <w:r>
                        <w:fldChar w:fldCharType="separate"/>
                      </w:r>
                      <w:r w:rsidR="00444893">
                        <w:rPr>
                          <w:noProof/>
                        </w:rPr>
                        <w:t>6</w:t>
                      </w:r>
                      <w:r>
                        <w:rPr>
                          <w:noProof/>
                        </w:rPr>
                        <w:fldChar w:fldCharType="end"/>
                      </w:r>
                    </w:p>
                  </w:tc>
                </w:tr>
                <w:tr w:rsidR="001C42C7" w:rsidTr="00BA3C14">
                  <w:trPr>
                    <w:cantSplit/>
                    <w:trHeight w:val="284"/>
                  </w:trPr>
                  <w:tc>
                    <w:tcPr>
                      <w:tcW w:w="350" w:type="dxa"/>
                      <w:vMerge/>
                      <w:tcBorders>
                        <w:top w:val="single" w:sz="18" w:space="0" w:color="auto"/>
                        <w:left w:val="single" w:sz="18" w:space="0" w:color="auto"/>
                        <w:bottom w:val="single" w:sz="18" w:space="0" w:color="auto"/>
                        <w:right w:val="single" w:sz="18" w:space="0" w:color="auto"/>
                      </w:tcBorders>
                    </w:tcPr>
                    <w:p w:rsidR="001C42C7" w:rsidRDefault="001C42C7" w:rsidP="002C3F33"/>
                  </w:tc>
                  <w:tc>
                    <w:tcPr>
                      <w:tcW w:w="343" w:type="dxa"/>
                      <w:vMerge/>
                      <w:tcBorders>
                        <w:left w:val="single" w:sz="18" w:space="0" w:color="auto"/>
                        <w:bottom w:val="single" w:sz="18" w:space="0" w:color="auto"/>
                        <w:right w:val="single" w:sz="18" w:space="0" w:color="auto"/>
                      </w:tcBorders>
                    </w:tcPr>
                    <w:p w:rsidR="001C42C7" w:rsidRDefault="001C42C7" w:rsidP="002C3F33"/>
                  </w:tc>
                  <w:tc>
                    <w:tcPr>
                      <w:tcW w:w="563" w:type="dxa"/>
                      <w:tcBorders>
                        <w:top w:val="single" w:sz="8" w:space="0" w:color="auto"/>
                        <w:left w:val="single" w:sz="18" w:space="0" w:color="auto"/>
                        <w:bottom w:val="single" w:sz="18" w:space="0" w:color="auto"/>
                        <w:right w:val="single" w:sz="18" w:space="0" w:color="auto"/>
                      </w:tcBorders>
                      <w:vAlign w:val="center"/>
                    </w:tcPr>
                    <w:p w:rsidR="001C42C7" w:rsidRPr="00BA3C14" w:rsidRDefault="001C42C7" w:rsidP="00BA3C14">
                      <w:pPr>
                        <w:spacing w:line="240" w:lineRule="auto"/>
                        <w:ind w:left="-57" w:right="-57" w:firstLine="0"/>
                        <w:jc w:val="center"/>
                        <w:rPr>
                          <w:sz w:val="20"/>
                          <w:szCs w:val="16"/>
                        </w:rPr>
                      </w:pPr>
                      <w:r w:rsidRPr="00BA3C14">
                        <w:rPr>
                          <w:sz w:val="20"/>
                          <w:szCs w:val="16"/>
                        </w:rPr>
                        <w:t>Изм.</w:t>
                      </w:r>
                    </w:p>
                  </w:tc>
                  <w:tc>
                    <w:tcPr>
                      <w:tcW w:w="564" w:type="dxa"/>
                      <w:tcBorders>
                        <w:top w:val="single" w:sz="8" w:space="0" w:color="auto"/>
                        <w:left w:val="single" w:sz="18" w:space="0" w:color="auto"/>
                        <w:bottom w:val="single" w:sz="18" w:space="0" w:color="auto"/>
                        <w:right w:val="single" w:sz="18" w:space="0" w:color="auto"/>
                      </w:tcBorders>
                      <w:vAlign w:val="center"/>
                    </w:tcPr>
                    <w:p w:rsidR="001C42C7" w:rsidRPr="00BA3C14" w:rsidRDefault="001C42C7" w:rsidP="00BA3C14">
                      <w:pPr>
                        <w:spacing w:line="240" w:lineRule="auto"/>
                        <w:ind w:left="-57" w:right="-57" w:firstLine="0"/>
                        <w:jc w:val="center"/>
                        <w:rPr>
                          <w:spacing w:val="-8"/>
                          <w:sz w:val="20"/>
                          <w:szCs w:val="16"/>
                        </w:rPr>
                      </w:pPr>
                      <w:r w:rsidRPr="00BA3C14">
                        <w:rPr>
                          <w:spacing w:val="-8"/>
                          <w:sz w:val="20"/>
                          <w:szCs w:val="16"/>
                        </w:rPr>
                        <w:t>Кол</w:t>
                      </w:r>
                      <w:proofErr w:type="gramStart"/>
                      <w:r w:rsidRPr="00BA3C14">
                        <w:rPr>
                          <w:spacing w:val="-8"/>
                          <w:sz w:val="20"/>
                          <w:szCs w:val="16"/>
                        </w:rPr>
                        <w:t>.у</w:t>
                      </w:r>
                      <w:proofErr w:type="gramEnd"/>
                      <w:r w:rsidRPr="00BA3C14">
                        <w:rPr>
                          <w:spacing w:val="-8"/>
                          <w:sz w:val="20"/>
                          <w:szCs w:val="16"/>
                        </w:rPr>
                        <w:t>ч.</w:t>
                      </w:r>
                    </w:p>
                  </w:tc>
                  <w:tc>
                    <w:tcPr>
                      <w:tcW w:w="564" w:type="dxa"/>
                      <w:tcBorders>
                        <w:top w:val="single" w:sz="8" w:space="0" w:color="auto"/>
                        <w:left w:val="single" w:sz="18" w:space="0" w:color="auto"/>
                        <w:bottom w:val="single" w:sz="18" w:space="0" w:color="auto"/>
                        <w:right w:val="single" w:sz="18" w:space="0" w:color="auto"/>
                      </w:tcBorders>
                      <w:vAlign w:val="center"/>
                    </w:tcPr>
                    <w:p w:rsidR="001C42C7" w:rsidRPr="00BA3C14" w:rsidRDefault="001C42C7" w:rsidP="00BA3C14">
                      <w:pPr>
                        <w:spacing w:line="240" w:lineRule="auto"/>
                        <w:ind w:left="-57" w:right="-57" w:firstLine="0"/>
                        <w:jc w:val="center"/>
                        <w:rPr>
                          <w:sz w:val="20"/>
                          <w:szCs w:val="16"/>
                        </w:rPr>
                      </w:pPr>
                      <w:r w:rsidRPr="00BA3C14">
                        <w:rPr>
                          <w:sz w:val="20"/>
                          <w:szCs w:val="16"/>
                        </w:rPr>
                        <w:t>Лист</w:t>
                      </w:r>
                    </w:p>
                  </w:tc>
                  <w:tc>
                    <w:tcPr>
                      <w:tcW w:w="564" w:type="dxa"/>
                      <w:tcBorders>
                        <w:top w:val="single" w:sz="8" w:space="0" w:color="auto"/>
                        <w:left w:val="single" w:sz="18" w:space="0" w:color="auto"/>
                        <w:bottom w:val="single" w:sz="18" w:space="0" w:color="auto"/>
                        <w:right w:val="single" w:sz="18" w:space="0" w:color="auto"/>
                      </w:tcBorders>
                      <w:vAlign w:val="center"/>
                    </w:tcPr>
                    <w:p w:rsidR="001C42C7" w:rsidRPr="00BA3C14" w:rsidRDefault="001C42C7" w:rsidP="00BA3C14">
                      <w:pPr>
                        <w:spacing w:line="240" w:lineRule="auto"/>
                        <w:ind w:left="-57" w:right="-57" w:firstLine="0"/>
                        <w:jc w:val="center"/>
                        <w:rPr>
                          <w:sz w:val="20"/>
                          <w:szCs w:val="16"/>
                        </w:rPr>
                      </w:pPr>
                      <w:r w:rsidRPr="00BA3C14">
                        <w:rPr>
                          <w:sz w:val="20"/>
                          <w:szCs w:val="16"/>
                        </w:rPr>
                        <w:t>№док.</w:t>
                      </w:r>
                    </w:p>
                  </w:tc>
                  <w:tc>
                    <w:tcPr>
                      <w:tcW w:w="831" w:type="dxa"/>
                      <w:tcBorders>
                        <w:top w:val="single" w:sz="8" w:space="0" w:color="auto"/>
                        <w:left w:val="single" w:sz="18" w:space="0" w:color="auto"/>
                        <w:bottom w:val="single" w:sz="18" w:space="0" w:color="auto"/>
                        <w:right w:val="single" w:sz="18" w:space="0" w:color="auto"/>
                      </w:tcBorders>
                      <w:vAlign w:val="center"/>
                    </w:tcPr>
                    <w:p w:rsidR="001C42C7" w:rsidRPr="00BA3C14" w:rsidRDefault="001C42C7" w:rsidP="00BA3C14">
                      <w:pPr>
                        <w:spacing w:line="240" w:lineRule="auto"/>
                        <w:ind w:left="-57" w:right="-57" w:firstLine="0"/>
                        <w:jc w:val="center"/>
                        <w:rPr>
                          <w:sz w:val="20"/>
                          <w:szCs w:val="16"/>
                        </w:rPr>
                      </w:pPr>
                      <w:r w:rsidRPr="00BA3C14">
                        <w:rPr>
                          <w:sz w:val="20"/>
                          <w:szCs w:val="16"/>
                        </w:rPr>
                        <w:t>Подп.</w:t>
                      </w:r>
                    </w:p>
                  </w:tc>
                  <w:tc>
                    <w:tcPr>
                      <w:tcW w:w="643" w:type="dxa"/>
                      <w:tcBorders>
                        <w:top w:val="single" w:sz="8" w:space="0" w:color="auto"/>
                        <w:left w:val="single" w:sz="18" w:space="0" w:color="auto"/>
                        <w:bottom w:val="single" w:sz="18" w:space="0" w:color="auto"/>
                        <w:right w:val="single" w:sz="18" w:space="0" w:color="auto"/>
                      </w:tcBorders>
                      <w:vAlign w:val="center"/>
                    </w:tcPr>
                    <w:p w:rsidR="001C42C7" w:rsidRPr="00BA3C14" w:rsidRDefault="001C42C7" w:rsidP="00BA3C14">
                      <w:pPr>
                        <w:spacing w:line="240" w:lineRule="auto"/>
                        <w:ind w:left="-57" w:right="-57" w:firstLine="0"/>
                        <w:jc w:val="center"/>
                        <w:rPr>
                          <w:sz w:val="20"/>
                          <w:szCs w:val="16"/>
                        </w:rPr>
                      </w:pPr>
                      <w:r w:rsidRPr="00BA3C14">
                        <w:rPr>
                          <w:sz w:val="20"/>
                          <w:szCs w:val="16"/>
                        </w:rPr>
                        <w:t>Дата</w:t>
                      </w:r>
                    </w:p>
                  </w:tc>
                  <w:tc>
                    <w:tcPr>
                      <w:tcW w:w="6096" w:type="dxa"/>
                      <w:vMerge/>
                      <w:tcBorders>
                        <w:left w:val="single" w:sz="18" w:space="0" w:color="auto"/>
                        <w:bottom w:val="single" w:sz="18" w:space="0" w:color="auto"/>
                        <w:right w:val="single" w:sz="18" w:space="0" w:color="auto"/>
                      </w:tcBorders>
                    </w:tcPr>
                    <w:p w:rsidR="001C42C7" w:rsidRDefault="001C42C7" w:rsidP="002C3F33"/>
                  </w:tc>
                  <w:tc>
                    <w:tcPr>
                      <w:tcW w:w="567" w:type="dxa"/>
                      <w:vMerge/>
                      <w:tcBorders>
                        <w:left w:val="single" w:sz="18" w:space="0" w:color="auto"/>
                        <w:bottom w:val="single" w:sz="18" w:space="0" w:color="auto"/>
                        <w:right w:val="single" w:sz="18" w:space="0" w:color="auto"/>
                      </w:tcBorders>
                    </w:tcPr>
                    <w:p w:rsidR="001C42C7" w:rsidRDefault="001C42C7" w:rsidP="002C3F33"/>
                  </w:tc>
                </w:tr>
              </w:tbl>
              <w:p w:rsidR="001C42C7" w:rsidRDefault="001C42C7" w:rsidP="002C3F33"/>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2C7" w:rsidRDefault="00AF5F9B" w:rsidP="002C3F33">
    <w:pPr>
      <w:pStyle w:val="aa"/>
    </w:pPr>
    <w:r>
      <w:rPr>
        <w:noProof/>
      </w:rPr>
      <w:pict>
        <v:shapetype id="_x0000_t202" coordsize="21600,21600" o:spt="202" path="m,l,21600r21600,l21600,xe">
          <v:stroke joinstyle="miter"/>
          <v:path gradientshapeok="t" o:connecttype="rect"/>
        </v:shapetype>
        <v:shape id="Text Box 46" o:spid="_x0000_s2059" type="#_x0000_t202" style="position:absolute;left:0;text-align:left;margin-left:-72.95pt;margin-top:-.05pt;width:709.6pt;height:824.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" filled="f" stroked="f">
          <v:textbox>
            <w:txbxContent>
              <w:tbl>
                <w:tblPr>
                  <w:tblW w:w="0" w:type="auto"/>
                  <w:tblInd w:w="-290" w:type="dxa"/>
                  <w:tblBorders>
                    <w:top w:val="single" w:sz="6" w:space="0" w:color="auto"/>
                    <w:left w:val="single" w:sz="6" w:space="0" w:color="auto"/>
                    <w:bottom w:val="single" w:sz="6" w:space="0" w:color="auto"/>
                    <w:right w:val="single" w:sz="6" w:space="0" w:color="auto"/>
                  </w:tblBorders>
                  <w:tblLayout w:type="fixed"/>
                  <w:tblCellMar>
                    <w:left w:w="57" w:type="dxa"/>
                    <w:right w:w="57" w:type="dxa"/>
                  </w:tblCellMar>
                  <w:tblLook w:val="0000"/>
                </w:tblPr>
                <w:tblGrid>
                  <w:gridCol w:w="310"/>
                  <w:gridCol w:w="204"/>
                  <w:gridCol w:w="26"/>
                  <w:gridCol w:w="80"/>
                  <w:gridCol w:w="258"/>
                  <w:gridCol w:w="52"/>
                  <w:gridCol w:w="310"/>
                  <w:gridCol w:w="593"/>
                  <w:gridCol w:w="654"/>
                  <w:gridCol w:w="567"/>
                  <w:gridCol w:w="624"/>
                  <w:gridCol w:w="728"/>
                  <w:gridCol w:w="530"/>
                  <w:gridCol w:w="3704"/>
                  <w:gridCol w:w="987"/>
                  <w:gridCol w:w="835"/>
                  <w:gridCol w:w="1058"/>
                </w:tblGrid>
                <w:tr w:rsidR="001C42C7" w:rsidTr="005C3B46">
                  <w:trPr>
                    <w:gridBefore w:val="3"/>
                    <w:wBefore w:w="540" w:type="dxa"/>
                    <w:cantSplit/>
                    <w:trHeight w:val="7043"/>
                  </w:trPr>
                  <w:tc>
                    <w:tcPr>
                      <w:tcW w:w="700" w:type="dxa"/>
                      <w:gridSpan w:val="4"/>
                      <w:tcBorders>
                        <w:top w:val="nil"/>
                        <w:left w:val="nil"/>
                        <w:bottom w:val="single" w:sz="4" w:space="0" w:color="auto"/>
                        <w:right w:val="single" w:sz="18" w:space="0" w:color="auto"/>
                      </w:tcBorders>
                    </w:tcPr>
                    <w:p w:rsidR="001C42C7" w:rsidRDefault="001C42C7" w:rsidP="002C3F33"/>
                  </w:tc>
                  <w:tc>
                    <w:tcPr>
                      <w:tcW w:w="10280" w:type="dxa"/>
                      <w:gridSpan w:val="10"/>
                      <w:vMerge w:val="restart"/>
                      <w:tcBorders>
                        <w:top w:val="single" w:sz="18" w:space="0" w:color="auto"/>
                        <w:left w:val="single" w:sz="18" w:space="0" w:color="auto"/>
                        <w:bottom w:val="single" w:sz="18" w:space="0" w:color="auto"/>
                        <w:right w:val="single" w:sz="18" w:space="0" w:color="auto"/>
                      </w:tcBorders>
                    </w:tcPr>
                    <w:p w:rsidR="001C42C7" w:rsidRPr="00C55C80" w:rsidRDefault="001C42C7" w:rsidP="002C3F33">
                      <w:pPr>
                        <w:pStyle w:val="af3"/>
                      </w:pPr>
                    </w:p>
                  </w:tc>
                </w:tr>
                <w:tr w:rsidR="001C42C7" w:rsidRPr="008563F3" w:rsidTr="005C3B46">
                  <w:trPr>
                    <w:cantSplit/>
                    <w:trHeight w:val="567"/>
                  </w:trPr>
                  <w:tc>
                    <w:tcPr>
                      <w:tcW w:w="310" w:type="dxa"/>
                      <w:vMerge w:val="restart"/>
                      <w:tcBorders>
                        <w:top w:val="single" w:sz="18" w:space="0" w:color="auto"/>
                        <w:left w:val="nil"/>
                        <w:bottom w:val="single" w:sz="18" w:space="0" w:color="auto"/>
                        <w:right w:val="single" w:sz="18" w:space="0" w:color="auto"/>
                      </w:tcBorders>
                      <w:textDirection w:val="btLr"/>
                    </w:tcPr>
                    <w:p w:rsidR="001C42C7" w:rsidRPr="008563F3" w:rsidRDefault="001C42C7" w:rsidP="008563F3">
                      <w:pPr>
                        <w:pStyle w:val="5"/>
                        <w:ind w:firstLine="0"/>
                        <w:jc w:val="center"/>
                        <w:rPr>
                          <w:sz w:val="28"/>
                        </w:rPr>
                      </w:pPr>
                      <w:r w:rsidRPr="008563F3">
                        <w:t>Согласовано</w:t>
                      </w:r>
                    </w:p>
                  </w:tc>
                  <w:tc>
                    <w:tcPr>
                      <w:tcW w:w="310" w:type="dxa"/>
                      <w:gridSpan w:val="3"/>
                      <w:tcBorders>
                        <w:top w:val="single" w:sz="18" w:space="0" w:color="auto"/>
                        <w:left w:val="nil"/>
                        <w:bottom w:val="single" w:sz="4" w:space="0" w:color="auto"/>
                        <w:right w:val="single" w:sz="18" w:space="0" w:color="auto"/>
                      </w:tcBorders>
                    </w:tcPr>
                    <w:p w:rsidR="001C42C7" w:rsidRPr="008563F3" w:rsidRDefault="001C42C7" w:rsidP="008563F3">
                      <w:pPr>
                        <w:ind w:firstLine="0"/>
                      </w:pPr>
                    </w:p>
                  </w:tc>
                  <w:tc>
                    <w:tcPr>
                      <w:tcW w:w="310" w:type="dxa"/>
                      <w:gridSpan w:val="2"/>
                      <w:tcBorders>
                        <w:top w:val="single" w:sz="18" w:space="0" w:color="auto"/>
                        <w:left w:val="nil"/>
                        <w:bottom w:val="single" w:sz="4" w:space="0" w:color="auto"/>
                        <w:right w:val="single" w:sz="18" w:space="0" w:color="auto"/>
                      </w:tcBorders>
                    </w:tcPr>
                    <w:p w:rsidR="001C42C7" w:rsidRPr="008563F3" w:rsidRDefault="001C42C7" w:rsidP="008563F3">
                      <w:pPr>
                        <w:ind w:firstLine="0"/>
                      </w:pPr>
                    </w:p>
                  </w:tc>
                  <w:tc>
                    <w:tcPr>
                      <w:tcW w:w="310" w:type="dxa"/>
                      <w:tcBorders>
                        <w:top w:val="single" w:sz="18" w:space="0" w:color="auto"/>
                        <w:left w:val="nil"/>
                        <w:bottom w:val="single" w:sz="4" w:space="0" w:color="auto"/>
                        <w:right w:val="single" w:sz="18" w:space="0" w:color="auto"/>
                      </w:tcBorders>
                    </w:tcPr>
                    <w:p w:rsidR="001C42C7" w:rsidRPr="008563F3" w:rsidRDefault="001C42C7" w:rsidP="008563F3">
                      <w:pPr>
                        <w:ind w:firstLine="0"/>
                      </w:pPr>
                    </w:p>
                  </w:tc>
                  <w:tc>
                    <w:tcPr>
                      <w:tcW w:w="10280" w:type="dxa"/>
                      <w:gridSpan w:val="10"/>
                      <w:vMerge/>
                      <w:tcBorders>
                        <w:top w:val="single" w:sz="18" w:space="0" w:color="auto"/>
                        <w:left w:val="nil"/>
                        <w:bottom w:val="single" w:sz="4" w:space="0" w:color="auto"/>
                        <w:right w:val="single" w:sz="18" w:space="0" w:color="auto"/>
                      </w:tcBorders>
                      <w:vAlign w:val="center"/>
                    </w:tcPr>
                    <w:p w:rsidR="001C42C7" w:rsidRPr="008563F3" w:rsidRDefault="001C42C7" w:rsidP="008563F3">
                      <w:pPr>
                        <w:ind w:firstLine="0"/>
                      </w:pPr>
                    </w:p>
                  </w:tc>
                </w:tr>
                <w:tr w:rsidR="001C42C7" w:rsidRPr="008563F3" w:rsidTr="005C3B46">
                  <w:trPr>
                    <w:cantSplit/>
                    <w:trHeight w:val="851"/>
                  </w:trPr>
                  <w:tc>
                    <w:tcPr>
                      <w:tcW w:w="310" w:type="dxa"/>
                      <w:vMerge/>
                      <w:tcBorders>
                        <w:top w:val="single" w:sz="18" w:space="0" w:color="auto"/>
                        <w:left w:val="nil"/>
                        <w:bottom w:val="single" w:sz="18" w:space="0" w:color="auto"/>
                        <w:right w:val="single" w:sz="18" w:space="0" w:color="auto"/>
                      </w:tcBorders>
                      <w:vAlign w:val="center"/>
                    </w:tcPr>
                    <w:p w:rsidR="001C42C7" w:rsidRPr="008563F3" w:rsidRDefault="001C42C7" w:rsidP="008563F3">
                      <w:pPr>
                        <w:ind w:firstLine="0"/>
                      </w:pPr>
                    </w:p>
                  </w:tc>
                  <w:tc>
                    <w:tcPr>
                      <w:tcW w:w="310" w:type="dxa"/>
                      <w:gridSpan w:val="3"/>
                      <w:tcBorders>
                        <w:top w:val="single" w:sz="4" w:space="0" w:color="auto"/>
                        <w:left w:val="nil"/>
                        <w:bottom w:val="single" w:sz="4" w:space="0" w:color="auto"/>
                        <w:right w:val="single" w:sz="18" w:space="0" w:color="auto"/>
                      </w:tcBorders>
                    </w:tcPr>
                    <w:p w:rsidR="001C42C7" w:rsidRPr="008563F3" w:rsidRDefault="001C42C7" w:rsidP="008563F3">
                      <w:pPr>
                        <w:ind w:firstLine="0"/>
                      </w:pPr>
                    </w:p>
                  </w:tc>
                  <w:tc>
                    <w:tcPr>
                      <w:tcW w:w="310" w:type="dxa"/>
                      <w:gridSpan w:val="2"/>
                      <w:tcBorders>
                        <w:top w:val="single" w:sz="4" w:space="0" w:color="auto"/>
                        <w:left w:val="nil"/>
                        <w:bottom w:val="single" w:sz="4" w:space="0" w:color="auto"/>
                        <w:right w:val="single" w:sz="18" w:space="0" w:color="auto"/>
                      </w:tcBorders>
                    </w:tcPr>
                    <w:p w:rsidR="001C42C7" w:rsidRPr="008563F3" w:rsidRDefault="001C42C7" w:rsidP="008563F3">
                      <w:pPr>
                        <w:ind w:firstLine="0"/>
                      </w:pPr>
                    </w:p>
                  </w:tc>
                  <w:tc>
                    <w:tcPr>
                      <w:tcW w:w="310" w:type="dxa"/>
                      <w:tcBorders>
                        <w:top w:val="single" w:sz="4" w:space="0" w:color="auto"/>
                        <w:left w:val="nil"/>
                        <w:bottom w:val="single" w:sz="4" w:space="0" w:color="auto"/>
                        <w:right w:val="single" w:sz="18" w:space="0" w:color="auto"/>
                      </w:tcBorders>
                    </w:tcPr>
                    <w:p w:rsidR="001C42C7" w:rsidRPr="008563F3" w:rsidRDefault="001C42C7" w:rsidP="008563F3">
                      <w:pPr>
                        <w:ind w:firstLine="0"/>
                      </w:pPr>
                    </w:p>
                  </w:tc>
                  <w:tc>
                    <w:tcPr>
                      <w:tcW w:w="10280" w:type="dxa"/>
                      <w:gridSpan w:val="10"/>
                      <w:vMerge/>
                      <w:tcBorders>
                        <w:top w:val="single" w:sz="4" w:space="0" w:color="auto"/>
                        <w:left w:val="nil"/>
                        <w:bottom w:val="single" w:sz="4" w:space="0" w:color="auto"/>
                        <w:right w:val="single" w:sz="18" w:space="0" w:color="auto"/>
                      </w:tcBorders>
                      <w:vAlign w:val="center"/>
                    </w:tcPr>
                    <w:p w:rsidR="001C42C7" w:rsidRPr="008563F3" w:rsidRDefault="001C42C7" w:rsidP="008563F3">
                      <w:pPr>
                        <w:ind w:firstLine="0"/>
                      </w:pPr>
                    </w:p>
                  </w:tc>
                </w:tr>
                <w:tr w:rsidR="001C42C7" w:rsidRPr="008563F3" w:rsidTr="005C3B46">
                  <w:trPr>
                    <w:cantSplit/>
                    <w:trHeight w:val="1134"/>
                  </w:trPr>
                  <w:tc>
                    <w:tcPr>
                      <w:tcW w:w="310" w:type="dxa"/>
                      <w:vMerge/>
                      <w:tcBorders>
                        <w:top w:val="single" w:sz="18" w:space="0" w:color="auto"/>
                        <w:left w:val="nil"/>
                        <w:bottom w:val="single" w:sz="18" w:space="0" w:color="auto"/>
                        <w:right w:val="single" w:sz="18" w:space="0" w:color="auto"/>
                      </w:tcBorders>
                      <w:vAlign w:val="center"/>
                    </w:tcPr>
                    <w:p w:rsidR="001C42C7" w:rsidRPr="008563F3" w:rsidRDefault="001C42C7" w:rsidP="008563F3">
                      <w:pPr>
                        <w:ind w:firstLine="0"/>
                      </w:pPr>
                    </w:p>
                  </w:tc>
                  <w:tc>
                    <w:tcPr>
                      <w:tcW w:w="310" w:type="dxa"/>
                      <w:gridSpan w:val="3"/>
                      <w:tcBorders>
                        <w:top w:val="single" w:sz="4" w:space="0" w:color="auto"/>
                        <w:left w:val="nil"/>
                        <w:bottom w:val="single" w:sz="4" w:space="0" w:color="auto"/>
                        <w:right w:val="single" w:sz="18" w:space="0" w:color="auto"/>
                      </w:tcBorders>
                    </w:tcPr>
                    <w:p w:rsidR="001C42C7" w:rsidRPr="008563F3" w:rsidRDefault="001C42C7" w:rsidP="008563F3">
                      <w:pPr>
                        <w:ind w:firstLine="0"/>
                      </w:pPr>
                    </w:p>
                  </w:tc>
                  <w:tc>
                    <w:tcPr>
                      <w:tcW w:w="310" w:type="dxa"/>
                      <w:gridSpan w:val="2"/>
                      <w:tcBorders>
                        <w:top w:val="single" w:sz="4" w:space="0" w:color="auto"/>
                        <w:left w:val="nil"/>
                        <w:bottom w:val="single" w:sz="4" w:space="0" w:color="auto"/>
                        <w:right w:val="single" w:sz="18" w:space="0" w:color="auto"/>
                      </w:tcBorders>
                    </w:tcPr>
                    <w:p w:rsidR="001C42C7" w:rsidRPr="008563F3" w:rsidRDefault="001C42C7" w:rsidP="008563F3">
                      <w:pPr>
                        <w:ind w:firstLine="0"/>
                      </w:pPr>
                    </w:p>
                  </w:tc>
                  <w:tc>
                    <w:tcPr>
                      <w:tcW w:w="310" w:type="dxa"/>
                      <w:tcBorders>
                        <w:top w:val="single" w:sz="4" w:space="0" w:color="auto"/>
                        <w:left w:val="nil"/>
                        <w:bottom w:val="single" w:sz="4" w:space="0" w:color="auto"/>
                        <w:right w:val="single" w:sz="18" w:space="0" w:color="auto"/>
                      </w:tcBorders>
                    </w:tcPr>
                    <w:p w:rsidR="001C42C7" w:rsidRPr="008563F3" w:rsidRDefault="001C42C7" w:rsidP="008563F3">
                      <w:pPr>
                        <w:ind w:firstLine="0"/>
                      </w:pPr>
                    </w:p>
                  </w:tc>
                  <w:tc>
                    <w:tcPr>
                      <w:tcW w:w="10280" w:type="dxa"/>
                      <w:gridSpan w:val="10"/>
                      <w:vMerge/>
                      <w:tcBorders>
                        <w:top w:val="single" w:sz="4" w:space="0" w:color="auto"/>
                        <w:left w:val="nil"/>
                        <w:bottom w:val="single" w:sz="4" w:space="0" w:color="auto"/>
                        <w:right w:val="single" w:sz="18" w:space="0" w:color="auto"/>
                      </w:tcBorders>
                      <w:vAlign w:val="center"/>
                    </w:tcPr>
                    <w:p w:rsidR="001C42C7" w:rsidRPr="008563F3" w:rsidRDefault="001C42C7" w:rsidP="008563F3">
                      <w:pPr>
                        <w:ind w:firstLine="0"/>
                      </w:pPr>
                    </w:p>
                  </w:tc>
                </w:tr>
                <w:tr w:rsidR="001C42C7" w:rsidRPr="008563F3" w:rsidTr="005C3B46">
                  <w:trPr>
                    <w:cantSplit/>
                    <w:trHeight w:val="1134"/>
                  </w:trPr>
                  <w:tc>
                    <w:tcPr>
                      <w:tcW w:w="310" w:type="dxa"/>
                      <w:vMerge/>
                      <w:tcBorders>
                        <w:top w:val="single" w:sz="18" w:space="0" w:color="auto"/>
                        <w:left w:val="nil"/>
                        <w:bottom w:val="single" w:sz="18" w:space="0" w:color="auto"/>
                        <w:right w:val="single" w:sz="18" w:space="0" w:color="auto"/>
                      </w:tcBorders>
                      <w:vAlign w:val="center"/>
                    </w:tcPr>
                    <w:p w:rsidR="001C42C7" w:rsidRPr="008563F3" w:rsidRDefault="001C42C7" w:rsidP="008563F3">
                      <w:pPr>
                        <w:ind w:firstLine="0"/>
                      </w:pPr>
                    </w:p>
                  </w:tc>
                  <w:tc>
                    <w:tcPr>
                      <w:tcW w:w="310" w:type="dxa"/>
                      <w:gridSpan w:val="3"/>
                      <w:tcBorders>
                        <w:top w:val="single" w:sz="4" w:space="0" w:color="auto"/>
                        <w:left w:val="nil"/>
                        <w:bottom w:val="single" w:sz="18" w:space="0" w:color="auto"/>
                        <w:right w:val="single" w:sz="18" w:space="0" w:color="auto"/>
                      </w:tcBorders>
                    </w:tcPr>
                    <w:p w:rsidR="001C42C7" w:rsidRPr="008563F3" w:rsidRDefault="001C42C7" w:rsidP="008563F3">
                      <w:pPr>
                        <w:ind w:firstLine="0"/>
                      </w:pPr>
                    </w:p>
                  </w:tc>
                  <w:tc>
                    <w:tcPr>
                      <w:tcW w:w="310" w:type="dxa"/>
                      <w:gridSpan w:val="2"/>
                      <w:tcBorders>
                        <w:top w:val="single" w:sz="4" w:space="0" w:color="auto"/>
                        <w:left w:val="nil"/>
                        <w:bottom w:val="single" w:sz="18" w:space="0" w:color="auto"/>
                        <w:right w:val="single" w:sz="18" w:space="0" w:color="auto"/>
                      </w:tcBorders>
                    </w:tcPr>
                    <w:p w:rsidR="001C42C7" w:rsidRPr="008563F3" w:rsidRDefault="001C42C7" w:rsidP="008563F3">
                      <w:pPr>
                        <w:ind w:firstLine="0"/>
                      </w:pPr>
                    </w:p>
                  </w:tc>
                  <w:tc>
                    <w:tcPr>
                      <w:tcW w:w="310" w:type="dxa"/>
                      <w:tcBorders>
                        <w:top w:val="single" w:sz="4" w:space="0" w:color="auto"/>
                        <w:left w:val="nil"/>
                        <w:bottom w:val="single" w:sz="18" w:space="0" w:color="auto"/>
                        <w:right w:val="single" w:sz="18" w:space="0" w:color="auto"/>
                      </w:tcBorders>
                    </w:tcPr>
                    <w:p w:rsidR="001C42C7" w:rsidRPr="008563F3" w:rsidRDefault="001C42C7" w:rsidP="008563F3">
                      <w:pPr>
                        <w:ind w:firstLine="0"/>
                      </w:pPr>
                    </w:p>
                  </w:tc>
                  <w:tc>
                    <w:tcPr>
                      <w:tcW w:w="10280" w:type="dxa"/>
                      <w:gridSpan w:val="10"/>
                      <w:vMerge/>
                      <w:tcBorders>
                        <w:top w:val="single" w:sz="4" w:space="0" w:color="auto"/>
                        <w:left w:val="nil"/>
                        <w:bottom w:val="single" w:sz="18" w:space="0" w:color="auto"/>
                        <w:right w:val="single" w:sz="18" w:space="0" w:color="auto"/>
                      </w:tcBorders>
                      <w:vAlign w:val="center"/>
                    </w:tcPr>
                    <w:p w:rsidR="001C42C7" w:rsidRPr="008563F3" w:rsidRDefault="001C42C7" w:rsidP="008563F3">
                      <w:pPr>
                        <w:ind w:firstLine="0"/>
                      </w:pPr>
                    </w:p>
                  </w:tc>
                </w:tr>
                <w:tr w:rsidR="001C42C7" w:rsidRPr="008563F3" w:rsidTr="005C3B46">
                  <w:trPr>
                    <w:gridBefore w:val="2"/>
                    <w:wBefore w:w="514" w:type="dxa"/>
                    <w:cantSplit/>
                    <w:trHeight w:val="1417"/>
                  </w:trPr>
                  <w:tc>
                    <w:tcPr>
                      <w:tcW w:w="364" w:type="dxa"/>
                      <w:gridSpan w:val="3"/>
                      <w:tcBorders>
                        <w:top w:val="single" w:sz="18" w:space="0" w:color="auto"/>
                        <w:left w:val="single" w:sz="18" w:space="0" w:color="auto"/>
                        <w:bottom w:val="single" w:sz="18" w:space="0" w:color="auto"/>
                        <w:right w:val="single" w:sz="18" w:space="0" w:color="auto"/>
                      </w:tcBorders>
                      <w:textDirection w:val="btLr"/>
                      <w:vAlign w:val="center"/>
                    </w:tcPr>
                    <w:p w:rsidR="001C42C7" w:rsidRPr="008563F3" w:rsidRDefault="001C42C7" w:rsidP="00BA3C14">
                      <w:pPr>
                        <w:pStyle w:val="5"/>
                        <w:spacing w:line="240" w:lineRule="auto"/>
                        <w:ind w:firstLine="0"/>
                        <w:jc w:val="center"/>
                      </w:pPr>
                      <w:proofErr w:type="spellStart"/>
                      <w:r w:rsidRPr="008563F3">
                        <w:t>Взам</w:t>
                      </w:r>
                      <w:proofErr w:type="spellEnd"/>
                      <w:r w:rsidRPr="008563F3">
                        <w:t>. инв.№</w:t>
                      </w:r>
                    </w:p>
                  </w:tc>
                  <w:tc>
                    <w:tcPr>
                      <w:tcW w:w="362" w:type="dxa"/>
                      <w:gridSpan w:val="2"/>
                      <w:tcBorders>
                        <w:top w:val="single" w:sz="18" w:space="0" w:color="auto"/>
                        <w:left w:val="single" w:sz="18" w:space="0" w:color="auto"/>
                        <w:bottom w:val="single" w:sz="18" w:space="0" w:color="auto"/>
                        <w:right w:val="single" w:sz="18" w:space="0" w:color="auto"/>
                      </w:tcBorders>
                      <w:textDirection w:val="btLr"/>
                      <w:vAlign w:val="center"/>
                    </w:tcPr>
                    <w:p w:rsidR="001C42C7" w:rsidRPr="008563F3" w:rsidRDefault="001C42C7" w:rsidP="00BA3C14">
                      <w:pPr>
                        <w:pStyle w:val="5"/>
                        <w:spacing w:line="240" w:lineRule="auto"/>
                        <w:ind w:firstLine="0"/>
                        <w:jc w:val="center"/>
                      </w:pPr>
                    </w:p>
                  </w:tc>
                  <w:tc>
                    <w:tcPr>
                      <w:tcW w:w="10280" w:type="dxa"/>
                      <w:gridSpan w:val="10"/>
                      <w:vMerge/>
                      <w:tcBorders>
                        <w:top w:val="single" w:sz="4" w:space="0" w:color="auto"/>
                        <w:left w:val="nil"/>
                        <w:bottom w:val="single" w:sz="18" w:space="0" w:color="auto"/>
                        <w:right w:val="single" w:sz="18" w:space="0" w:color="auto"/>
                      </w:tcBorders>
                      <w:vAlign w:val="center"/>
                    </w:tcPr>
                    <w:p w:rsidR="001C42C7" w:rsidRPr="008563F3" w:rsidRDefault="001C42C7" w:rsidP="008563F3">
                      <w:pPr>
                        <w:ind w:firstLine="0"/>
                      </w:pPr>
                    </w:p>
                  </w:tc>
                </w:tr>
                <w:tr w:rsidR="001C42C7" w:rsidRPr="008563F3" w:rsidTr="005C3B46">
                  <w:trPr>
                    <w:gridBefore w:val="2"/>
                    <w:wBefore w:w="514" w:type="dxa"/>
                    <w:cantSplit/>
                    <w:trHeight w:val="937"/>
                  </w:trPr>
                  <w:tc>
                    <w:tcPr>
                      <w:tcW w:w="364" w:type="dxa"/>
                      <w:gridSpan w:val="3"/>
                      <w:vMerge w:val="restart"/>
                      <w:tcBorders>
                        <w:top w:val="single" w:sz="18" w:space="0" w:color="auto"/>
                        <w:left w:val="single" w:sz="18" w:space="0" w:color="auto"/>
                        <w:bottom w:val="single" w:sz="18" w:space="0" w:color="auto"/>
                        <w:right w:val="single" w:sz="18" w:space="0" w:color="auto"/>
                      </w:tcBorders>
                      <w:textDirection w:val="btLr"/>
                      <w:vAlign w:val="center"/>
                    </w:tcPr>
                    <w:p w:rsidR="001C42C7" w:rsidRPr="008563F3" w:rsidRDefault="001C42C7" w:rsidP="00BA3C14">
                      <w:pPr>
                        <w:pStyle w:val="5"/>
                        <w:spacing w:line="240" w:lineRule="auto"/>
                        <w:ind w:firstLine="0"/>
                        <w:jc w:val="center"/>
                      </w:pPr>
                      <w:r w:rsidRPr="008563F3">
                        <w:t>Подп. и дата</w:t>
                      </w:r>
                    </w:p>
                  </w:tc>
                  <w:tc>
                    <w:tcPr>
                      <w:tcW w:w="362" w:type="dxa"/>
                      <w:gridSpan w:val="2"/>
                      <w:vMerge w:val="restart"/>
                      <w:tcBorders>
                        <w:top w:val="single" w:sz="4" w:space="0" w:color="auto"/>
                        <w:left w:val="single" w:sz="18" w:space="0" w:color="auto"/>
                        <w:bottom w:val="single" w:sz="18" w:space="0" w:color="auto"/>
                        <w:right w:val="single" w:sz="18" w:space="0" w:color="auto"/>
                      </w:tcBorders>
                      <w:textDirection w:val="btLr"/>
                      <w:vAlign w:val="center"/>
                    </w:tcPr>
                    <w:p w:rsidR="001C42C7" w:rsidRPr="008563F3" w:rsidRDefault="001C42C7" w:rsidP="00BA3C14">
                      <w:pPr>
                        <w:pStyle w:val="5"/>
                        <w:spacing w:line="240" w:lineRule="auto"/>
                        <w:ind w:firstLine="0"/>
                        <w:jc w:val="center"/>
                      </w:pPr>
                    </w:p>
                  </w:tc>
                  <w:tc>
                    <w:tcPr>
                      <w:tcW w:w="10280" w:type="dxa"/>
                      <w:gridSpan w:val="10"/>
                      <w:vMerge/>
                      <w:tcBorders>
                        <w:top w:val="single" w:sz="4" w:space="0" w:color="auto"/>
                        <w:left w:val="nil"/>
                        <w:bottom w:val="single" w:sz="18" w:space="0" w:color="auto"/>
                        <w:right w:val="single" w:sz="18" w:space="0" w:color="auto"/>
                      </w:tcBorders>
                      <w:vAlign w:val="center"/>
                    </w:tcPr>
                    <w:p w:rsidR="001C42C7" w:rsidRPr="008563F3" w:rsidRDefault="001C42C7" w:rsidP="008563F3">
                      <w:pPr>
                        <w:ind w:firstLine="0"/>
                      </w:pPr>
                    </w:p>
                  </w:tc>
                </w:tr>
                <w:tr w:rsidR="001C42C7" w:rsidRPr="008563F3" w:rsidTr="005C3B46">
                  <w:trPr>
                    <w:gridBefore w:val="2"/>
                    <w:wBefore w:w="514" w:type="dxa"/>
                    <w:cantSplit/>
                    <w:trHeight w:val="284"/>
                  </w:trPr>
                  <w:tc>
                    <w:tcPr>
                      <w:tcW w:w="364" w:type="dxa"/>
                      <w:gridSpan w:val="3"/>
                      <w:vMerge/>
                      <w:tcBorders>
                        <w:top w:val="single" w:sz="18" w:space="0" w:color="auto"/>
                        <w:left w:val="single" w:sz="18" w:space="0" w:color="auto"/>
                        <w:bottom w:val="single" w:sz="18" w:space="0" w:color="auto"/>
                        <w:right w:val="single" w:sz="18" w:space="0" w:color="auto"/>
                      </w:tcBorders>
                      <w:vAlign w:val="center"/>
                    </w:tcPr>
                    <w:p w:rsidR="001C42C7" w:rsidRPr="008563F3" w:rsidRDefault="001C42C7" w:rsidP="00D52C4F">
                      <w:pPr>
                        <w:pStyle w:val="5"/>
                        <w:spacing w:line="240" w:lineRule="auto"/>
                        <w:ind w:firstLine="0"/>
                        <w:jc w:val="center"/>
                      </w:pPr>
                    </w:p>
                  </w:tc>
                  <w:tc>
                    <w:tcPr>
                      <w:tcW w:w="362" w:type="dxa"/>
                      <w:gridSpan w:val="2"/>
                      <w:vMerge/>
                      <w:tcBorders>
                        <w:top w:val="single" w:sz="4" w:space="0" w:color="auto"/>
                        <w:left w:val="single" w:sz="18" w:space="0" w:color="auto"/>
                        <w:bottom w:val="single" w:sz="18" w:space="0" w:color="auto"/>
                        <w:right w:val="single" w:sz="18" w:space="0" w:color="auto"/>
                      </w:tcBorders>
                      <w:vAlign w:val="center"/>
                    </w:tcPr>
                    <w:p w:rsidR="001C42C7" w:rsidRPr="008563F3" w:rsidRDefault="001C42C7" w:rsidP="00BA3C14">
                      <w:pPr>
                        <w:spacing w:line="240" w:lineRule="auto"/>
                        <w:ind w:firstLine="0"/>
                        <w:jc w:val="center"/>
                      </w:pPr>
                    </w:p>
                  </w:tc>
                  <w:tc>
                    <w:tcPr>
                      <w:tcW w:w="593" w:type="dxa"/>
                      <w:tcBorders>
                        <w:top w:val="single" w:sz="6" w:space="0" w:color="auto"/>
                        <w:left w:val="single" w:sz="18" w:space="0" w:color="auto"/>
                        <w:bottom w:val="single" w:sz="6" w:space="0" w:color="auto"/>
                        <w:right w:val="single" w:sz="6" w:space="0" w:color="auto"/>
                      </w:tcBorders>
                      <w:tcMar>
                        <w:top w:w="0" w:type="dxa"/>
                        <w:left w:w="71" w:type="dxa"/>
                        <w:bottom w:w="0" w:type="dxa"/>
                        <w:right w:w="71" w:type="dxa"/>
                      </w:tcMar>
                    </w:tcPr>
                    <w:p w:rsidR="001C42C7" w:rsidRPr="00BA3C14" w:rsidRDefault="001C42C7" w:rsidP="00BA3C14">
                      <w:pPr>
                        <w:pStyle w:val="aff3"/>
                        <w:ind w:firstLine="0"/>
                        <w:jc w:val="center"/>
                        <w:rPr>
                          <w:sz w:val="20"/>
                          <w:szCs w:val="20"/>
                        </w:rPr>
                      </w:pPr>
                    </w:p>
                  </w:tc>
                  <w:tc>
                    <w:tcPr>
                      <w:tcW w:w="654"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tcPr>
                    <w:p w:rsidR="001C42C7" w:rsidRPr="00BA3C14" w:rsidRDefault="001C42C7" w:rsidP="00BA3C14">
                      <w:pPr>
                        <w:pStyle w:val="aff3"/>
                        <w:ind w:firstLine="0"/>
                        <w:jc w:val="center"/>
                        <w:rPr>
                          <w:sz w:val="20"/>
                          <w:szCs w:val="20"/>
                        </w:rPr>
                      </w:pPr>
                    </w:p>
                  </w:tc>
                  <w:tc>
                    <w:tcPr>
                      <w:tcW w:w="567"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tcPr>
                    <w:p w:rsidR="001C42C7" w:rsidRPr="00BA3C14" w:rsidRDefault="001C42C7" w:rsidP="00BA3C14">
                      <w:pPr>
                        <w:pStyle w:val="aff3"/>
                        <w:ind w:firstLine="0"/>
                        <w:jc w:val="center"/>
                        <w:rPr>
                          <w:sz w:val="20"/>
                          <w:szCs w:val="20"/>
                        </w:rPr>
                      </w:pPr>
                    </w:p>
                  </w:tc>
                  <w:tc>
                    <w:tcPr>
                      <w:tcW w:w="624"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tcPr>
                    <w:p w:rsidR="001C42C7" w:rsidRPr="00BA3C14" w:rsidRDefault="001C42C7" w:rsidP="00BA3C14">
                      <w:pPr>
                        <w:pStyle w:val="aff3"/>
                        <w:ind w:firstLine="0"/>
                        <w:jc w:val="center"/>
                        <w:rPr>
                          <w:sz w:val="20"/>
                          <w:szCs w:val="20"/>
                        </w:rPr>
                      </w:pPr>
                    </w:p>
                  </w:tc>
                  <w:tc>
                    <w:tcPr>
                      <w:tcW w:w="728"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tcPr>
                    <w:p w:rsidR="001C42C7" w:rsidRPr="00BA3C14" w:rsidRDefault="001C42C7" w:rsidP="00BA3C14">
                      <w:pPr>
                        <w:pStyle w:val="aff3"/>
                        <w:ind w:firstLine="0"/>
                        <w:jc w:val="center"/>
                        <w:rPr>
                          <w:sz w:val="20"/>
                          <w:szCs w:val="20"/>
                        </w:rPr>
                      </w:pPr>
                    </w:p>
                  </w:tc>
                  <w:tc>
                    <w:tcPr>
                      <w:tcW w:w="530" w:type="dxa"/>
                      <w:tcBorders>
                        <w:top w:val="single" w:sz="6" w:space="0" w:color="auto"/>
                        <w:left w:val="single" w:sz="6" w:space="0" w:color="auto"/>
                        <w:bottom w:val="single" w:sz="6" w:space="0" w:color="auto"/>
                        <w:right w:val="single" w:sz="18" w:space="0" w:color="auto"/>
                      </w:tcBorders>
                      <w:tcMar>
                        <w:top w:w="0" w:type="dxa"/>
                        <w:left w:w="71" w:type="dxa"/>
                        <w:bottom w:w="0" w:type="dxa"/>
                        <w:right w:w="71" w:type="dxa"/>
                      </w:tcMar>
                    </w:tcPr>
                    <w:p w:rsidR="001C42C7" w:rsidRPr="00BA3C14" w:rsidRDefault="001C42C7" w:rsidP="00BA3C14">
                      <w:pPr>
                        <w:pStyle w:val="aff3"/>
                        <w:ind w:firstLine="0"/>
                        <w:jc w:val="center"/>
                        <w:rPr>
                          <w:sz w:val="20"/>
                          <w:szCs w:val="20"/>
                        </w:rPr>
                      </w:pPr>
                    </w:p>
                  </w:tc>
                  <w:tc>
                    <w:tcPr>
                      <w:tcW w:w="6584" w:type="dxa"/>
                      <w:gridSpan w:val="4"/>
                      <w:vMerge w:val="restart"/>
                      <w:tcBorders>
                        <w:top w:val="single" w:sz="6" w:space="0" w:color="auto"/>
                        <w:left w:val="single" w:sz="18" w:space="0" w:color="auto"/>
                        <w:bottom w:val="single" w:sz="18" w:space="0" w:color="auto"/>
                        <w:right w:val="single" w:sz="18" w:space="0" w:color="auto"/>
                      </w:tcBorders>
                      <w:tcMar>
                        <w:top w:w="0" w:type="dxa"/>
                        <w:left w:w="71" w:type="dxa"/>
                        <w:bottom w:w="0" w:type="dxa"/>
                        <w:right w:w="71" w:type="dxa"/>
                      </w:tcMar>
                      <w:vAlign w:val="center"/>
                    </w:tcPr>
                    <w:p w:rsidR="001C42C7" w:rsidRPr="008563F3" w:rsidRDefault="001C42C7" w:rsidP="00870145">
                      <w:pPr>
                        <w:spacing w:line="240" w:lineRule="auto"/>
                        <w:ind w:firstLine="0"/>
                        <w:jc w:val="center"/>
                      </w:pPr>
                      <w:r>
                        <w:rPr>
                          <w:szCs w:val="22"/>
                        </w:rPr>
                        <w:t>070-14-МНГП-ОЧ-ТМ</w:t>
                      </w:r>
                    </w:p>
                  </w:tc>
                </w:tr>
                <w:tr w:rsidR="001C42C7" w:rsidRPr="008563F3" w:rsidTr="005C3B46">
                  <w:trPr>
                    <w:gridBefore w:val="2"/>
                    <w:wBefore w:w="514" w:type="dxa"/>
                    <w:cantSplit/>
                    <w:trHeight w:val="284"/>
                  </w:trPr>
                  <w:tc>
                    <w:tcPr>
                      <w:tcW w:w="364" w:type="dxa"/>
                      <w:gridSpan w:val="3"/>
                      <w:vMerge/>
                      <w:tcBorders>
                        <w:top w:val="single" w:sz="18" w:space="0" w:color="auto"/>
                        <w:left w:val="single" w:sz="18" w:space="0" w:color="auto"/>
                        <w:bottom w:val="single" w:sz="18" w:space="0" w:color="auto"/>
                        <w:right w:val="single" w:sz="18" w:space="0" w:color="auto"/>
                      </w:tcBorders>
                      <w:vAlign w:val="center"/>
                    </w:tcPr>
                    <w:p w:rsidR="001C42C7" w:rsidRPr="008563F3" w:rsidRDefault="001C42C7" w:rsidP="00D52C4F">
                      <w:pPr>
                        <w:pStyle w:val="5"/>
                        <w:spacing w:line="240" w:lineRule="auto"/>
                        <w:ind w:firstLine="0"/>
                        <w:jc w:val="center"/>
                      </w:pPr>
                    </w:p>
                  </w:tc>
                  <w:tc>
                    <w:tcPr>
                      <w:tcW w:w="362" w:type="dxa"/>
                      <w:gridSpan w:val="2"/>
                      <w:vMerge/>
                      <w:tcBorders>
                        <w:top w:val="single" w:sz="4" w:space="0" w:color="auto"/>
                        <w:left w:val="single" w:sz="18" w:space="0" w:color="auto"/>
                        <w:bottom w:val="single" w:sz="18" w:space="0" w:color="auto"/>
                        <w:right w:val="single" w:sz="18" w:space="0" w:color="auto"/>
                      </w:tcBorders>
                      <w:vAlign w:val="center"/>
                    </w:tcPr>
                    <w:p w:rsidR="001C42C7" w:rsidRPr="008563F3" w:rsidRDefault="001C42C7" w:rsidP="00BA3C14">
                      <w:pPr>
                        <w:spacing w:line="240" w:lineRule="auto"/>
                        <w:ind w:firstLine="0"/>
                        <w:jc w:val="center"/>
                      </w:pPr>
                    </w:p>
                  </w:tc>
                  <w:tc>
                    <w:tcPr>
                      <w:tcW w:w="593" w:type="dxa"/>
                      <w:tcBorders>
                        <w:top w:val="single" w:sz="6" w:space="0" w:color="auto"/>
                        <w:left w:val="single" w:sz="18" w:space="0" w:color="auto"/>
                        <w:bottom w:val="single" w:sz="18" w:space="0" w:color="auto"/>
                        <w:right w:val="single" w:sz="6" w:space="0" w:color="auto"/>
                      </w:tcBorders>
                      <w:tcMar>
                        <w:top w:w="0" w:type="dxa"/>
                        <w:left w:w="71" w:type="dxa"/>
                        <w:bottom w:w="0" w:type="dxa"/>
                        <w:right w:w="71" w:type="dxa"/>
                      </w:tcMar>
                    </w:tcPr>
                    <w:p w:rsidR="001C42C7" w:rsidRPr="00BA3C14" w:rsidRDefault="001C42C7" w:rsidP="00BA3C14">
                      <w:pPr>
                        <w:pStyle w:val="aff3"/>
                        <w:ind w:firstLine="0"/>
                        <w:jc w:val="center"/>
                        <w:rPr>
                          <w:sz w:val="20"/>
                          <w:szCs w:val="20"/>
                        </w:rPr>
                      </w:pPr>
                    </w:p>
                  </w:tc>
                  <w:tc>
                    <w:tcPr>
                      <w:tcW w:w="654" w:type="dxa"/>
                      <w:tcBorders>
                        <w:top w:val="single" w:sz="6" w:space="0" w:color="auto"/>
                        <w:left w:val="single" w:sz="6" w:space="0" w:color="auto"/>
                        <w:bottom w:val="single" w:sz="18" w:space="0" w:color="auto"/>
                        <w:right w:val="single" w:sz="6" w:space="0" w:color="auto"/>
                      </w:tcBorders>
                      <w:tcMar>
                        <w:top w:w="0" w:type="dxa"/>
                        <w:left w:w="71" w:type="dxa"/>
                        <w:bottom w:w="0" w:type="dxa"/>
                        <w:right w:w="71" w:type="dxa"/>
                      </w:tcMar>
                    </w:tcPr>
                    <w:p w:rsidR="001C42C7" w:rsidRPr="00BA3C14" w:rsidRDefault="001C42C7" w:rsidP="00BA3C14">
                      <w:pPr>
                        <w:pStyle w:val="aff3"/>
                        <w:ind w:firstLine="0"/>
                        <w:jc w:val="center"/>
                        <w:rPr>
                          <w:sz w:val="20"/>
                          <w:szCs w:val="20"/>
                        </w:rPr>
                      </w:pPr>
                    </w:p>
                  </w:tc>
                  <w:tc>
                    <w:tcPr>
                      <w:tcW w:w="567" w:type="dxa"/>
                      <w:tcBorders>
                        <w:top w:val="single" w:sz="6" w:space="0" w:color="auto"/>
                        <w:left w:val="single" w:sz="6" w:space="0" w:color="auto"/>
                        <w:bottom w:val="single" w:sz="18" w:space="0" w:color="auto"/>
                        <w:right w:val="single" w:sz="6" w:space="0" w:color="auto"/>
                      </w:tcBorders>
                      <w:tcMar>
                        <w:top w:w="0" w:type="dxa"/>
                        <w:left w:w="71" w:type="dxa"/>
                        <w:bottom w:w="0" w:type="dxa"/>
                        <w:right w:w="71" w:type="dxa"/>
                      </w:tcMar>
                    </w:tcPr>
                    <w:p w:rsidR="001C42C7" w:rsidRPr="00BA3C14" w:rsidRDefault="001C42C7" w:rsidP="00BA3C14">
                      <w:pPr>
                        <w:pStyle w:val="aff3"/>
                        <w:ind w:firstLine="0"/>
                        <w:jc w:val="center"/>
                        <w:rPr>
                          <w:sz w:val="20"/>
                          <w:szCs w:val="20"/>
                        </w:rPr>
                      </w:pPr>
                    </w:p>
                  </w:tc>
                  <w:tc>
                    <w:tcPr>
                      <w:tcW w:w="624" w:type="dxa"/>
                      <w:tcBorders>
                        <w:top w:val="single" w:sz="6" w:space="0" w:color="auto"/>
                        <w:left w:val="single" w:sz="6" w:space="0" w:color="auto"/>
                        <w:bottom w:val="single" w:sz="18" w:space="0" w:color="auto"/>
                        <w:right w:val="single" w:sz="6" w:space="0" w:color="auto"/>
                      </w:tcBorders>
                      <w:tcMar>
                        <w:top w:w="0" w:type="dxa"/>
                        <w:left w:w="71" w:type="dxa"/>
                        <w:bottom w:w="0" w:type="dxa"/>
                        <w:right w:w="71" w:type="dxa"/>
                      </w:tcMar>
                    </w:tcPr>
                    <w:p w:rsidR="001C42C7" w:rsidRPr="00BA3C14" w:rsidRDefault="001C42C7" w:rsidP="0074338C">
                      <w:pPr>
                        <w:pStyle w:val="aff3"/>
                        <w:ind w:firstLine="0"/>
                        <w:jc w:val="center"/>
                        <w:rPr>
                          <w:sz w:val="20"/>
                          <w:szCs w:val="20"/>
                        </w:rPr>
                      </w:pPr>
                    </w:p>
                  </w:tc>
                  <w:tc>
                    <w:tcPr>
                      <w:tcW w:w="728" w:type="dxa"/>
                      <w:tcBorders>
                        <w:top w:val="single" w:sz="6" w:space="0" w:color="auto"/>
                        <w:left w:val="single" w:sz="6" w:space="0" w:color="auto"/>
                        <w:bottom w:val="single" w:sz="18" w:space="0" w:color="auto"/>
                        <w:right w:val="single" w:sz="6" w:space="0" w:color="auto"/>
                      </w:tcBorders>
                      <w:tcMar>
                        <w:top w:w="0" w:type="dxa"/>
                        <w:left w:w="71" w:type="dxa"/>
                        <w:bottom w:w="0" w:type="dxa"/>
                        <w:right w:w="71" w:type="dxa"/>
                      </w:tcMar>
                    </w:tcPr>
                    <w:p w:rsidR="001C42C7" w:rsidRPr="00BA3C14" w:rsidRDefault="001C42C7" w:rsidP="00BA3C14">
                      <w:pPr>
                        <w:pStyle w:val="aff3"/>
                        <w:ind w:firstLine="0"/>
                        <w:jc w:val="center"/>
                        <w:rPr>
                          <w:sz w:val="20"/>
                          <w:szCs w:val="20"/>
                        </w:rPr>
                      </w:pPr>
                    </w:p>
                  </w:tc>
                  <w:tc>
                    <w:tcPr>
                      <w:tcW w:w="530" w:type="dxa"/>
                      <w:tcBorders>
                        <w:top w:val="single" w:sz="6" w:space="0" w:color="auto"/>
                        <w:left w:val="single" w:sz="6" w:space="0" w:color="auto"/>
                        <w:bottom w:val="single" w:sz="18" w:space="0" w:color="auto"/>
                        <w:right w:val="single" w:sz="18" w:space="0" w:color="auto"/>
                      </w:tcBorders>
                      <w:tcMar>
                        <w:top w:w="0" w:type="dxa"/>
                        <w:left w:w="71" w:type="dxa"/>
                        <w:bottom w:w="0" w:type="dxa"/>
                        <w:right w:w="71" w:type="dxa"/>
                      </w:tcMar>
                    </w:tcPr>
                    <w:p w:rsidR="001C42C7" w:rsidRPr="005C3B46" w:rsidRDefault="001C42C7" w:rsidP="0074338C">
                      <w:pPr>
                        <w:pStyle w:val="aff3"/>
                        <w:ind w:left="-57" w:right="-57" w:firstLine="0"/>
                        <w:jc w:val="center"/>
                        <w:rPr>
                          <w:spacing w:val="-12"/>
                          <w:sz w:val="20"/>
                          <w:szCs w:val="20"/>
                        </w:rPr>
                      </w:pPr>
                    </w:p>
                  </w:tc>
                  <w:tc>
                    <w:tcPr>
                      <w:tcW w:w="6584" w:type="dxa"/>
                      <w:gridSpan w:val="4"/>
                      <w:vMerge/>
                      <w:tcBorders>
                        <w:top w:val="single" w:sz="6" w:space="0" w:color="auto"/>
                        <w:left w:val="single" w:sz="6" w:space="0" w:color="auto"/>
                        <w:bottom w:val="single" w:sz="18" w:space="0" w:color="auto"/>
                        <w:right w:val="single" w:sz="18" w:space="0" w:color="auto"/>
                      </w:tcBorders>
                      <w:vAlign w:val="center"/>
                    </w:tcPr>
                    <w:p w:rsidR="001C42C7" w:rsidRPr="008563F3" w:rsidRDefault="001C42C7" w:rsidP="00BA3C14">
                      <w:pPr>
                        <w:spacing w:line="240" w:lineRule="auto"/>
                        <w:ind w:firstLine="0"/>
                        <w:jc w:val="center"/>
                      </w:pPr>
                    </w:p>
                  </w:tc>
                </w:tr>
                <w:tr w:rsidR="001C42C7" w:rsidRPr="008563F3" w:rsidTr="005C3B46">
                  <w:trPr>
                    <w:gridBefore w:val="2"/>
                    <w:wBefore w:w="514" w:type="dxa"/>
                    <w:cantSplit/>
                    <w:trHeight w:val="284"/>
                  </w:trPr>
                  <w:tc>
                    <w:tcPr>
                      <w:tcW w:w="364" w:type="dxa"/>
                      <w:gridSpan w:val="3"/>
                      <w:vMerge/>
                      <w:tcBorders>
                        <w:top w:val="single" w:sz="18" w:space="0" w:color="auto"/>
                        <w:left w:val="single" w:sz="18" w:space="0" w:color="auto"/>
                        <w:bottom w:val="single" w:sz="18" w:space="0" w:color="auto"/>
                        <w:right w:val="single" w:sz="18" w:space="0" w:color="auto"/>
                      </w:tcBorders>
                      <w:vAlign w:val="center"/>
                    </w:tcPr>
                    <w:p w:rsidR="001C42C7" w:rsidRPr="008563F3" w:rsidRDefault="001C42C7" w:rsidP="00D52C4F">
                      <w:pPr>
                        <w:pStyle w:val="5"/>
                        <w:spacing w:line="240" w:lineRule="auto"/>
                        <w:ind w:firstLine="0"/>
                        <w:jc w:val="center"/>
                      </w:pPr>
                    </w:p>
                  </w:tc>
                  <w:tc>
                    <w:tcPr>
                      <w:tcW w:w="362" w:type="dxa"/>
                      <w:gridSpan w:val="2"/>
                      <w:vMerge/>
                      <w:tcBorders>
                        <w:top w:val="single" w:sz="4" w:space="0" w:color="auto"/>
                        <w:left w:val="single" w:sz="18" w:space="0" w:color="auto"/>
                        <w:bottom w:val="single" w:sz="18" w:space="0" w:color="auto"/>
                        <w:right w:val="single" w:sz="18" w:space="0" w:color="auto"/>
                      </w:tcBorders>
                      <w:vAlign w:val="center"/>
                    </w:tcPr>
                    <w:p w:rsidR="001C42C7" w:rsidRPr="008563F3" w:rsidRDefault="001C42C7" w:rsidP="00BA3C14">
                      <w:pPr>
                        <w:spacing w:line="240" w:lineRule="auto"/>
                        <w:ind w:firstLine="0"/>
                        <w:jc w:val="center"/>
                      </w:pPr>
                    </w:p>
                  </w:tc>
                  <w:tc>
                    <w:tcPr>
                      <w:tcW w:w="593" w:type="dxa"/>
                      <w:tcBorders>
                        <w:top w:val="single" w:sz="18" w:space="0" w:color="auto"/>
                        <w:left w:val="single" w:sz="18" w:space="0" w:color="auto"/>
                        <w:bottom w:val="single" w:sz="18" w:space="0" w:color="auto"/>
                        <w:right w:val="single" w:sz="6" w:space="0" w:color="auto"/>
                      </w:tcBorders>
                      <w:tcMar>
                        <w:top w:w="0" w:type="dxa"/>
                        <w:left w:w="71" w:type="dxa"/>
                        <w:bottom w:w="0" w:type="dxa"/>
                        <w:right w:w="71" w:type="dxa"/>
                      </w:tcMar>
                      <w:vAlign w:val="center"/>
                    </w:tcPr>
                    <w:p w:rsidR="001C42C7" w:rsidRPr="00BA3C14" w:rsidRDefault="001C42C7" w:rsidP="00BA3C14">
                      <w:pPr>
                        <w:pStyle w:val="aff3"/>
                        <w:ind w:left="-57" w:right="-57" w:firstLine="0"/>
                        <w:jc w:val="center"/>
                        <w:rPr>
                          <w:sz w:val="20"/>
                          <w:szCs w:val="20"/>
                        </w:rPr>
                      </w:pPr>
                      <w:r w:rsidRPr="00BA3C14">
                        <w:rPr>
                          <w:sz w:val="20"/>
                          <w:szCs w:val="20"/>
                        </w:rPr>
                        <w:t>Изм.</w:t>
                      </w:r>
                    </w:p>
                  </w:tc>
                  <w:tc>
                    <w:tcPr>
                      <w:tcW w:w="654" w:type="dxa"/>
                      <w:tcBorders>
                        <w:top w:val="single" w:sz="18" w:space="0" w:color="auto"/>
                        <w:left w:val="single" w:sz="6" w:space="0" w:color="auto"/>
                        <w:bottom w:val="single" w:sz="18" w:space="0" w:color="auto"/>
                        <w:right w:val="single" w:sz="6" w:space="0" w:color="auto"/>
                      </w:tcBorders>
                      <w:tcMar>
                        <w:top w:w="0" w:type="dxa"/>
                        <w:left w:w="71" w:type="dxa"/>
                        <w:bottom w:w="0" w:type="dxa"/>
                        <w:right w:w="71" w:type="dxa"/>
                      </w:tcMar>
                      <w:vAlign w:val="center"/>
                    </w:tcPr>
                    <w:p w:rsidR="001C42C7" w:rsidRPr="00BA3C14" w:rsidRDefault="001C42C7" w:rsidP="00BA3C14">
                      <w:pPr>
                        <w:pStyle w:val="aff3"/>
                        <w:ind w:left="-57" w:right="-57" w:firstLine="0"/>
                        <w:jc w:val="center"/>
                        <w:rPr>
                          <w:spacing w:val="-8"/>
                          <w:sz w:val="20"/>
                          <w:szCs w:val="20"/>
                        </w:rPr>
                      </w:pPr>
                      <w:r w:rsidRPr="00BA3C14">
                        <w:rPr>
                          <w:spacing w:val="-8"/>
                          <w:sz w:val="20"/>
                          <w:szCs w:val="20"/>
                        </w:rPr>
                        <w:t>Кол</w:t>
                      </w:r>
                      <w:proofErr w:type="gramStart"/>
                      <w:r w:rsidRPr="00BA3C14">
                        <w:rPr>
                          <w:spacing w:val="-8"/>
                          <w:sz w:val="20"/>
                          <w:szCs w:val="20"/>
                        </w:rPr>
                        <w:t>.у</w:t>
                      </w:r>
                      <w:proofErr w:type="gramEnd"/>
                      <w:r w:rsidRPr="00BA3C14">
                        <w:rPr>
                          <w:spacing w:val="-8"/>
                          <w:sz w:val="20"/>
                          <w:szCs w:val="20"/>
                        </w:rPr>
                        <w:t>ч.</w:t>
                      </w:r>
                    </w:p>
                  </w:tc>
                  <w:tc>
                    <w:tcPr>
                      <w:tcW w:w="567" w:type="dxa"/>
                      <w:tcBorders>
                        <w:top w:val="single" w:sz="18" w:space="0" w:color="auto"/>
                        <w:left w:val="single" w:sz="6" w:space="0" w:color="auto"/>
                        <w:bottom w:val="single" w:sz="18" w:space="0" w:color="auto"/>
                        <w:right w:val="single" w:sz="6" w:space="0" w:color="auto"/>
                      </w:tcBorders>
                      <w:tcMar>
                        <w:top w:w="0" w:type="dxa"/>
                        <w:left w:w="71" w:type="dxa"/>
                        <w:bottom w:w="0" w:type="dxa"/>
                        <w:right w:w="71" w:type="dxa"/>
                      </w:tcMar>
                      <w:vAlign w:val="center"/>
                    </w:tcPr>
                    <w:p w:rsidR="001C42C7" w:rsidRPr="00BA3C14" w:rsidRDefault="001C42C7" w:rsidP="00BA3C14">
                      <w:pPr>
                        <w:pStyle w:val="aff3"/>
                        <w:ind w:left="-57" w:right="-57" w:firstLine="0"/>
                        <w:jc w:val="center"/>
                        <w:rPr>
                          <w:sz w:val="20"/>
                          <w:szCs w:val="20"/>
                        </w:rPr>
                      </w:pPr>
                      <w:r w:rsidRPr="00BA3C14">
                        <w:rPr>
                          <w:sz w:val="20"/>
                          <w:szCs w:val="20"/>
                        </w:rPr>
                        <w:t>Лист</w:t>
                      </w:r>
                    </w:p>
                  </w:tc>
                  <w:tc>
                    <w:tcPr>
                      <w:tcW w:w="624" w:type="dxa"/>
                      <w:tcBorders>
                        <w:top w:val="single" w:sz="18" w:space="0" w:color="auto"/>
                        <w:left w:val="single" w:sz="6" w:space="0" w:color="auto"/>
                        <w:bottom w:val="single" w:sz="18" w:space="0" w:color="auto"/>
                        <w:right w:val="single" w:sz="6" w:space="0" w:color="auto"/>
                      </w:tcBorders>
                      <w:tcMar>
                        <w:top w:w="0" w:type="dxa"/>
                        <w:left w:w="71" w:type="dxa"/>
                        <w:bottom w:w="0" w:type="dxa"/>
                        <w:right w:w="71" w:type="dxa"/>
                      </w:tcMar>
                      <w:vAlign w:val="center"/>
                    </w:tcPr>
                    <w:p w:rsidR="001C42C7" w:rsidRPr="00BA3C14" w:rsidRDefault="001C42C7" w:rsidP="00BA3C14">
                      <w:pPr>
                        <w:pStyle w:val="aff3"/>
                        <w:ind w:left="-57" w:right="-57" w:firstLine="0"/>
                        <w:jc w:val="center"/>
                        <w:rPr>
                          <w:sz w:val="20"/>
                          <w:szCs w:val="20"/>
                        </w:rPr>
                      </w:pPr>
                      <w:r w:rsidRPr="00BA3C14">
                        <w:rPr>
                          <w:sz w:val="20"/>
                          <w:szCs w:val="20"/>
                        </w:rPr>
                        <w:t>№ док.</w:t>
                      </w:r>
                    </w:p>
                  </w:tc>
                  <w:tc>
                    <w:tcPr>
                      <w:tcW w:w="728" w:type="dxa"/>
                      <w:tcBorders>
                        <w:top w:val="single" w:sz="18" w:space="0" w:color="auto"/>
                        <w:left w:val="single" w:sz="6" w:space="0" w:color="auto"/>
                        <w:bottom w:val="single" w:sz="18" w:space="0" w:color="auto"/>
                        <w:right w:val="single" w:sz="6" w:space="0" w:color="auto"/>
                      </w:tcBorders>
                      <w:tcMar>
                        <w:top w:w="0" w:type="dxa"/>
                        <w:left w:w="71" w:type="dxa"/>
                        <w:bottom w:w="0" w:type="dxa"/>
                        <w:right w:w="71" w:type="dxa"/>
                      </w:tcMar>
                      <w:vAlign w:val="center"/>
                    </w:tcPr>
                    <w:p w:rsidR="001C42C7" w:rsidRPr="00BA3C14" w:rsidRDefault="001C42C7" w:rsidP="00BA3C14">
                      <w:pPr>
                        <w:pStyle w:val="aff3"/>
                        <w:ind w:left="-57" w:right="-57" w:firstLine="0"/>
                        <w:jc w:val="center"/>
                        <w:rPr>
                          <w:sz w:val="20"/>
                          <w:szCs w:val="20"/>
                        </w:rPr>
                      </w:pPr>
                      <w:r w:rsidRPr="00BA3C14">
                        <w:rPr>
                          <w:sz w:val="20"/>
                          <w:szCs w:val="20"/>
                        </w:rPr>
                        <w:t>Подп.</w:t>
                      </w:r>
                    </w:p>
                  </w:tc>
                  <w:tc>
                    <w:tcPr>
                      <w:tcW w:w="530" w:type="dxa"/>
                      <w:tcBorders>
                        <w:top w:val="single" w:sz="18" w:space="0" w:color="auto"/>
                        <w:left w:val="single" w:sz="6" w:space="0" w:color="auto"/>
                        <w:bottom w:val="single" w:sz="18" w:space="0" w:color="auto"/>
                        <w:right w:val="single" w:sz="18" w:space="0" w:color="auto"/>
                      </w:tcBorders>
                      <w:tcMar>
                        <w:top w:w="0" w:type="dxa"/>
                        <w:left w:w="71" w:type="dxa"/>
                        <w:bottom w:w="0" w:type="dxa"/>
                        <w:right w:w="71" w:type="dxa"/>
                      </w:tcMar>
                      <w:vAlign w:val="center"/>
                    </w:tcPr>
                    <w:p w:rsidR="001C42C7" w:rsidRPr="00BA3C14" w:rsidRDefault="001C42C7" w:rsidP="00BA3C14">
                      <w:pPr>
                        <w:pStyle w:val="aff3"/>
                        <w:ind w:left="-57" w:right="-57" w:firstLine="0"/>
                        <w:jc w:val="center"/>
                        <w:rPr>
                          <w:sz w:val="20"/>
                          <w:szCs w:val="20"/>
                        </w:rPr>
                      </w:pPr>
                      <w:r w:rsidRPr="00BA3C14">
                        <w:rPr>
                          <w:sz w:val="20"/>
                          <w:szCs w:val="20"/>
                        </w:rPr>
                        <w:t>Дата</w:t>
                      </w:r>
                    </w:p>
                  </w:tc>
                  <w:tc>
                    <w:tcPr>
                      <w:tcW w:w="6584" w:type="dxa"/>
                      <w:gridSpan w:val="4"/>
                      <w:vMerge/>
                      <w:tcBorders>
                        <w:top w:val="single" w:sz="18" w:space="0" w:color="auto"/>
                        <w:left w:val="single" w:sz="6" w:space="0" w:color="auto"/>
                        <w:bottom w:val="single" w:sz="18" w:space="0" w:color="auto"/>
                        <w:right w:val="single" w:sz="18" w:space="0" w:color="auto"/>
                      </w:tcBorders>
                      <w:vAlign w:val="center"/>
                    </w:tcPr>
                    <w:p w:rsidR="001C42C7" w:rsidRPr="008563F3" w:rsidRDefault="001C42C7" w:rsidP="00BA3C14">
                      <w:pPr>
                        <w:spacing w:line="240" w:lineRule="auto"/>
                        <w:ind w:firstLine="0"/>
                        <w:jc w:val="center"/>
                      </w:pPr>
                    </w:p>
                  </w:tc>
                </w:tr>
                <w:tr w:rsidR="0093364B" w:rsidRPr="008563F3" w:rsidTr="00A649EE">
                  <w:trPr>
                    <w:gridBefore w:val="2"/>
                    <w:wBefore w:w="514" w:type="dxa"/>
                    <w:cantSplit/>
                    <w:trHeight w:val="284"/>
                  </w:trPr>
                  <w:tc>
                    <w:tcPr>
                      <w:tcW w:w="364" w:type="dxa"/>
                      <w:gridSpan w:val="3"/>
                      <w:vMerge w:val="restart"/>
                      <w:tcBorders>
                        <w:top w:val="single" w:sz="18" w:space="0" w:color="auto"/>
                        <w:left w:val="single" w:sz="18" w:space="0" w:color="auto"/>
                        <w:bottom w:val="single" w:sz="18" w:space="0" w:color="auto"/>
                        <w:right w:val="single" w:sz="18" w:space="0" w:color="auto"/>
                      </w:tcBorders>
                      <w:textDirection w:val="btLr"/>
                      <w:vAlign w:val="center"/>
                    </w:tcPr>
                    <w:p w:rsidR="0093364B" w:rsidRPr="00D52C4F" w:rsidRDefault="0093364B" w:rsidP="006F7876">
                      <w:pPr>
                        <w:pStyle w:val="5"/>
                        <w:spacing w:line="240" w:lineRule="auto"/>
                        <w:ind w:firstLine="0"/>
                        <w:jc w:val="center"/>
                      </w:pPr>
                      <w:r>
                        <w:t>Инв. № подл.</w:t>
                      </w:r>
                    </w:p>
                  </w:tc>
                  <w:tc>
                    <w:tcPr>
                      <w:tcW w:w="362" w:type="dxa"/>
                      <w:gridSpan w:val="2"/>
                      <w:vMerge w:val="restart"/>
                      <w:tcBorders>
                        <w:top w:val="single" w:sz="4" w:space="0" w:color="auto"/>
                        <w:left w:val="single" w:sz="18" w:space="0" w:color="auto"/>
                        <w:bottom w:val="single" w:sz="18" w:space="0" w:color="auto"/>
                        <w:right w:val="single" w:sz="18" w:space="0" w:color="auto"/>
                      </w:tcBorders>
                      <w:tcMar>
                        <w:top w:w="0" w:type="dxa"/>
                        <w:left w:w="71" w:type="dxa"/>
                        <w:bottom w:w="0" w:type="dxa"/>
                        <w:right w:w="71" w:type="dxa"/>
                      </w:tcMar>
                      <w:textDirection w:val="btLr"/>
                      <w:vAlign w:val="center"/>
                    </w:tcPr>
                    <w:p w:rsidR="0093364B" w:rsidRPr="008563F3" w:rsidRDefault="0093364B" w:rsidP="006F7876">
                      <w:pPr>
                        <w:pStyle w:val="5"/>
                        <w:spacing w:line="240" w:lineRule="auto"/>
                        <w:ind w:firstLine="0"/>
                        <w:jc w:val="center"/>
                      </w:pPr>
                    </w:p>
                  </w:tc>
                  <w:tc>
                    <w:tcPr>
                      <w:tcW w:w="1247" w:type="dxa"/>
                      <w:gridSpan w:val="2"/>
                      <w:tcBorders>
                        <w:top w:val="single" w:sz="18" w:space="0" w:color="auto"/>
                        <w:left w:val="single" w:sz="18" w:space="0" w:color="auto"/>
                        <w:bottom w:val="single" w:sz="6" w:space="0" w:color="auto"/>
                        <w:right w:val="single" w:sz="6" w:space="0" w:color="auto"/>
                      </w:tcBorders>
                      <w:tcMar>
                        <w:top w:w="0" w:type="dxa"/>
                        <w:left w:w="71" w:type="dxa"/>
                        <w:bottom w:w="0" w:type="dxa"/>
                        <w:right w:w="71" w:type="dxa"/>
                      </w:tcMar>
                      <w:vAlign w:val="center"/>
                    </w:tcPr>
                    <w:p w:rsidR="0093364B" w:rsidRPr="001C03D6" w:rsidRDefault="0093364B" w:rsidP="006617A9">
                      <w:pPr>
                        <w:spacing w:line="240" w:lineRule="auto"/>
                        <w:ind w:right="-57" w:firstLine="0"/>
                        <w:jc w:val="left"/>
                        <w:rPr>
                          <w:sz w:val="16"/>
                          <w:szCs w:val="16"/>
                        </w:rPr>
                      </w:pPr>
                      <w:r>
                        <w:rPr>
                          <w:sz w:val="16"/>
                          <w:szCs w:val="16"/>
                        </w:rPr>
                        <w:t>Зам</w:t>
                      </w:r>
                      <w:proofErr w:type="gramStart"/>
                      <w:r>
                        <w:rPr>
                          <w:sz w:val="16"/>
                          <w:szCs w:val="16"/>
                        </w:rPr>
                        <w:t>.д</w:t>
                      </w:r>
                      <w:proofErr w:type="gramEnd"/>
                      <w:r>
                        <w:rPr>
                          <w:sz w:val="16"/>
                          <w:szCs w:val="16"/>
                        </w:rPr>
                        <w:t>иректора</w:t>
                      </w:r>
                    </w:p>
                  </w:tc>
                  <w:tc>
                    <w:tcPr>
                      <w:tcW w:w="1191" w:type="dxa"/>
                      <w:gridSpan w:val="2"/>
                      <w:tcBorders>
                        <w:top w:val="single" w:sz="18" w:space="0" w:color="auto"/>
                        <w:left w:val="single" w:sz="6" w:space="0" w:color="auto"/>
                        <w:bottom w:val="single" w:sz="6" w:space="0" w:color="auto"/>
                        <w:right w:val="single" w:sz="6" w:space="0" w:color="auto"/>
                      </w:tcBorders>
                      <w:tcMar>
                        <w:top w:w="0" w:type="dxa"/>
                        <w:left w:w="71" w:type="dxa"/>
                        <w:bottom w:w="0" w:type="dxa"/>
                        <w:right w:w="71" w:type="dxa"/>
                      </w:tcMar>
                      <w:vAlign w:val="center"/>
                    </w:tcPr>
                    <w:p w:rsidR="0093364B" w:rsidRPr="005C3B46" w:rsidRDefault="0093364B" w:rsidP="006617A9">
                      <w:pPr>
                        <w:pStyle w:val="4"/>
                        <w:spacing w:line="240" w:lineRule="auto"/>
                        <w:ind w:right="-57" w:firstLine="0"/>
                        <w:jc w:val="left"/>
                        <w:rPr>
                          <w:b w:val="0"/>
                          <w:sz w:val="22"/>
                          <w:szCs w:val="16"/>
                        </w:rPr>
                      </w:pPr>
                      <w:r w:rsidRPr="00282525">
                        <w:rPr>
                          <w:b w:val="0"/>
                          <w:sz w:val="14"/>
                          <w:szCs w:val="14"/>
                        </w:rPr>
                        <w:t>Собенникова О.А</w:t>
                      </w:r>
                    </w:p>
                  </w:tc>
                  <w:tc>
                    <w:tcPr>
                      <w:tcW w:w="728" w:type="dxa"/>
                      <w:tcBorders>
                        <w:top w:val="single" w:sz="18" w:space="0" w:color="auto"/>
                        <w:left w:val="single" w:sz="6" w:space="0" w:color="auto"/>
                        <w:bottom w:val="single" w:sz="6" w:space="0" w:color="auto"/>
                        <w:right w:val="single" w:sz="6" w:space="0" w:color="auto"/>
                      </w:tcBorders>
                      <w:tcMar>
                        <w:top w:w="0" w:type="dxa"/>
                        <w:left w:w="71" w:type="dxa"/>
                        <w:bottom w:w="0" w:type="dxa"/>
                        <w:right w:w="71" w:type="dxa"/>
                      </w:tcMar>
                    </w:tcPr>
                    <w:p w:rsidR="0093364B" w:rsidRPr="008563F3" w:rsidRDefault="0093364B" w:rsidP="006617A9">
                      <w:pPr>
                        <w:spacing w:line="240" w:lineRule="auto"/>
                        <w:ind w:firstLine="0"/>
                        <w:rPr>
                          <w:sz w:val="16"/>
                          <w:szCs w:val="16"/>
                        </w:rPr>
                      </w:pPr>
                    </w:p>
                  </w:tc>
                  <w:tc>
                    <w:tcPr>
                      <w:tcW w:w="530" w:type="dxa"/>
                      <w:tcBorders>
                        <w:top w:val="single" w:sz="18" w:space="0" w:color="auto"/>
                        <w:left w:val="single" w:sz="6" w:space="0" w:color="auto"/>
                        <w:bottom w:val="single" w:sz="6" w:space="0" w:color="auto"/>
                        <w:right w:val="single" w:sz="18" w:space="0" w:color="auto"/>
                      </w:tcBorders>
                      <w:tcMar>
                        <w:top w:w="0" w:type="dxa"/>
                        <w:left w:w="71" w:type="dxa"/>
                        <w:bottom w:w="0" w:type="dxa"/>
                        <w:right w:w="71" w:type="dxa"/>
                      </w:tcMar>
                      <w:vAlign w:val="center"/>
                    </w:tcPr>
                    <w:p w:rsidR="0093364B" w:rsidRPr="005C3B46" w:rsidRDefault="0093364B" w:rsidP="006617A9">
                      <w:pPr>
                        <w:pStyle w:val="aff3"/>
                        <w:ind w:left="-57" w:right="-57" w:firstLine="0"/>
                        <w:jc w:val="center"/>
                        <w:rPr>
                          <w:spacing w:val="-12"/>
                          <w:sz w:val="20"/>
                          <w:szCs w:val="20"/>
                        </w:rPr>
                      </w:pPr>
                      <w:r>
                        <w:rPr>
                          <w:bCs/>
                          <w:spacing w:val="-8"/>
                          <w:sz w:val="18"/>
                          <w:szCs w:val="18"/>
                        </w:rPr>
                        <w:t>03.15</w:t>
                      </w:r>
                    </w:p>
                  </w:tc>
                  <w:tc>
                    <w:tcPr>
                      <w:tcW w:w="3704" w:type="dxa"/>
                      <w:vMerge w:val="restart"/>
                      <w:tcBorders>
                        <w:top w:val="single" w:sz="18" w:space="0" w:color="auto"/>
                        <w:left w:val="single" w:sz="18" w:space="0" w:color="auto"/>
                        <w:bottom w:val="single" w:sz="18" w:space="0" w:color="auto"/>
                        <w:right w:val="single" w:sz="18" w:space="0" w:color="auto"/>
                      </w:tcBorders>
                      <w:tcMar>
                        <w:top w:w="0" w:type="dxa"/>
                        <w:left w:w="71" w:type="dxa"/>
                        <w:bottom w:w="0" w:type="dxa"/>
                        <w:right w:w="71" w:type="dxa"/>
                      </w:tcMar>
                      <w:vAlign w:val="center"/>
                    </w:tcPr>
                    <w:p w:rsidR="0093364B" w:rsidRPr="001C03D6" w:rsidRDefault="0093364B" w:rsidP="00BA3C14">
                      <w:pPr>
                        <w:pStyle w:val="6"/>
                        <w:spacing w:line="240" w:lineRule="auto"/>
                        <w:ind w:firstLine="0"/>
                        <w:rPr>
                          <w:b w:val="0"/>
                        </w:rPr>
                      </w:pPr>
                      <w:r>
                        <w:rPr>
                          <w:b w:val="0"/>
                        </w:rPr>
                        <w:t>Текстовые материалы</w:t>
                      </w:r>
                    </w:p>
                  </w:tc>
                  <w:tc>
                    <w:tcPr>
                      <w:tcW w:w="987" w:type="dxa"/>
                      <w:tcBorders>
                        <w:top w:val="single" w:sz="18" w:space="0" w:color="auto"/>
                        <w:left w:val="single" w:sz="18" w:space="0" w:color="auto"/>
                        <w:bottom w:val="single" w:sz="18" w:space="0" w:color="auto"/>
                        <w:right w:val="single" w:sz="6" w:space="0" w:color="auto"/>
                      </w:tcBorders>
                      <w:tcMar>
                        <w:top w:w="0" w:type="dxa"/>
                        <w:left w:w="71" w:type="dxa"/>
                        <w:bottom w:w="0" w:type="dxa"/>
                        <w:right w:w="71" w:type="dxa"/>
                      </w:tcMar>
                      <w:vAlign w:val="center"/>
                    </w:tcPr>
                    <w:p w:rsidR="0093364B" w:rsidRPr="008563F3" w:rsidRDefault="0093364B" w:rsidP="00BA3C14">
                      <w:pPr>
                        <w:spacing w:line="240" w:lineRule="auto"/>
                        <w:ind w:firstLine="0"/>
                        <w:jc w:val="center"/>
                      </w:pPr>
                      <w:r w:rsidRPr="008563F3">
                        <w:t>Стадия</w:t>
                      </w:r>
                    </w:p>
                  </w:tc>
                  <w:tc>
                    <w:tcPr>
                      <w:tcW w:w="835" w:type="dxa"/>
                      <w:tcBorders>
                        <w:top w:val="single" w:sz="18" w:space="0" w:color="auto"/>
                        <w:left w:val="nil"/>
                        <w:bottom w:val="single" w:sz="18" w:space="0" w:color="auto"/>
                        <w:right w:val="single" w:sz="6" w:space="0" w:color="auto"/>
                      </w:tcBorders>
                      <w:tcMar>
                        <w:top w:w="0" w:type="dxa"/>
                        <w:left w:w="71" w:type="dxa"/>
                        <w:bottom w:w="0" w:type="dxa"/>
                        <w:right w:w="71" w:type="dxa"/>
                      </w:tcMar>
                      <w:vAlign w:val="center"/>
                    </w:tcPr>
                    <w:p w:rsidR="0093364B" w:rsidRPr="008563F3" w:rsidRDefault="0093364B" w:rsidP="00BA3C14">
                      <w:pPr>
                        <w:spacing w:line="240" w:lineRule="auto"/>
                        <w:ind w:firstLine="0"/>
                        <w:jc w:val="center"/>
                      </w:pPr>
                      <w:r w:rsidRPr="008563F3">
                        <w:t>Лист</w:t>
                      </w:r>
                    </w:p>
                  </w:tc>
                  <w:tc>
                    <w:tcPr>
                      <w:tcW w:w="1058" w:type="dxa"/>
                      <w:tcBorders>
                        <w:top w:val="single" w:sz="18" w:space="0" w:color="auto"/>
                        <w:left w:val="nil"/>
                        <w:bottom w:val="single" w:sz="18" w:space="0" w:color="auto"/>
                        <w:right w:val="single" w:sz="18" w:space="0" w:color="auto"/>
                      </w:tcBorders>
                      <w:tcMar>
                        <w:top w:w="0" w:type="dxa"/>
                        <w:left w:w="71" w:type="dxa"/>
                        <w:bottom w:w="0" w:type="dxa"/>
                        <w:right w:w="71" w:type="dxa"/>
                      </w:tcMar>
                      <w:vAlign w:val="center"/>
                    </w:tcPr>
                    <w:p w:rsidR="0093364B" w:rsidRPr="008563F3" w:rsidRDefault="0093364B" w:rsidP="00BA3C14">
                      <w:pPr>
                        <w:spacing w:line="240" w:lineRule="auto"/>
                        <w:ind w:firstLine="0"/>
                        <w:jc w:val="center"/>
                      </w:pPr>
                      <w:r w:rsidRPr="008563F3">
                        <w:t>Листов</w:t>
                      </w:r>
                    </w:p>
                  </w:tc>
                </w:tr>
                <w:tr w:rsidR="0093364B" w:rsidRPr="008563F3" w:rsidTr="001C03D6">
                  <w:trPr>
                    <w:gridBefore w:val="2"/>
                    <w:wBefore w:w="514" w:type="dxa"/>
                    <w:cantSplit/>
                    <w:trHeight w:val="284"/>
                  </w:trPr>
                  <w:tc>
                    <w:tcPr>
                      <w:tcW w:w="364" w:type="dxa"/>
                      <w:gridSpan w:val="3"/>
                      <w:vMerge/>
                      <w:tcBorders>
                        <w:top w:val="single" w:sz="18" w:space="0" w:color="auto"/>
                        <w:left w:val="single" w:sz="18" w:space="0" w:color="auto"/>
                        <w:bottom w:val="single" w:sz="18" w:space="0" w:color="auto"/>
                        <w:right w:val="single" w:sz="18" w:space="0" w:color="auto"/>
                      </w:tcBorders>
                      <w:vAlign w:val="center"/>
                    </w:tcPr>
                    <w:p w:rsidR="0093364B" w:rsidRPr="008563F3" w:rsidRDefault="0093364B" w:rsidP="008563F3">
                      <w:pPr>
                        <w:ind w:firstLine="0"/>
                      </w:pPr>
                    </w:p>
                  </w:tc>
                  <w:tc>
                    <w:tcPr>
                      <w:tcW w:w="362" w:type="dxa"/>
                      <w:gridSpan w:val="2"/>
                      <w:vMerge/>
                      <w:tcBorders>
                        <w:top w:val="single" w:sz="4" w:space="0" w:color="auto"/>
                        <w:left w:val="single" w:sz="18" w:space="0" w:color="auto"/>
                        <w:bottom w:val="single" w:sz="18" w:space="0" w:color="auto"/>
                        <w:right w:val="single" w:sz="18" w:space="0" w:color="auto"/>
                      </w:tcBorders>
                      <w:vAlign w:val="center"/>
                    </w:tcPr>
                    <w:p w:rsidR="0093364B" w:rsidRPr="008563F3" w:rsidRDefault="0093364B" w:rsidP="008563F3">
                      <w:pPr>
                        <w:ind w:firstLine="0"/>
                      </w:pPr>
                    </w:p>
                  </w:tc>
                  <w:tc>
                    <w:tcPr>
                      <w:tcW w:w="1247" w:type="dxa"/>
                      <w:gridSpan w:val="2"/>
                      <w:tcBorders>
                        <w:top w:val="single" w:sz="6" w:space="0" w:color="auto"/>
                        <w:left w:val="single" w:sz="18" w:space="0" w:color="auto"/>
                        <w:bottom w:val="single" w:sz="6" w:space="0" w:color="auto"/>
                        <w:right w:val="single" w:sz="6" w:space="0" w:color="auto"/>
                      </w:tcBorders>
                      <w:vAlign w:val="center"/>
                    </w:tcPr>
                    <w:p w:rsidR="0093364B" w:rsidRPr="005C3B46" w:rsidRDefault="0093364B" w:rsidP="006617A9">
                      <w:pPr>
                        <w:spacing w:line="240" w:lineRule="auto"/>
                        <w:ind w:right="-57" w:firstLine="0"/>
                        <w:jc w:val="left"/>
                        <w:rPr>
                          <w:spacing w:val="-24"/>
                          <w:sz w:val="22"/>
                          <w:szCs w:val="16"/>
                        </w:rPr>
                      </w:pPr>
                      <w:r>
                        <w:rPr>
                          <w:sz w:val="16"/>
                          <w:szCs w:val="16"/>
                        </w:rPr>
                        <w:t>Упр</w:t>
                      </w:r>
                      <w:proofErr w:type="gramStart"/>
                      <w:r>
                        <w:rPr>
                          <w:sz w:val="16"/>
                          <w:szCs w:val="16"/>
                        </w:rPr>
                        <w:t>.п</w:t>
                      </w:r>
                      <w:proofErr w:type="gramEnd"/>
                      <w:r>
                        <w:rPr>
                          <w:sz w:val="16"/>
                          <w:szCs w:val="16"/>
                        </w:rPr>
                        <w:t>роектом</w:t>
                      </w:r>
                    </w:p>
                  </w:tc>
                  <w:tc>
                    <w:tcPr>
                      <w:tcW w:w="1191" w:type="dxa"/>
                      <w:gridSpan w:val="2"/>
                      <w:tcBorders>
                        <w:top w:val="single" w:sz="6" w:space="0" w:color="auto"/>
                        <w:left w:val="single" w:sz="6" w:space="0" w:color="auto"/>
                        <w:bottom w:val="single" w:sz="6" w:space="0" w:color="auto"/>
                        <w:right w:val="single" w:sz="6" w:space="0" w:color="auto"/>
                      </w:tcBorders>
                      <w:vAlign w:val="center"/>
                    </w:tcPr>
                    <w:p w:rsidR="0093364B" w:rsidRPr="001C03D6" w:rsidRDefault="0093364B" w:rsidP="006617A9">
                      <w:pPr>
                        <w:spacing w:line="240" w:lineRule="auto"/>
                        <w:ind w:right="-57" w:firstLine="0"/>
                        <w:jc w:val="left"/>
                        <w:rPr>
                          <w:sz w:val="22"/>
                          <w:szCs w:val="16"/>
                        </w:rPr>
                      </w:pPr>
                      <w:r>
                        <w:rPr>
                          <w:bCs/>
                          <w:iCs/>
                          <w:spacing w:val="-10"/>
                          <w:sz w:val="16"/>
                          <w:szCs w:val="16"/>
                        </w:rPr>
                        <w:t>Горячева Е.С.</w:t>
                      </w:r>
                    </w:p>
                  </w:tc>
                  <w:tc>
                    <w:tcPr>
                      <w:tcW w:w="728" w:type="dxa"/>
                      <w:tcBorders>
                        <w:top w:val="single" w:sz="6" w:space="0" w:color="auto"/>
                        <w:left w:val="single" w:sz="6" w:space="0" w:color="auto"/>
                        <w:bottom w:val="single" w:sz="6" w:space="0" w:color="auto"/>
                        <w:right w:val="single" w:sz="6" w:space="0" w:color="auto"/>
                      </w:tcBorders>
                    </w:tcPr>
                    <w:p w:rsidR="0093364B" w:rsidRPr="008563F3" w:rsidRDefault="0093364B" w:rsidP="006617A9">
                      <w:pPr>
                        <w:spacing w:line="240" w:lineRule="auto"/>
                        <w:ind w:firstLine="0"/>
                        <w:rPr>
                          <w:sz w:val="16"/>
                          <w:szCs w:val="16"/>
                        </w:rPr>
                      </w:pPr>
                    </w:p>
                  </w:tc>
                  <w:tc>
                    <w:tcPr>
                      <w:tcW w:w="530" w:type="dxa"/>
                      <w:tcBorders>
                        <w:top w:val="single" w:sz="6" w:space="0" w:color="auto"/>
                        <w:left w:val="single" w:sz="6" w:space="0" w:color="auto"/>
                        <w:bottom w:val="single" w:sz="6" w:space="0" w:color="auto"/>
                        <w:right w:val="single" w:sz="18" w:space="0" w:color="auto"/>
                      </w:tcBorders>
                      <w:vAlign w:val="center"/>
                    </w:tcPr>
                    <w:p w:rsidR="0093364B" w:rsidRPr="005C3B46" w:rsidRDefault="0093364B" w:rsidP="006617A9">
                      <w:pPr>
                        <w:pStyle w:val="aff3"/>
                        <w:ind w:left="-57" w:right="-57" w:firstLine="0"/>
                        <w:jc w:val="center"/>
                        <w:rPr>
                          <w:spacing w:val="-12"/>
                          <w:sz w:val="20"/>
                          <w:szCs w:val="20"/>
                        </w:rPr>
                      </w:pPr>
                      <w:r>
                        <w:rPr>
                          <w:bCs/>
                          <w:spacing w:val="-8"/>
                          <w:sz w:val="18"/>
                          <w:szCs w:val="18"/>
                        </w:rPr>
                        <w:t>03.15</w:t>
                      </w:r>
                    </w:p>
                  </w:tc>
                  <w:tc>
                    <w:tcPr>
                      <w:tcW w:w="3704" w:type="dxa"/>
                      <w:vMerge/>
                      <w:tcBorders>
                        <w:top w:val="single" w:sz="18" w:space="0" w:color="auto"/>
                        <w:left w:val="single" w:sz="18" w:space="0" w:color="auto"/>
                        <w:bottom w:val="single" w:sz="18" w:space="0" w:color="auto"/>
                        <w:right w:val="single" w:sz="18" w:space="0" w:color="auto"/>
                      </w:tcBorders>
                      <w:vAlign w:val="center"/>
                    </w:tcPr>
                    <w:p w:rsidR="0093364B" w:rsidRPr="008563F3" w:rsidRDefault="0093364B" w:rsidP="00BA3C14">
                      <w:pPr>
                        <w:spacing w:line="240" w:lineRule="auto"/>
                        <w:ind w:firstLine="0"/>
                        <w:jc w:val="center"/>
                      </w:pPr>
                    </w:p>
                  </w:tc>
                  <w:tc>
                    <w:tcPr>
                      <w:tcW w:w="987" w:type="dxa"/>
                      <w:tcBorders>
                        <w:top w:val="single" w:sz="6" w:space="0" w:color="auto"/>
                        <w:left w:val="single" w:sz="18" w:space="0" w:color="auto"/>
                        <w:bottom w:val="single" w:sz="18" w:space="0" w:color="auto"/>
                        <w:right w:val="single" w:sz="6" w:space="0" w:color="auto"/>
                      </w:tcBorders>
                      <w:tcMar>
                        <w:top w:w="0" w:type="dxa"/>
                        <w:left w:w="71" w:type="dxa"/>
                        <w:bottom w:w="0" w:type="dxa"/>
                        <w:right w:w="71" w:type="dxa"/>
                      </w:tcMar>
                      <w:vAlign w:val="center"/>
                    </w:tcPr>
                    <w:p w:rsidR="0093364B" w:rsidRPr="008563F3" w:rsidRDefault="0093364B" w:rsidP="00BA3C14">
                      <w:pPr>
                        <w:spacing w:line="240" w:lineRule="auto"/>
                        <w:ind w:firstLine="0"/>
                        <w:jc w:val="center"/>
                      </w:pPr>
                    </w:p>
                  </w:tc>
                  <w:tc>
                    <w:tcPr>
                      <w:tcW w:w="835" w:type="dxa"/>
                      <w:tcBorders>
                        <w:top w:val="single" w:sz="6" w:space="0" w:color="auto"/>
                        <w:left w:val="nil"/>
                        <w:bottom w:val="single" w:sz="18" w:space="0" w:color="auto"/>
                        <w:right w:val="single" w:sz="6" w:space="0" w:color="auto"/>
                      </w:tcBorders>
                      <w:tcMar>
                        <w:top w:w="0" w:type="dxa"/>
                        <w:left w:w="71" w:type="dxa"/>
                        <w:bottom w:w="0" w:type="dxa"/>
                        <w:right w:w="71" w:type="dxa"/>
                      </w:tcMar>
                      <w:vAlign w:val="center"/>
                    </w:tcPr>
                    <w:p w:rsidR="0093364B" w:rsidRPr="008563F3" w:rsidRDefault="00AF5F9B" w:rsidP="00BA3C14">
                      <w:pPr>
                        <w:spacing w:line="240" w:lineRule="auto"/>
                        <w:ind w:firstLine="0"/>
                        <w:jc w:val="center"/>
                      </w:pPr>
                      <w:r>
                        <w:fldChar w:fldCharType="begin"/>
                      </w:r>
                      <w:r w:rsidR="0093364B">
                        <w:instrText>PAGE   \* MERGEFORMAT</w:instrText>
                      </w:r>
                      <w:r>
                        <w:fldChar w:fldCharType="separate"/>
                      </w:r>
                      <w:r w:rsidR="00444893">
                        <w:rPr>
                          <w:noProof/>
                        </w:rPr>
                        <w:t>4</w:t>
                      </w:r>
                      <w:r>
                        <w:rPr>
                          <w:noProof/>
                        </w:rPr>
                        <w:fldChar w:fldCharType="end"/>
                      </w:r>
                    </w:p>
                  </w:tc>
                  <w:tc>
                    <w:tcPr>
                      <w:tcW w:w="1058" w:type="dxa"/>
                      <w:tcBorders>
                        <w:top w:val="single" w:sz="6" w:space="0" w:color="auto"/>
                        <w:left w:val="nil"/>
                        <w:bottom w:val="single" w:sz="18" w:space="0" w:color="auto"/>
                        <w:right w:val="single" w:sz="18" w:space="0" w:color="auto"/>
                      </w:tcBorders>
                      <w:tcMar>
                        <w:top w:w="0" w:type="dxa"/>
                        <w:left w:w="71" w:type="dxa"/>
                        <w:bottom w:w="0" w:type="dxa"/>
                        <w:right w:w="71" w:type="dxa"/>
                      </w:tcMar>
                      <w:vAlign w:val="center"/>
                    </w:tcPr>
                    <w:p w:rsidR="0093364B" w:rsidRPr="005C3B46" w:rsidRDefault="0093364B" w:rsidP="00C83185">
                      <w:pPr>
                        <w:spacing w:line="240" w:lineRule="auto"/>
                        <w:ind w:firstLine="0"/>
                        <w:jc w:val="center"/>
                      </w:pPr>
                      <w:r>
                        <w:t>36</w:t>
                      </w:r>
                    </w:p>
                  </w:tc>
                </w:tr>
                <w:tr w:rsidR="0093364B" w:rsidRPr="008563F3" w:rsidTr="001C03D6">
                  <w:trPr>
                    <w:gridBefore w:val="2"/>
                    <w:wBefore w:w="514" w:type="dxa"/>
                    <w:cantSplit/>
                    <w:trHeight w:val="284"/>
                  </w:trPr>
                  <w:tc>
                    <w:tcPr>
                      <w:tcW w:w="364" w:type="dxa"/>
                      <w:gridSpan w:val="3"/>
                      <w:vMerge/>
                      <w:tcBorders>
                        <w:top w:val="single" w:sz="18" w:space="0" w:color="auto"/>
                        <w:left w:val="single" w:sz="18" w:space="0" w:color="auto"/>
                        <w:bottom w:val="single" w:sz="18" w:space="0" w:color="auto"/>
                        <w:right w:val="single" w:sz="18" w:space="0" w:color="auto"/>
                      </w:tcBorders>
                      <w:vAlign w:val="center"/>
                    </w:tcPr>
                    <w:p w:rsidR="0093364B" w:rsidRPr="008563F3" w:rsidRDefault="0093364B" w:rsidP="008563F3">
                      <w:pPr>
                        <w:ind w:firstLine="0"/>
                      </w:pPr>
                    </w:p>
                  </w:tc>
                  <w:tc>
                    <w:tcPr>
                      <w:tcW w:w="362" w:type="dxa"/>
                      <w:gridSpan w:val="2"/>
                      <w:vMerge/>
                      <w:tcBorders>
                        <w:top w:val="single" w:sz="4" w:space="0" w:color="auto"/>
                        <w:left w:val="single" w:sz="18" w:space="0" w:color="auto"/>
                        <w:bottom w:val="single" w:sz="18" w:space="0" w:color="auto"/>
                        <w:right w:val="single" w:sz="18" w:space="0" w:color="auto"/>
                      </w:tcBorders>
                      <w:vAlign w:val="center"/>
                    </w:tcPr>
                    <w:p w:rsidR="0093364B" w:rsidRPr="008563F3" w:rsidRDefault="0093364B" w:rsidP="008563F3">
                      <w:pPr>
                        <w:ind w:firstLine="0"/>
                      </w:pPr>
                    </w:p>
                  </w:tc>
                  <w:tc>
                    <w:tcPr>
                      <w:tcW w:w="1247" w:type="dxa"/>
                      <w:gridSpan w:val="2"/>
                      <w:tcBorders>
                        <w:top w:val="single" w:sz="6" w:space="0" w:color="auto"/>
                        <w:left w:val="single" w:sz="18" w:space="0" w:color="auto"/>
                        <w:bottom w:val="single" w:sz="6" w:space="0" w:color="auto"/>
                        <w:right w:val="single" w:sz="6" w:space="0" w:color="auto"/>
                      </w:tcBorders>
                      <w:vAlign w:val="center"/>
                    </w:tcPr>
                    <w:p w:rsidR="0093364B" w:rsidRPr="00282525" w:rsidRDefault="0093364B" w:rsidP="006617A9">
                      <w:pPr>
                        <w:spacing w:line="240" w:lineRule="auto"/>
                        <w:ind w:right="-57" w:firstLine="0"/>
                        <w:jc w:val="left"/>
                        <w:rPr>
                          <w:sz w:val="16"/>
                          <w:szCs w:val="16"/>
                        </w:rPr>
                      </w:pPr>
                      <w:proofErr w:type="spellStart"/>
                      <w:r w:rsidRPr="00282525">
                        <w:rPr>
                          <w:sz w:val="16"/>
                          <w:szCs w:val="16"/>
                        </w:rPr>
                        <w:t>Нормоконтроль</w:t>
                      </w:r>
                      <w:proofErr w:type="spellEnd"/>
                    </w:p>
                  </w:tc>
                  <w:tc>
                    <w:tcPr>
                      <w:tcW w:w="1191" w:type="dxa"/>
                      <w:gridSpan w:val="2"/>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vAlign w:val="center"/>
                    </w:tcPr>
                    <w:p w:rsidR="0093364B" w:rsidRPr="00282525" w:rsidRDefault="0093364B" w:rsidP="006617A9">
                      <w:pPr>
                        <w:pStyle w:val="4"/>
                        <w:spacing w:line="240" w:lineRule="auto"/>
                        <w:ind w:right="-57" w:firstLine="0"/>
                        <w:jc w:val="left"/>
                        <w:rPr>
                          <w:b w:val="0"/>
                          <w:sz w:val="14"/>
                          <w:szCs w:val="14"/>
                        </w:rPr>
                      </w:pPr>
                      <w:r w:rsidRPr="00282525">
                        <w:rPr>
                          <w:b w:val="0"/>
                          <w:sz w:val="14"/>
                          <w:szCs w:val="14"/>
                        </w:rPr>
                        <w:t>Собенникова О.А.</w:t>
                      </w:r>
                    </w:p>
                  </w:tc>
                  <w:tc>
                    <w:tcPr>
                      <w:tcW w:w="728"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tcPr>
                    <w:p w:rsidR="0093364B" w:rsidRPr="008563F3" w:rsidRDefault="0093364B" w:rsidP="006617A9">
                      <w:pPr>
                        <w:spacing w:line="240" w:lineRule="auto"/>
                        <w:ind w:firstLine="0"/>
                        <w:rPr>
                          <w:sz w:val="16"/>
                          <w:szCs w:val="16"/>
                        </w:rPr>
                      </w:pPr>
                    </w:p>
                  </w:tc>
                  <w:tc>
                    <w:tcPr>
                      <w:tcW w:w="530" w:type="dxa"/>
                      <w:tcBorders>
                        <w:top w:val="single" w:sz="6" w:space="0" w:color="auto"/>
                        <w:left w:val="single" w:sz="6" w:space="0" w:color="auto"/>
                        <w:bottom w:val="single" w:sz="6" w:space="0" w:color="auto"/>
                        <w:right w:val="single" w:sz="18" w:space="0" w:color="auto"/>
                      </w:tcBorders>
                      <w:tcMar>
                        <w:top w:w="0" w:type="dxa"/>
                        <w:left w:w="71" w:type="dxa"/>
                        <w:bottom w:w="0" w:type="dxa"/>
                        <w:right w:w="71" w:type="dxa"/>
                      </w:tcMar>
                      <w:vAlign w:val="center"/>
                    </w:tcPr>
                    <w:p w:rsidR="0093364B" w:rsidRPr="00C21E79" w:rsidRDefault="0093364B" w:rsidP="006617A9">
                      <w:pPr>
                        <w:pStyle w:val="aff3"/>
                        <w:ind w:left="-57" w:right="-57" w:firstLine="0"/>
                        <w:jc w:val="center"/>
                        <w:rPr>
                          <w:spacing w:val="-12"/>
                          <w:sz w:val="18"/>
                          <w:szCs w:val="18"/>
                        </w:rPr>
                      </w:pPr>
                      <w:r w:rsidRPr="00C21E79">
                        <w:rPr>
                          <w:spacing w:val="-12"/>
                          <w:sz w:val="18"/>
                          <w:szCs w:val="18"/>
                        </w:rPr>
                        <w:t>03.15</w:t>
                      </w:r>
                    </w:p>
                  </w:tc>
                  <w:tc>
                    <w:tcPr>
                      <w:tcW w:w="3704" w:type="dxa"/>
                      <w:vMerge/>
                      <w:tcBorders>
                        <w:top w:val="single" w:sz="18" w:space="0" w:color="auto"/>
                        <w:left w:val="single" w:sz="18" w:space="0" w:color="auto"/>
                        <w:bottom w:val="single" w:sz="18" w:space="0" w:color="auto"/>
                        <w:right w:val="single" w:sz="18" w:space="0" w:color="auto"/>
                      </w:tcBorders>
                      <w:vAlign w:val="center"/>
                    </w:tcPr>
                    <w:p w:rsidR="0093364B" w:rsidRPr="008563F3" w:rsidRDefault="0093364B" w:rsidP="00BA3C14">
                      <w:pPr>
                        <w:spacing w:line="240" w:lineRule="auto"/>
                        <w:ind w:firstLine="0"/>
                        <w:jc w:val="center"/>
                      </w:pPr>
                    </w:p>
                  </w:tc>
                  <w:tc>
                    <w:tcPr>
                      <w:tcW w:w="2880" w:type="dxa"/>
                      <w:gridSpan w:val="3"/>
                      <w:vMerge w:val="restart"/>
                      <w:tcBorders>
                        <w:top w:val="single" w:sz="18" w:space="0" w:color="auto"/>
                        <w:left w:val="single" w:sz="18" w:space="0" w:color="auto"/>
                        <w:bottom w:val="single" w:sz="18" w:space="0" w:color="auto"/>
                        <w:right w:val="single" w:sz="18" w:space="0" w:color="auto"/>
                      </w:tcBorders>
                      <w:tcMar>
                        <w:top w:w="0" w:type="dxa"/>
                        <w:left w:w="71" w:type="dxa"/>
                        <w:bottom w:w="0" w:type="dxa"/>
                        <w:right w:w="71" w:type="dxa"/>
                      </w:tcMar>
                      <w:vAlign w:val="center"/>
                    </w:tcPr>
                    <w:p w:rsidR="0093364B" w:rsidRPr="00CF4BA7" w:rsidRDefault="0093364B" w:rsidP="00B86B5C">
                      <w:pPr>
                        <w:pStyle w:val="9"/>
                        <w:spacing w:line="240" w:lineRule="auto"/>
                        <w:ind w:firstLine="0"/>
                        <w:rPr>
                          <w:b w:val="0"/>
                          <w:sz w:val="24"/>
                        </w:rPr>
                      </w:pPr>
                      <w:r w:rsidRPr="00BA3C14">
                        <w:rPr>
                          <w:b w:val="0"/>
                          <w:sz w:val="24"/>
                        </w:rPr>
                        <w:t>О</w:t>
                      </w:r>
                      <w:r>
                        <w:rPr>
                          <w:b w:val="0"/>
                          <w:sz w:val="24"/>
                        </w:rPr>
                        <w:t>ОО ППМ</w:t>
                      </w:r>
                      <w:r>
                        <w:rPr>
                          <w:b w:val="0"/>
                          <w:sz w:val="24"/>
                        </w:rPr>
                        <w:br/>
                        <w:t>«</w:t>
                      </w:r>
                      <w:r>
                        <w:rPr>
                          <w:b w:val="0"/>
                          <w:spacing w:val="-4"/>
                          <w:sz w:val="24"/>
                        </w:rPr>
                        <w:t>Мастер-план»</w:t>
                      </w:r>
                    </w:p>
                  </w:tc>
                </w:tr>
                <w:tr w:rsidR="0093364B" w:rsidRPr="008563F3" w:rsidTr="001C03D6">
                  <w:trPr>
                    <w:gridBefore w:val="2"/>
                    <w:wBefore w:w="514" w:type="dxa"/>
                    <w:cantSplit/>
                    <w:trHeight w:val="284"/>
                  </w:trPr>
                  <w:tc>
                    <w:tcPr>
                      <w:tcW w:w="364" w:type="dxa"/>
                      <w:gridSpan w:val="3"/>
                      <w:vMerge/>
                      <w:tcBorders>
                        <w:top w:val="single" w:sz="18" w:space="0" w:color="auto"/>
                        <w:left w:val="single" w:sz="18" w:space="0" w:color="auto"/>
                        <w:bottom w:val="single" w:sz="18" w:space="0" w:color="auto"/>
                        <w:right w:val="single" w:sz="18" w:space="0" w:color="auto"/>
                      </w:tcBorders>
                      <w:vAlign w:val="center"/>
                    </w:tcPr>
                    <w:p w:rsidR="0093364B" w:rsidRPr="008563F3" w:rsidRDefault="0093364B" w:rsidP="008563F3">
                      <w:pPr>
                        <w:ind w:firstLine="0"/>
                      </w:pPr>
                    </w:p>
                  </w:tc>
                  <w:tc>
                    <w:tcPr>
                      <w:tcW w:w="362" w:type="dxa"/>
                      <w:gridSpan w:val="2"/>
                      <w:vMerge/>
                      <w:tcBorders>
                        <w:top w:val="single" w:sz="4" w:space="0" w:color="auto"/>
                        <w:left w:val="single" w:sz="18" w:space="0" w:color="auto"/>
                        <w:bottom w:val="single" w:sz="18" w:space="0" w:color="auto"/>
                        <w:right w:val="single" w:sz="18" w:space="0" w:color="auto"/>
                      </w:tcBorders>
                      <w:vAlign w:val="center"/>
                    </w:tcPr>
                    <w:p w:rsidR="0093364B" w:rsidRPr="008563F3" w:rsidRDefault="0093364B" w:rsidP="008563F3">
                      <w:pPr>
                        <w:ind w:firstLine="0"/>
                      </w:pPr>
                    </w:p>
                  </w:tc>
                  <w:tc>
                    <w:tcPr>
                      <w:tcW w:w="1247" w:type="dxa"/>
                      <w:gridSpan w:val="2"/>
                      <w:tcBorders>
                        <w:top w:val="single" w:sz="6" w:space="0" w:color="auto"/>
                        <w:left w:val="single" w:sz="18" w:space="0" w:color="auto"/>
                        <w:bottom w:val="single" w:sz="4" w:space="0" w:color="auto"/>
                        <w:right w:val="single" w:sz="6" w:space="0" w:color="auto"/>
                      </w:tcBorders>
                      <w:vAlign w:val="center"/>
                    </w:tcPr>
                    <w:p w:rsidR="0093364B" w:rsidRPr="00282525" w:rsidRDefault="0093364B" w:rsidP="005C3B46">
                      <w:pPr>
                        <w:spacing w:line="240" w:lineRule="auto"/>
                        <w:ind w:right="-57" w:firstLine="0"/>
                        <w:jc w:val="left"/>
                        <w:rPr>
                          <w:sz w:val="16"/>
                          <w:szCs w:val="16"/>
                        </w:rPr>
                      </w:pPr>
                    </w:p>
                  </w:tc>
                  <w:tc>
                    <w:tcPr>
                      <w:tcW w:w="1191" w:type="dxa"/>
                      <w:gridSpan w:val="2"/>
                      <w:tcBorders>
                        <w:top w:val="single" w:sz="6" w:space="0" w:color="auto"/>
                        <w:left w:val="single" w:sz="6" w:space="0" w:color="auto"/>
                        <w:bottom w:val="single" w:sz="4" w:space="0" w:color="auto"/>
                        <w:right w:val="single" w:sz="6" w:space="0" w:color="auto"/>
                      </w:tcBorders>
                      <w:tcMar>
                        <w:top w:w="0" w:type="dxa"/>
                        <w:left w:w="71" w:type="dxa"/>
                        <w:bottom w:w="0" w:type="dxa"/>
                        <w:right w:w="71" w:type="dxa"/>
                      </w:tcMar>
                      <w:vAlign w:val="center"/>
                    </w:tcPr>
                    <w:p w:rsidR="0093364B" w:rsidRPr="00282525" w:rsidRDefault="0093364B" w:rsidP="001C03D6">
                      <w:pPr>
                        <w:pStyle w:val="4"/>
                        <w:spacing w:line="240" w:lineRule="auto"/>
                        <w:ind w:right="-57" w:firstLine="0"/>
                        <w:jc w:val="left"/>
                        <w:rPr>
                          <w:b w:val="0"/>
                          <w:sz w:val="14"/>
                          <w:szCs w:val="14"/>
                        </w:rPr>
                      </w:pPr>
                    </w:p>
                  </w:tc>
                  <w:tc>
                    <w:tcPr>
                      <w:tcW w:w="728" w:type="dxa"/>
                      <w:tcBorders>
                        <w:top w:val="single" w:sz="6" w:space="0" w:color="auto"/>
                        <w:left w:val="single" w:sz="6" w:space="0" w:color="auto"/>
                        <w:bottom w:val="single" w:sz="4" w:space="0" w:color="auto"/>
                        <w:right w:val="single" w:sz="6" w:space="0" w:color="auto"/>
                      </w:tcBorders>
                      <w:tcMar>
                        <w:top w:w="0" w:type="dxa"/>
                        <w:left w:w="71" w:type="dxa"/>
                        <w:bottom w:w="0" w:type="dxa"/>
                        <w:right w:w="71" w:type="dxa"/>
                      </w:tcMar>
                    </w:tcPr>
                    <w:p w:rsidR="0093364B" w:rsidRPr="008563F3" w:rsidRDefault="0093364B" w:rsidP="005C3B46">
                      <w:pPr>
                        <w:spacing w:line="240" w:lineRule="auto"/>
                        <w:ind w:firstLine="0"/>
                        <w:rPr>
                          <w:sz w:val="16"/>
                          <w:szCs w:val="16"/>
                        </w:rPr>
                      </w:pPr>
                    </w:p>
                  </w:tc>
                  <w:tc>
                    <w:tcPr>
                      <w:tcW w:w="530" w:type="dxa"/>
                      <w:tcBorders>
                        <w:top w:val="single" w:sz="6" w:space="0" w:color="auto"/>
                        <w:left w:val="single" w:sz="6" w:space="0" w:color="auto"/>
                        <w:bottom w:val="single" w:sz="4" w:space="0" w:color="auto"/>
                        <w:right w:val="single" w:sz="18" w:space="0" w:color="auto"/>
                      </w:tcBorders>
                      <w:tcMar>
                        <w:top w:w="0" w:type="dxa"/>
                        <w:left w:w="71" w:type="dxa"/>
                        <w:bottom w:w="0" w:type="dxa"/>
                        <w:right w:w="71" w:type="dxa"/>
                      </w:tcMar>
                      <w:vAlign w:val="center"/>
                    </w:tcPr>
                    <w:p w:rsidR="0093364B" w:rsidRPr="00C21E79" w:rsidRDefault="0093364B" w:rsidP="00C21E79">
                      <w:pPr>
                        <w:pStyle w:val="aff3"/>
                        <w:ind w:left="-57" w:right="-57" w:firstLine="0"/>
                        <w:jc w:val="center"/>
                        <w:rPr>
                          <w:spacing w:val="-12"/>
                          <w:sz w:val="18"/>
                          <w:szCs w:val="18"/>
                        </w:rPr>
                      </w:pPr>
                    </w:p>
                  </w:tc>
                  <w:tc>
                    <w:tcPr>
                      <w:tcW w:w="3704" w:type="dxa"/>
                      <w:vMerge/>
                      <w:tcBorders>
                        <w:top w:val="single" w:sz="18" w:space="0" w:color="auto"/>
                        <w:left w:val="single" w:sz="18" w:space="0" w:color="auto"/>
                        <w:bottom w:val="single" w:sz="18" w:space="0" w:color="auto"/>
                        <w:right w:val="single" w:sz="18" w:space="0" w:color="auto"/>
                      </w:tcBorders>
                      <w:vAlign w:val="center"/>
                    </w:tcPr>
                    <w:p w:rsidR="0093364B" w:rsidRPr="008563F3" w:rsidRDefault="0093364B" w:rsidP="008563F3">
                      <w:pPr>
                        <w:ind w:firstLine="0"/>
                      </w:pPr>
                    </w:p>
                  </w:tc>
                  <w:tc>
                    <w:tcPr>
                      <w:tcW w:w="2880" w:type="dxa"/>
                      <w:gridSpan w:val="3"/>
                      <w:vMerge/>
                      <w:tcBorders>
                        <w:top w:val="single" w:sz="18" w:space="0" w:color="auto"/>
                        <w:left w:val="single" w:sz="18" w:space="0" w:color="auto"/>
                        <w:bottom w:val="single" w:sz="18" w:space="0" w:color="auto"/>
                        <w:right w:val="single" w:sz="18" w:space="0" w:color="auto"/>
                      </w:tcBorders>
                      <w:vAlign w:val="center"/>
                    </w:tcPr>
                    <w:p w:rsidR="0093364B" w:rsidRPr="008563F3" w:rsidRDefault="0093364B" w:rsidP="008563F3">
                      <w:pPr>
                        <w:ind w:firstLine="0"/>
                      </w:pPr>
                    </w:p>
                  </w:tc>
                </w:tr>
                <w:tr w:rsidR="0093364B" w:rsidRPr="008563F3" w:rsidTr="001C03D6">
                  <w:trPr>
                    <w:gridBefore w:val="2"/>
                    <w:wBefore w:w="514" w:type="dxa"/>
                    <w:cantSplit/>
                    <w:trHeight w:val="284"/>
                  </w:trPr>
                  <w:tc>
                    <w:tcPr>
                      <w:tcW w:w="364" w:type="dxa"/>
                      <w:gridSpan w:val="3"/>
                      <w:vMerge/>
                      <w:tcBorders>
                        <w:top w:val="single" w:sz="18" w:space="0" w:color="auto"/>
                        <w:left w:val="single" w:sz="18" w:space="0" w:color="auto"/>
                        <w:bottom w:val="single" w:sz="18" w:space="0" w:color="auto"/>
                        <w:right w:val="single" w:sz="18" w:space="0" w:color="auto"/>
                      </w:tcBorders>
                      <w:vAlign w:val="center"/>
                    </w:tcPr>
                    <w:p w:rsidR="0093364B" w:rsidRPr="008563F3" w:rsidRDefault="0093364B" w:rsidP="008563F3">
                      <w:pPr>
                        <w:ind w:firstLine="0"/>
                      </w:pPr>
                    </w:p>
                  </w:tc>
                  <w:tc>
                    <w:tcPr>
                      <w:tcW w:w="362" w:type="dxa"/>
                      <w:gridSpan w:val="2"/>
                      <w:vMerge/>
                      <w:tcBorders>
                        <w:top w:val="single" w:sz="4" w:space="0" w:color="auto"/>
                        <w:left w:val="single" w:sz="18" w:space="0" w:color="auto"/>
                        <w:bottom w:val="single" w:sz="18" w:space="0" w:color="auto"/>
                        <w:right w:val="single" w:sz="18" w:space="0" w:color="auto"/>
                      </w:tcBorders>
                      <w:vAlign w:val="center"/>
                    </w:tcPr>
                    <w:p w:rsidR="0093364B" w:rsidRPr="008563F3" w:rsidRDefault="0093364B" w:rsidP="008563F3">
                      <w:pPr>
                        <w:ind w:firstLine="0"/>
                      </w:pPr>
                    </w:p>
                  </w:tc>
                  <w:tc>
                    <w:tcPr>
                      <w:tcW w:w="1247" w:type="dxa"/>
                      <w:gridSpan w:val="2"/>
                      <w:tcBorders>
                        <w:top w:val="nil"/>
                        <w:left w:val="single" w:sz="18" w:space="0" w:color="auto"/>
                        <w:bottom w:val="single" w:sz="18" w:space="0" w:color="auto"/>
                        <w:right w:val="single" w:sz="6" w:space="0" w:color="auto"/>
                      </w:tcBorders>
                    </w:tcPr>
                    <w:p w:rsidR="0093364B" w:rsidRPr="005C3B46" w:rsidRDefault="0093364B" w:rsidP="005C3B46">
                      <w:pPr>
                        <w:spacing w:line="240" w:lineRule="auto"/>
                        <w:ind w:right="-57" w:firstLine="0"/>
                        <w:jc w:val="left"/>
                        <w:rPr>
                          <w:sz w:val="22"/>
                          <w:szCs w:val="16"/>
                        </w:rPr>
                      </w:pPr>
                    </w:p>
                  </w:tc>
                  <w:tc>
                    <w:tcPr>
                      <w:tcW w:w="1191" w:type="dxa"/>
                      <w:gridSpan w:val="2"/>
                      <w:tcBorders>
                        <w:top w:val="nil"/>
                        <w:left w:val="single" w:sz="6" w:space="0" w:color="auto"/>
                        <w:bottom w:val="single" w:sz="18" w:space="0" w:color="auto"/>
                        <w:right w:val="single" w:sz="6" w:space="0" w:color="auto"/>
                      </w:tcBorders>
                      <w:tcMar>
                        <w:top w:w="0" w:type="dxa"/>
                        <w:left w:w="71" w:type="dxa"/>
                        <w:bottom w:w="0" w:type="dxa"/>
                        <w:right w:w="71" w:type="dxa"/>
                      </w:tcMar>
                    </w:tcPr>
                    <w:p w:rsidR="0093364B" w:rsidRPr="005C3B46" w:rsidRDefault="0093364B" w:rsidP="005C3B46">
                      <w:pPr>
                        <w:spacing w:line="240" w:lineRule="auto"/>
                        <w:ind w:right="-57" w:firstLine="0"/>
                        <w:jc w:val="left"/>
                        <w:rPr>
                          <w:sz w:val="22"/>
                          <w:szCs w:val="16"/>
                        </w:rPr>
                      </w:pPr>
                    </w:p>
                  </w:tc>
                  <w:tc>
                    <w:tcPr>
                      <w:tcW w:w="728" w:type="dxa"/>
                      <w:tcBorders>
                        <w:top w:val="nil"/>
                        <w:left w:val="single" w:sz="6" w:space="0" w:color="auto"/>
                        <w:bottom w:val="single" w:sz="18" w:space="0" w:color="auto"/>
                        <w:right w:val="single" w:sz="6" w:space="0" w:color="auto"/>
                      </w:tcBorders>
                      <w:tcMar>
                        <w:top w:w="0" w:type="dxa"/>
                        <w:left w:w="71" w:type="dxa"/>
                        <w:bottom w:w="0" w:type="dxa"/>
                        <w:right w:w="71" w:type="dxa"/>
                      </w:tcMar>
                    </w:tcPr>
                    <w:p w:rsidR="0093364B" w:rsidRPr="008563F3" w:rsidRDefault="0093364B" w:rsidP="005C3B46">
                      <w:pPr>
                        <w:spacing w:line="240" w:lineRule="auto"/>
                        <w:ind w:firstLine="0"/>
                        <w:rPr>
                          <w:sz w:val="16"/>
                          <w:szCs w:val="16"/>
                        </w:rPr>
                      </w:pPr>
                    </w:p>
                  </w:tc>
                  <w:tc>
                    <w:tcPr>
                      <w:tcW w:w="530" w:type="dxa"/>
                      <w:tcBorders>
                        <w:top w:val="nil"/>
                        <w:left w:val="single" w:sz="6" w:space="0" w:color="auto"/>
                        <w:bottom w:val="single" w:sz="18" w:space="0" w:color="auto"/>
                        <w:right w:val="single" w:sz="18" w:space="0" w:color="auto"/>
                      </w:tcBorders>
                      <w:tcMar>
                        <w:top w:w="0" w:type="dxa"/>
                        <w:left w:w="71" w:type="dxa"/>
                        <w:bottom w:w="0" w:type="dxa"/>
                        <w:right w:w="71" w:type="dxa"/>
                      </w:tcMar>
                    </w:tcPr>
                    <w:p w:rsidR="0093364B" w:rsidRPr="008563F3" w:rsidRDefault="0093364B" w:rsidP="005C3B46">
                      <w:pPr>
                        <w:spacing w:line="240" w:lineRule="auto"/>
                        <w:ind w:firstLine="0"/>
                        <w:jc w:val="center"/>
                        <w:rPr>
                          <w:sz w:val="16"/>
                          <w:szCs w:val="16"/>
                        </w:rPr>
                      </w:pPr>
                    </w:p>
                  </w:tc>
                  <w:tc>
                    <w:tcPr>
                      <w:tcW w:w="3704" w:type="dxa"/>
                      <w:vMerge/>
                      <w:tcBorders>
                        <w:top w:val="single" w:sz="18" w:space="0" w:color="auto"/>
                        <w:left w:val="single" w:sz="18" w:space="0" w:color="auto"/>
                        <w:bottom w:val="single" w:sz="18" w:space="0" w:color="auto"/>
                        <w:right w:val="single" w:sz="18" w:space="0" w:color="auto"/>
                      </w:tcBorders>
                      <w:vAlign w:val="center"/>
                    </w:tcPr>
                    <w:p w:rsidR="0093364B" w:rsidRPr="008563F3" w:rsidRDefault="0093364B" w:rsidP="008563F3">
                      <w:pPr>
                        <w:ind w:firstLine="0"/>
                      </w:pPr>
                    </w:p>
                  </w:tc>
                  <w:tc>
                    <w:tcPr>
                      <w:tcW w:w="2880" w:type="dxa"/>
                      <w:gridSpan w:val="3"/>
                      <w:vMerge/>
                      <w:tcBorders>
                        <w:top w:val="single" w:sz="18" w:space="0" w:color="auto"/>
                        <w:left w:val="single" w:sz="18" w:space="0" w:color="auto"/>
                        <w:bottom w:val="single" w:sz="18" w:space="0" w:color="auto"/>
                        <w:right w:val="single" w:sz="18" w:space="0" w:color="auto"/>
                      </w:tcBorders>
                      <w:vAlign w:val="center"/>
                    </w:tcPr>
                    <w:p w:rsidR="0093364B" w:rsidRPr="008563F3" w:rsidRDefault="0093364B" w:rsidP="008563F3">
                      <w:pPr>
                        <w:ind w:firstLine="0"/>
                      </w:pPr>
                    </w:p>
                  </w:tc>
                </w:tr>
              </w:tbl>
              <w:p w:rsidR="001C42C7" w:rsidRPr="008563F3" w:rsidRDefault="001C42C7" w:rsidP="008563F3">
                <w:pPr>
                  <w:ind w:firstLine="0"/>
                </w:pP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2C7" w:rsidRDefault="00AF5F9B" w:rsidP="002C3F33">
    <w:pPr>
      <w:pStyle w:val="aa"/>
    </w:pPr>
    <w:r>
      <w:rPr>
        <w:noProof/>
      </w:rPr>
      <w:pict>
        <v:shapetype id="_x0000_t202" coordsize="21600,21600" o:spt="202" path="m,l,21600r21600,l21600,xe">
          <v:stroke joinstyle="miter"/>
          <v:path gradientshapeok="t" o:connecttype="rect"/>
        </v:shapetype>
        <v:shape id="Text Box 69" o:spid="_x0000_s2054" type="#_x0000_t202" style="position:absolute;left:0;text-align:left;margin-left:1074.3pt;margin-top:3.3pt;width:28.35pt;height:19.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" filled="f" strokeweight="2pt">
          <v:textbox>
            <w:txbxContent>
              <w:p w:rsidR="001C42C7" w:rsidRDefault="001C42C7" w:rsidP="002C3F33"/>
            </w:txbxContent>
          </v:textbox>
        </v:shape>
      </w:pict>
    </w:r>
    <w:r>
      <w:rPr>
        <w:noProof/>
      </w:rPr>
      <w:pict>
        <v:shape id="Text Box 67" o:spid="_x0000_s2053" type="#_x0000_t202" style="position:absolute;left:0;text-align:left;margin-left:-76.25pt;margin-top:-1.75pt;width:1183pt;height:826.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" filled="f" stroked="f">
          <v:textbox>
            <w:txbxContent>
              <w:tbl>
                <w:tblPr>
                  <w:tblW w:w="23296"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278"/>
                  <w:gridCol w:w="387"/>
                  <w:gridCol w:w="12234"/>
                  <w:gridCol w:w="568"/>
                  <w:gridCol w:w="564"/>
                  <w:gridCol w:w="564"/>
                  <w:gridCol w:w="564"/>
                  <w:gridCol w:w="831"/>
                  <w:gridCol w:w="643"/>
                  <w:gridCol w:w="6047"/>
                  <w:gridCol w:w="616"/>
                </w:tblGrid>
                <w:tr w:rsidR="001C42C7" w:rsidTr="00645AA6">
                  <w:trPr>
                    <w:cantSplit/>
                    <w:trHeight w:val="11007"/>
                  </w:trPr>
                  <w:tc>
                    <w:tcPr>
                      <w:tcW w:w="665" w:type="dxa"/>
                      <w:gridSpan w:val="2"/>
                      <w:tcBorders>
                        <w:top w:val="nil"/>
                        <w:left w:val="nil"/>
                        <w:bottom w:val="single" w:sz="18" w:space="0" w:color="auto"/>
                        <w:right w:val="single" w:sz="18" w:space="0" w:color="auto"/>
                      </w:tcBorders>
                    </w:tcPr>
                    <w:p w:rsidR="001C42C7" w:rsidRDefault="001C42C7" w:rsidP="002C3F33">
                      <w:r>
                        <w:br w:type="page"/>
                      </w:r>
                      <w:r>
                        <w:br w:type="page"/>
                      </w:r>
                    </w:p>
                  </w:tc>
                  <w:tc>
                    <w:tcPr>
                      <w:tcW w:w="22631" w:type="dxa"/>
                      <w:gridSpan w:val="9"/>
                      <w:vMerge w:val="restart"/>
                      <w:tcBorders>
                        <w:top w:val="single" w:sz="18" w:space="0" w:color="auto"/>
                        <w:left w:val="single" w:sz="18" w:space="0" w:color="auto"/>
                        <w:bottom w:val="nil"/>
                        <w:right w:val="single" w:sz="18" w:space="0" w:color="auto"/>
                      </w:tcBorders>
                      <w:vAlign w:val="center"/>
                    </w:tcPr>
                    <w:p w:rsidR="001C42C7" w:rsidRDefault="001C42C7" w:rsidP="00BA3C14"/>
                  </w:tc>
                </w:tr>
                <w:tr w:rsidR="001C42C7" w:rsidTr="00BA3C14">
                  <w:trPr>
                    <w:cantSplit/>
                    <w:trHeight w:val="1418"/>
                  </w:trPr>
                  <w:tc>
                    <w:tcPr>
                      <w:tcW w:w="278" w:type="dxa"/>
                      <w:tcBorders>
                        <w:top w:val="single" w:sz="18" w:space="0" w:color="auto"/>
                        <w:left w:val="single" w:sz="18" w:space="0" w:color="auto"/>
                        <w:bottom w:val="single" w:sz="4" w:space="0" w:color="auto"/>
                        <w:right w:val="single" w:sz="18" w:space="0" w:color="auto"/>
                      </w:tcBorders>
                      <w:textDirection w:val="btLr"/>
                      <w:vAlign w:val="center"/>
                    </w:tcPr>
                    <w:p w:rsidR="001C42C7" w:rsidRDefault="001C42C7" w:rsidP="00BA3C14">
                      <w:pPr>
                        <w:spacing w:line="240" w:lineRule="auto"/>
                        <w:ind w:firstLine="0"/>
                        <w:jc w:val="center"/>
                      </w:pPr>
                      <w:proofErr w:type="spellStart"/>
                      <w:r>
                        <w:t>Взам</w:t>
                      </w:r>
                      <w:proofErr w:type="spellEnd"/>
                      <w:r>
                        <w:t>. инв. №</w:t>
                      </w:r>
                    </w:p>
                  </w:tc>
                  <w:tc>
                    <w:tcPr>
                      <w:tcW w:w="387" w:type="dxa"/>
                      <w:tcBorders>
                        <w:top w:val="single" w:sz="18" w:space="0" w:color="auto"/>
                        <w:left w:val="single" w:sz="18" w:space="0" w:color="auto"/>
                        <w:bottom w:val="single" w:sz="18" w:space="0" w:color="auto"/>
                        <w:right w:val="single" w:sz="18" w:space="0" w:color="auto"/>
                      </w:tcBorders>
                      <w:textDirection w:val="btLr"/>
                      <w:vAlign w:val="center"/>
                    </w:tcPr>
                    <w:p w:rsidR="001C42C7" w:rsidRDefault="001C42C7" w:rsidP="00BA3C14">
                      <w:pPr>
                        <w:spacing w:line="240" w:lineRule="auto"/>
                        <w:ind w:firstLine="0"/>
                        <w:jc w:val="center"/>
                      </w:pPr>
                    </w:p>
                  </w:tc>
                  <w:tc>
                    <w:tcPr>
                      <w:tcW w:w="22631" w:type="dxa"/>
                      <w:gridSpan w:val="9"/>
                      <w:vMerge/>
                      <w:tcBorders>
                        <w:top w:val="single" w:sz="18" w:space="0" w:color="auto"/>
                        <w:left w:val="single" w:sz="18" w:space="0" w:color="auto"/>
                        <w:bottom w:val="nil"/>
                        <w:right w:val="single" w:sz="18" w:space="0" w:color="auto"/>
                      </w:tcBorders>
                    </w:tcPr>
                    <w:p w:rsidR="001C42C7" w:rsidRDefault="001C42C7" w:rsidP="002C3F33"/>
                  </w:tc>
                </w:tr>
                <w:tr w:rsidR="001C42C7" w:rsidTr="00BA3C14">
                  <w:trPr>
                    <w:cantSplit/>
                    <w:trHeight w:val="1985"/>
                  </w:trPr>
                  <w:tc>
                    <w:tcPr>
                      <w:tcW w:w="278" w:type="dxa"/>
                      <w:tcBorders>
                        <w:top w:val="single" w:sz="18" w:space="0" w:color="auto"/>
                        <w:left w:val="single" w:sz="18" w:space="0" w:color="auto"/>
                        <w:bottom w:val="single" w:sz="18" w:space="0" w:color="auto"/>
                        <w:right w:val="single" w:sz="18" w:space="0" w:color="auto"/>
                      </w:tcBorders>
                      <w:textDirection w:val="btLr"/>
                      <w:vAlign w:val="center"/>
                    </w:tcPr>
                    <w:p w:rsidR="001C42C7" w:rsidRDefault="001C42C7" w:rsidP="00BA3C14">
                      <w:pPr>
                        <w:spacing w:line="240" w:lineRule="auto"/>
                        <w:ind w:firstLine="0"/>
                        <w:jc w:val="center"/>
                      </w:pPr>
                      <w:r>
                        <w:t>Подп. и дата</w:t>
                      </w:r>
                    </w:p>
                  </w:tc>
                  <w:tc>
                    <w:tcPr>
                      <w:tcW w:w="387" w:type="dxa"/>
                      <w:tcBorders>
                        <w:top w:val="single" w:sz="18" w:space="0" w:color="auto"/>
                        <w:left w:val="single" w:sz="18" w:space="0" w:color="auto"/>
                        <w:bottom w:val="single" w:sz="18" w:space="0" w:color="auto"/>
                        <w:right w:val="single" w:sz="18" w:space="0" w:color="auto"/>
                      </w:tcBorders>
                      <w:textDirection w:val="btLr"/>
                      <w:vAlign w:val="center"/>
                    </w:tcPr>
                    <w:p w:rsidR="001C42C7" w:rsidRDefault="001C42C7" w:rsidP="00BA3C14">
                      <w:pPr>
                        <w:spacing w:line="240" w:lineRule="auto"/>
                        <w:ind w:firstLine="0"/>
                        <w:jc w:val="center"/>
                      </w:pPr>
                    </w:p>
                  </w:tc>
                  <w:tc>
                    <w:tcPr>
                      <w:tcW w:w="22631" w:type="dxa"/>
                      <w:gridSpan w:val="9"/>
                      <w:vMerge/>
                      <w:tcBorders>
                        <w:top w:val="single" w:sz="18" w:space="0" w:color="auto"/>
                        <w:left w:val="single" w:sz="18" w:space="0" w:color="auto"/>
                        <w:bottom w:val="nil"/>
                        <w:right w:val="single" w:sz="18" w:space="0" w:color="auto"/>
                      </w:tcBorders>
                    </w:tcPr>
                    <w:p w:rsidR="001C42C7" w:rsidRDefault="001C42C7" w:rsidP="002C3F33"/>
                  </w:tc>
                </w:tr>
                <w:tr w:rsidR="001C42C7" w:rsidTr="00BA3C14">
                  <w:trPr>
                    <w:cantSplit/>
                    <w:trHeight w:val="545"/>
                  </w:trPr>
                  <w:tc>
                    <w:tcPr>
                      <w:tcW w:w="278" w:type="dxa"/>
                      <w:vMerge w:val="restart"/>
                      <w:tcBorders>
                        <w:top w:val="single" w:sz="18" w:space="0" w:color="auto"/>
                        <w:left w:val="single" w:sz="18" w:space="0" w:color="auto"/>
                        <w:bottom w:val="single" w:sz="18" w:space="0" w:color="auto"/>
                        <w:right w:val="single" w:sz="18" w:space="0" w:color="auto"/>
                      </w:tcBorders>
                      <w:textDirection w:val="btLr"/>
                      <w:vAlign w:val="center"/>
                    </w:tcPr>
                    <w:p w:rsidR="001C42C7" w:rsidRDefault="001C42C7" w:rsidP="00BA3C14">
                      <w:pPr>
                        <w:spacing w:line="240" w:lineRule="auto"/>
                        <w:ind w:firstLine="0"/>
                        <w:jc w:val="center"/>
                      </w:pPr>
                      <w:r>
                        <w:t>Инв. № подл.</w:t>
                      </w:r>
                    </w:p>
                  </w:tc>
                  <w:tc>
                    <w:tcPr>
                      <w:tcW w:w="387" w:type="dxa"/>
                      <w:vMerge w:val="restart"/>
                      <w:tcBorders>
                        <w:top w:val="single" w:sz="18" w:space="0" w:color="auto"/>
                        <w:left w:val="single" w:sz="18" w:space="0" w:color="auto"/>
                        <w:right w:val="single" w:sz="18" w:space="0" w:color="auto"/>
                      </w:tcBorders>
                      <w:textDirection w:val="btLr"/>
                      <w:vAlign w:val="center"/>
                    </w:tcPr>
                    <w:p w:rsidR="001C42C7" w:rsidRDefault="001C42C7" w:rsidP="00BA3C14">
                      <w:pPr>
                        <w:spacing w:line="240" w:lineRule="auto"/>
                        <w:ind w:firstLine="0"/>
                        <w:jc w:val="center"/>
                      </w:pPr>
                    </w:p>
                  </w:tc>
                  <w:tc>
                    <w:tcPr>
                      <w:tcW w:w="22631" w:type="dxa"/>
                      <w:gridSpan w:val="9"/>
                      <w:vMerge/>
                      <w:tcBorders>
                        <w:top w:val="single" w:sz="18" w:space="0" w:color="auto"/>
                        <w:left w:val="single" w:sz="18" w:space="0" w:color="auto"/>
                        <w:bottom w:val="nil"/>
                        <w:right w:val="single" w:sz="18" w:space="0" w:color="auto"/>
                      </w:tcBorders>
                    </w:tcPr>
                    <w:p w:rsidR="001C42C7" w:rsidRDefault="001C42C7" w:rsidP="002C3F33"/>
                  </w:tc>
                </w:tr>
                <w:tr w:rsidR="001C42C7" w:rsidTr="00BF448B">
                  <w:trPr>
                    <w:cantSplit/>
                    <w:trHeight w:val="139"/>
                  </w:trPr>
                  <w:tc>
                    <w:tcPr>
                      <w:tcW w:w="278" w:type="dxa"/>
                      <w:vMerge/>
                      <w:tcBorders>
                        <w:top w:val="single" w:sz="18" w:space="0" w:color="auto"/>
                        <w:left w:val="single" w:sz="18" w:space="0" w:color="auto"/>
                        <w:bottom w:val="single" w:sz="18" w:space="0" w:color="auto"/>
                        <w:right w:val="single" w:sz="18" w:space="0" w:color="auto"/>
                      </w:tcBorders>
                    </w:tcPr>
                    <w:p w:rsidR="001C42C7" w:rsidRDefault="001C42C7" w:rsidP="002C3F33"/>
                  </w:tc>
                  <w:tc>
                    <w:tcPr>
                      <w:tcW w:w="387" w:type="dxa"/>
                      <w:vMerge/>
                      <w:tcBorders>
                        <w:left w:val="single" w:sz="18" w:space="0" w:color="auto"/>
                        <w:right w:val="single" w:sz="18" w:space="0" w:color="auto"/>
                      </w:tcBorders>
                    </w:tcPr>
                    <w:p w:rsidR="001C42C7" w:rsidRDefault="001C42C7" w:rsidP="002C3F33"/>
                  </w:tc>
                  <w:tc>
                    <w:tcPr>
                      <w:tcW w:w="12234" w:type="dxa"/>
                      <w:vMerge w:val="restart"/>
                      <w:tcBorders>
                        <w:top w:val="nil"/>
                        <w:left w:val="single" w:sz="18" w:space="0" w:color="auto"/>
                        <w:bottom w:val="single" w:sz="18" w:space="0" w:color="auto"/>
                        <w:right w:val="single" w:sz="18" w:space="0" w:color="auto"/>
                      </w:tcBorders>
                    </w:tcPr>
                    <w:p w:rsidR="001C42C7" w:rsidRDefault="001C42C7" w:rsidP="002C3F33"/>
                  </w:tc>
                  <w:tc>
                    <w:tcPr>
                      <w:tcW w:w="568" w:type="dxa"/>
                      <w:tcBorders>
                        <w:top w:val="single" w:sz="18" w:space="0" w:color="auto"/>
                        <w:left w:val="single" w:sz="18" w:space="0" w:color="auto"/>
                        <w:bottom w:val="single" w:sz="8" w:space="0" w:color="auto"/>
                        <w:right w:val="single" w:sz="18" w:space="0" w:color="auto"/>
                      </w:tcBorders>
                    </w:tcPr>
                    <w:p w:rsidR="001C42C7" w:rsidRDefault="001C42C7" w:rsidP="002C3F33"/>
                  </w:tc>
                  <w:tc>
                    <w:tcPr>
                      <w:tcW w:w="564" w:type="dxa"/>
                      <w:tcBorders>
                        <w:top w:val="single" w:sz="18" w:space="0" w:color="auto"/>
                        <w:left w:val="single" w:sz="18" w:space="0" w:color="auto"/>
                        <w:bottom w:val="single" w:sz="8" w:space="0" w:color="auto"/>
                        <w:right w:val="single" w:sz="18" w:space="0" w:color="auto"/>
                      </w:tcBorders>
                    </w:tcPr>
                    <w:p w:rsidR="001C42C7" w:rsidRDefault="001C42C7" w:rsidP="002C3F33"/>
                  </w:tc>
                  <w:tc>
                    <w:tcPr>
                      <w:tcW w:w="564" w:type="dxa"/>
                      <w:tcBorders>
                        <w:top w:val="single" w:sz="18" w:space="0" w:color="auto"/>
                        <w:left w:val="single" w:sz="18" w:space="0" w:color="auto"/>
                        <w:bottom w:val="single" w:sz="8" w:space="0" w:color="auto"/>
                        <w:right w:val="single" w:sz="18" w:space="0" w:color="auto"/>
                      </w:tcBorders>
                    </w:tcPr>
                    <w:p w:rsidR="001C42C7" w:rsidRDefault="001C42C7" w:rsidP="002C3F33"/>
                  </w:tc>
                  <w:tc>
                    <w:tcPr>
                      <w:tcW w:w="564" w:type="dxa"/>
                      <w:tcBorders>
                        <w:top w:val="single" w:sz="18" w:space="0" w:color="auto"/>
                        <w:left w:val="single" w:sz="18" w:space="0" w:color="auto"/>
                        <w:bottom w:val="single" w:sz="8" w:space="0" w:color="auto"/>
                        <w:right w:val="single" w:sz="18" w:space="0" w:color="auto"/>
                      </w:tcBorders>
                    </w:tcPr>
                    <w:p w:rsidR="001C42C7" w:rsidRDefault="001C42C7" w:rsidP="002C3F33"/>
                  </w:tc>
                  <w:tc>
                    <w:tcPr>
                      <w:tcW w:w="831" w:type="dxa"/>
                      <w:tcBorders>
                        <w:top w:val="single" w:sz="18" w:space="0" w:color="auto"/>
                        <w:left w:val="single" w:sz="18" w:space="0" w:color="auto"/>
                        <w:bottom w:val="single" w:sz="8" w:space="0" w:color="auto"/>
                        <w:right w:val="single" w:sz="18" w:space="0" w:color="auto"/>
                      </w:tcBorders>
                    </w:tcPr>
                    <w:p w:rsidR="001C42C7" w:rsidRDefault="001C42C7" w:rsidP="002C3F33"/>
                  </w:tc>
                  <w:tc>
                    <w:tcPr>
                      <w:tcW w:w="643" w:type="dxa"/>
                      <w:tcBorders>
                        <w:top w:val="single" w:sz="18" w:space="0" w:color="auto"/>
                        <w:left w:val="single" w:sz="18" w:space="0" w:color="auto"/>
                        <w:bottom w:val="single" w:sz="8" w:space="0" w:color="auto"/>
                        <w:right w:val="single" w:sz="18" w:space="0" w:color="auto"/>
                      </w:tcBorders>
                    </w:tcPr>
                    <w:p w:rsidR="001C42C7" w:rsidRDefault="001C42C7" w:rsidP="002C3F33"/>
                  </w:tc>
                  <w:tc>
                    <w:tcPr>
                      <w:tcW w:w="6047" w:type="dxa"/>
                      <w:vMerge w:val="restart"/>
                      <w:tcBorders>
                        <w:top w:val="single" w:sz="18" w:space="0" w:color="auto"/>
                        <w:left w:val="single" w:sz="18" w:space="0" w:color="auto"/>
                        <w:right w:val="single" w:sz="18" w:space="0" w:color="auto"/>
                      </w:tcBorders>
                      <w:vAlign w:val="center"/>
                    </w:tcPr>
                    <w:p w:rsidR="001C42C7" w:rsidRPr="00A42F6F" w:rsidRDefault="001C42C7" w:rsidP="002C3F33"/>
                  </w:tc>
                  <w:tc>
                    <w:tcPr>
                      <w:tcW w:w="616" w:type="dxa"/>
                      <w:vMerge w:val="restart"/>
                      <w:tcBorders>
                        <w:top w:val="single" w:sz="18" w:space="0" w:color="auto"/>
                        <w:left w:val="single" w:sz="18" w:space="0" w:color="auto"/>
                        <w:right w:val="single" w:sz="18" w:space="0" w:color="auto"/>
                      </w:tcBorders>
                      <w:vAlign w:val="center"/>
                    </w:tcPr>
                    <w:p w:rsidR="001C42C7" w:rsidRPr="0005325A" w:rsidRDefault="001C42C7" w:rsidP="002C3F33"/>
                  </w:tc>
                </w:tr>
                <w:tr w:rsidR="001C42C7" w:rsidTr="00BF448B">
                  <w:trPr>
                    <w:cantSplit/>
                    <w:trHeight w:val="230"/>
                  </w:trPr>
                  <w:tc>
                    <w:tcPr>
                      <w:tcW w:w="278" w:type="dxa"/>
                      <w:vMerge/>
                      <w:tcBorders>
                        <w:top w:val="single" w:sz="18" w:space="0" w:color="auto"/>
                        <w:left w:val="single" w:sz="18" w:space="0" w:color="auto"/>
                        <w:bottom w:val="single" w:sz="18" w:space="0" w:color="auto"/>
                        <w:right w:val="single" w:sz="18" w:space="0" w:color="auto"/>
                      </w:tcBorders>
                    </w:tcPr>
                    <w:p w:rsidR="001C42C7" w:rsidRDefault="001C42C7" w:rsidP="002C3F33"/>
                  </w:tc>
                  <w:tc>
                    <w:tcPr>
                      <w:tcW w:w="387" w:type="dxa"/>
                      <w:vMerge/>
                      <w:tcBorders>
                        <w:left w:val="single" w:sz="18" w:space="0" w:color="auto"/>
                        <w:right w:val="single" w:sz="18" w:space="0" w:color="auto"/>
                      </w:tcBorders>
                    </w:tcPr>
                    <w:p w:rsidR="001C42C7" w:rsidRDefault="001C42C7" w:rsidP="002C3F33"/>
                  </w:tc>
                  <w:tc>
                    <w:tcPr>
                      <w:tcW w:w="12234" w:type="dxa"/>
                      <w:vMerge/>
                      <w:tcBorders>
                        <w:top w:val="nil"/>
                        <w:left w:val="single" w:sz="18" w:space="0" w:color="auto"/>
                        <w:bottom w:val="single" w:sz="18" w:space="0" w:color="auto"/>
                        <w:right w:val="single" w:sz="18" w:space="0" w:color="auto"/>
                      </w:tcBorders>
                    </w:tcPr>
                    <w:p w:rsidR="001C42C7" w:rsidRDefault="001C42C7" w:rsidP="002C3F33"/>
                  </w:tc>
                  <w:tc>
                    <w:tcPr>
                      <w:tcW w:w="568" w:type="dxa"/>
                      <w:tcBorders>
                        <w:top w:val="single" w:sz="8" w:space="0" w:color="auto"/>
                        <w:left w:val="single" w:sz="18" w:space="0" w:color="auto"/>
                        <w:bottom w:val="single" w:sz="8" w:space="0" w:color="auto"/>
                        <w:right w:val="single" w:sz="18" w:space="0" w:color="auto"/>
                      </w:tcBorders>
                    </w:tcPr>
                    <w:p w:rsidR="001C42C7" w:rsidRDefault="001C42C7" w:rsidP="002C3F33"/>
                  </w:tc>
                  <w:tc>
                    <w:tcPr>
                      <w:tcW w:w="564" w:type="dxa"/>
                      <w:tcBorders>
                        <w:top w:val="single" w:sz="8" w:space="0" w:color="auto"/>
                        <w:left w:val="single" w:sz="18" w:space="0" w:color="auto"/>
                        <w:bottom w:val="single" w:sz="8" w:space="0" w:color="auto"/>
                        <w:right w:val="single" w:sz="18" w:space="0" w:color="auto"/>
                      </w:tcBorders>
                    </w:tcPr>
                    <w:p w:rsidR="001C42C7" w:rsidRDefault="001C42C7" w:rsidP="002C3F33"/>
                  </w:tc>
                  <w:tc>
                    <w:tcPr>
                      <w:tcW w:w="564" w:type="dxa"/>
                      <w:tcBorders>
                        <w:top w:val="single" w:sz="8" w:space="0" w:color="auto"/>
                        <w:left w:val="single" w:sz="18" w:space="0" w:color="auto"/>
                        <w:bottom w:val="single" w:sz="8" w:space="0" w:color="auto"/>
                        <w:right w:val="single" w:sz="18" w:space="0" w:color="auto"/>
                      </w:tcBorders>
                    </w:tcPr>
                    <w:p w:rsidR="001C42C7" w:rsidRDefault="001C42C7" w:rsidP="002C3F33"/>
                  </w:tc>
                  <w:tc>
                    <w:tcPr>
                      <w:tcW w:w="564" w:type="dxa"/>
                      <w:tcBorders>
                        <w:top w:val="single" w:sz="8" w:space="0" w:color="auto"/>
                        <w:left w:val="single" w:sz="18" w:space="0" w:color="auto"/>
                        <w:bottom w:val="single" w:sz="8" w:space="0" w:color="auto"/>
                        <w:right w:val="single" w:sz="18" w:space="0" w:color="auto"/>
                      </w:tcBorders>
                    </w:tcPr>
                    <w:p w:rsidR="001C42C7" w:rsidRDefault="001C42C7" w:rsidP="002C3F33"/>
                  </w:tc>
                  <w:tc>
                    <w:tcPr>
                      <w:tcW w:w="831" w:type="dxa"/>
                      <w:tcBorders>
                        <w:top w:val="single" w:sz="8" w:space="0" w:color="auto"/>
                        <w:left w:val="single" w:sz="18" w:space="0" w:color="auto"/>
                        <w:bottom w:val="single" w:sz="8" w:space="0" w:color="auto"/>
                        <w:right w:val="single" w:sz="18" w:space="0" w:color="auto"/>
                      </w:tcBorders>
                    </w:tcPr>
                    <w:p w:rsidR="001C42C7" w:rsidRDefault="001C42C7" w:rsidP="002C3F33"/>
                  </w:tc>
                  <w:tc>
                    <w:tcPr>
                      <w:tcW w:w="643" w:type="dxa"/>
                      <w:tcBorders>
                        <w:top w:val="single" w:sz="8" w:space="0" w:color="auto"/>
                        <w:left w:val="single" w:sz="18" w:space="0" w:color="auto"/>
                        <w:bottom w:val="single" w:sz="8" w:space="0" w:color="auto"/>
                        <w:right w:val="single" w:sz="18" w:space="0" w:color="auto"/>
                      </w:tcBorders>
                    </w:tcPr>
                    <w:p w:rsidR="001C42C7" w:rsidRDefault="001C42C7" w:rsidP="002C3F33"/>
                  </w:tc>
                  <w:tc>
                    <w:tcPr>
                      <w:tcW w:w="6047" w:type="dxa"/>
                      <w:vMerge/>
                      <w:tcBorders>
                        <w:left w:val="single" w:sz="18" w:space="0" w:color="auto"/>
                        <w:right w:val="single" w:sz="18" w:space="0" w:color="auto"/>
                      </w:tcBorders>
                    </w:tcPr>
                    <w:p w:rsidR="001C42C7" w:rsidRDefault="001C42C7" w:rsidP="002C3F33"/>
                  </w:tc>
                  <w:tc>
                    <w:tcPr>
                      <w:tcW w:w="616" w:type="dxa"/>
                      <w:vMerge/>
                      <w:tcBorders>
                        <w:left w:val="single" w:sz="18" w:space="0" w:color="auto"/>
                        <w:right w:val="single" w:sz="18" w:space="0" w:color="auto"/>
                      </w:tcBorders>
                      <w:vAlign w:val="center"/>
                    </w:tcPr>
                    <w:p w:rsidR="001C42C7" w:rsidRDefault="001C42C7" w:rsidP="002C3F33"/>
                  </w:tc>
                </w:tr>
                <w:tr w:rsidR="001C42C7" w:rsidTr="00D95943">
                  <w:trPr>
                    <w:cantSplit/>
                    <w:trHeight w:val="289"/>
                  </w:trPr>
                  <w:tc>
                    <w:tcPr>
                      <w:tcW w:w="278" w:type="dxa"/>
                      <w:vMerge/>
                      <w:tcBorders>
                        <w:top w:val="single" w:sz="18" w:space="0" w:color="auto"/>
                        <w:left w:val="single" w:sz="18" w:space="0" w:color="auto"/>
                        <w:bottom w:val="single" w:sz="18" w:space="0" w:color="auto"/>
                        <w:right w:val="single" w:sz="18" w:space="0" w:color="auto"/>
                      </w:tcBorders>
                    </w:tcPr>
                    <w:p w:rsidR="001C42C7" w:rsidRDefault="001C42C7" w:rsidP="002C3F33"/>
                  </w:tc>
                  <w:tc>
                    <w:tcPr>
                      <w:tcW w:w="387" w:type="dxa"/>
                      <w:vMerge/>
                      <w:tcBorders>
                        <w:left w:val="single" w:sz="18" w:space="0" w:color="auto"/>
                        <w:bottom w:val="single" w:sz="18" w:space="0" w:color="auto"/>
                        <w:right w:val="single" w:sz="18" w:space="0" w:color="auto"/>
                      </w:tcBorders>
                    </w:tcPr>
                    <w:p w:rsidR="001C42C7" w:rsidRDefault="001C42C7" w:rsidP="002C3F33"/>
                  </w:tc>
                  <w:tc>
                    <w:tcPr>
                      <w:tcW w:w="12234" w:type="dxa"/>
                      <w:vMerge/>
                      <w:tcBorders>
                        <w:top w:val="nil"/>
                        <w:left w:val="single" w:sz="18" w:space="0" w:color="auto"/>
                        <w:bottom w:val="single" w:sz="18" w:space="0" w:color="auto"/>
                        <w:right w:val="single" w:sz="18" w:space="0" w:color="auto"/>
                      </w:tcBorders>
                    </w:tcPr>
                    <w:p w:rsidR="001C42C7" w:rsidRDefault="001C42C7" w:rsidP="002C3F33"/>
                  </w:tc>
                  <w:tc>
                    <w:tcPr>
                      <w:tcW w:w="568" w:type="dxa"/>
                      <w:tcBorders>
                        <w:top w:val="single" w:sz="8" w:space="0" w:color="auto"/>
                        <w:left w:val="single" w:sz="18" w:space="0" w:color="auto"/>
                        <w:bottom w:val="single" w:sz="18" w:space="0" w:color="auto"/>
                        <w:right w:val="single" w:sz="18" w:space="0" w:color="auto"/>
                      </w:tcBorders>
                    </w:tcPr>
                    <w:p w:rsidR="001C42C7" w:rsidRDefault="001C42C7" w:rsidP="002C3F33">
                      <w:r>
                        <w:t>Изм.</w:t>
                      </w:r>
                    </w:p>
                  </w:tc>
                  <w:tc>
                    <w:tcPr>
                      <w:tcW w:w="564" w:type="dxa"/>
                      <w:tcBorders>
                        <w:top w:val="single" w:sz="8" w:space="0" w:color="auto"/>
                        <w:left w:val="single" w:sz="18" w:space="0" w:color="auto"/>
                        <w:bottom w:val="single" w:sz="18" w:space="0" w:color="auto"/>
                        <w:right w:val="single" w:sz="18" w:space="0" w:color="auto"/>
                      </w:tcBorders>
                    </w:tcPr>
                    <w:p w:rsidR="001C42C7" w:rsidRDefault="001C42C7" w:rsidP="002C3F33">
                      <w:proofErr w:type="spellStart"/>
                      <w:r>
                        <w:t>Кол</w:t>
                      </w:r>
                      <w:proofErr w:type="gramStart"/>
                      <w:r>
                        <w:t>.у</w:t>
                      </w:r>
                      <w:proofErr w:type="gramEnd"/>
                      <w:r>
                        <w:t>ч</w:t>
                      </w:r>
                      <w:proofErr w:type="spellEnd"/>
                      <w:r>
                        <w:t>.</w:t>
                      </w:r>
                    </w:p>
                  </w:tc>
                  <w:tc>
                    <w:tcPr>
                      <w:tcW w:w="564" w:type="dxa"/>
                      <w:tcBorders>
                        <w:top w:val="single" w:sz="8" w:space="0" w:color="auto"/>
                        <w:left w:val="single" w:sz="18" w:space="0" w:color="auto"/>
                        <w:bottom w:val="single" w:sz="18" w:space="0" w:color="auto"/>
                        <w:right w:val="single" w:sz="18" w:space="0" w:color="auto"/>
                      </w:tcBorders>
                    </w:tcPr>
                    <w:p w:rsidR="001C42C7" w:rsidRDefault="001C42C7" w:rsidP="002C3F33">
                      <w:r>
                        <w:t>Лист</w:t>
                      </w:r>
                    </w:p>
                  </w:tc>
                  <w:tc>
                    <w:tcPr>
                      <w:tcW w:w="564" w:type="dxa"/>
                      <w:tcBorders>
                        <w:top w:val="single" w:sz="8" w:space="0" w:color="auto"/>
                        <w:left w:val="single" w:sz="18" w:space="0" w:color="auto"/>
                        <w:bottom w:val="single" w:sz="18" w:space="0" w:color="auto"/>
                        <w:right w:val="single" w:sz="18" w:space="0" w:color="auto"/>
                      </w:tcBorders>
                    </w:tcPr>
                    <w:p w:rsidR="001C42C7" w:rsidRDefault="001C42C7" w:rsidP="002C3F33">
                      <w:r>
                        <w:t>№ док</w:t>
                      </w:r>
                    </w:p>
                  </w:tc>
                  <w:tc>
                    <w:tcPr>
                      <w:tcW w:w="831" w:type="dxa"/>
                      <w:tcBorders>
                        <w:top w:val="single" w:sz="8" w:space="0" w:color="auto"/>
                        <w:left w:val="single" w:sz="18" w:space="0" w:color="auto"/>
                        <w:bottom w:val="single" w:sz="18" w:space="0" w:color="auto"/>
                        <w:right w:val="single" w:sz="18" w:space="0" w:color="auto"/>
                      </w:tcBorders>
                    </w:tcPr>
                    <w:p w:rsidR="001C42C7" w:rsidRDefault="001C42C7" w:rsidP="002C3F33">
                      <w:r>
                        <w:t>Подп.</w:t>
                      </w:r>
                    </w:p>
                  </w:tc>
                  <w:tc>
                    <w:tcPr>
                      <w:tcW w:w="643" w:type="dxa"/>
                      <w:tcBorders>
                        <w:top w:val="single" w:sz="8" w:space="0" w:color="auto"/>
                        <w:left w:val="single" w:sz="18" w:space="0" w:color="auto"/>
                        <w:bottom w:val="single" w:sz="18" w:space="0" w:color="auto"/>
                        <w:right w:val="single" w:sz="18" w:space="0" w:color="auto"/>
                      </w:tcBorders>
                    </w:tcPr>
                    <w:p w:rsidR="001C42C7" w:rsidRDefault="001C42C7" w:rsidP="002C3F33">
                      <w:r>
                        <w:t>Дата</w:t>
                      </w:r>
                    </w:p>
                  </w:tc>
                  <w:tc>
                    <w:tcPr>
                      <w:tcW w:w="6047" w:type="dxa"/>
                      <w:vMerge/>
                      <w:tcBorders>
                        <w:left w:val="single" w:sz="18" w:space="0" w:color="auto"/>
                        <w:bottom w:val="single" w:sz="18" w:space="0" w:color="auto"/>
                        <w:right w:val="single" w:sz="18" w:space="0" w:color="auto"/>
                      </w:tcBorders>
                    </w:tcPr>
                    <w:p w:rsidR="001C42C7" w:rsidRDefault="001C42C7" w:rsidP="002C3F33"/>
                  </w:tc>
                  <w:tc>
                    <w:tcPr>
                      <w:tcW w:w="616" w:type="dxa"/>
                      <w:vMerge/>
                      <w:tcBorders>
                        <w:left w:val="single" w:sz="18" w:space="0" w:color="auto"/>
                        <w:bottom w:val="single" w:sz="18" w:space="0" w:color="auto"/>
                        <w:right w:val="single" w:sz="18" w:space="0" w:color="auto"/>
                      </w:tcBorders>
                    </w:tcPr>
                    <w:p w:rsidR="001C42C7" w:rsidRDefault="001C42C7" w:rsidP="002C3F33"/>
                  </w:tc>
                </w:tr>
              </w:tbl>
              <w:p w:rsidR="001C42C7" w:rsidRDefault="001C42C7" w:rsidP="002C3F33"/>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92.75pt;height:48.75pt" o:bullet="t">
        <v:imagedata r:id="rId1" o:title=""/>
      </v:shape>
    </w:pict>
  </w:numPicBullet>
  <w:numPicBullet w:numPicBulletId="1">
    <w:pict>
      <v:shape id="_x0000_i1027" type="#_x0000_t75" style="width:30.75pt;height:21.75pt" o:bullet="t">
        <v:imagedata r:id="rId2" o:title=""/>
      </v:shape>
    </w:pict>
  </w:numPicBullet>
  <w:abstractNum w:abstractNumId="0">
    <w:nsid w:val="003C1C93"/>
    <w:multiLevelType w:val="hybridMultilevel"/>
    <w:tmpl w:val="C7128552"/>
    <w:lvl w:ilvl="0" w:tplc="289A1D6E">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0ED3465"/>
    <w:multiLevelType w:val="hybridMultilevel"/>
    <w:tmpl w:val="958A74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BA7755"/>
    <w:multiLevelType w:val="hybridMultilevel"/>
    <w:tmpl w:val="70C0EA1E"/>
    <w:lvl w:ilvl="0" w:tplc="266AFB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1C35752"/>
    <w:multiLevelType w:val="hybridMultilevel"/>
    <w:tmpl w:val="640A743C"/>
    <w:lvl w:ilvl="0" w:tplc="266AFB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28C69F0"/>
    <w:multiLevelType w:val="hybridMultilevel"/>
    <w:tmpl w:val="09D44B80"/>
    <w:lvl w:ilvl="0" w:tplc="266AFB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33534FC"/>
    <w:multiLevelType w:val="hybridMultilevel"/>
    <w:tmpl w:val="C64CFE1E"/>
    <w:lvl w:ilvl="0" w:tplc="289A1D6E">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3993A1E"/>
    <w:multiLevelType w:val="hybridMultilevel"/>
    <w:tmpl w:val="9EC6831E"/>
    <w:lvl w:ilvl="0" w:tplc="289A1D6E">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7D4064D"/>
    <w:multiLevelType w:val="hybridMultilevel"/>
    <w:tmpl w:val="4028CDA6"/>
    <w:lvl w:ilvl="0" w:tplc="FFFFFFFF">
      <w:start w:val="1"/>
      <w:numFmt w:val="decimal"/>
      <w:pStyle w:val="a"/>
      <w:lvlText w:val="%1."/>
      <w:lvlJc w:val="left"/>
      <w:pPr>
        <w:tabs>
          <w:tab w:val="num" w:pos="1800"/>
        </w:tabs>
        <w:ind w:left="1800" w:hanging="360"/>
      </w:pPr>
      <w:rPr>
        <w:rFonts w:hint="default"/>
      </w:rPr>
    </w:lvl>
    <w:lvl w:ilvl="1" w:tplc="FFFFFFFF">
      <w:start w:val="1"/>
      <w:numFmt w:val="bullet"/>
      <w:lvlText w:val=""/>
      <w:lvlJc w:val="left"/>
      <w:pPr>
        <w:tabs>
          <w:tab w:val="num" w:pos="2520"/>
        </w:tabs>
        <w:ind w:left="2520" w:hanging="360"/>
      </w:pPr>
      <w:rPr>
        <w:rFonts w:ascii="Symbol" w:hAnsi="Symbol" w:hint="default"/>
      </w:rPr>
    </w:lvl>
    <w:lvl w:ilvl="2" w:tplc="FFFFFFFF">
      <w:start w:val="1"/>
      <w:numFmt w:val="lowerRoman"/>
      <w:lvlText w:val="%3."/>
      <w:lvlJc w:val="right"/>
      <w:pPr>
        <w:tabs>
          <w:tab w:val="num" w:pos="3240"/>
        </w:tabs>
        <w:ind w:left="3240" w:hanging="180"/>
      </w:pPr>
    </w:lvl>
    <w:lvl w:ilvl="3" w:tplc="FFFFFFFF">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8">
    <w:nsid w:val="089F5DFB"/>
    <w:multiLevelType w:val="hybridMultilevel"/>
    <w:tmpl w:val="653E5504"/>
    <w:lvl w:ilvl="0" w:tplc="289A1D6E">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8DE6DF3"/>
    <w:multiLevelType w:val="hybridMultilevel"/>
    <w:tmpl w:val="BA0CFBB6"/>
    <w:lvl w:ilvl="0" w:tplc="289A1D6E">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A08776C"/>
    <w:multiLevelType w:val="hybridMultilevel"/>
    <w:tmpl w:val="40BCCB82"/>
    <w:lvl w:ilvl="0" w:tplc="266AFB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ADF348B"/>
    <w:multiLevelType w:val="multilevel"/>
    <w:tmpl w:val="1856ED04"/>
    <w:lvl w:ilvl="0">
      <w:start w:val="1"/>
      <w:numFmt w:val="decimal"/>
      <w:pStyle w:val="3"/>
      <w:lvlText w:val="%1."/>
      <w:lvlJc w:val="left"/>
      <w:pPr>
        <w:tabs>
          <w:tab w:val="num" w:pos="0"/>
        </w:tabs>
        <w:ind w:left="0" w:firstLine="0"/>
      </w:pPr>
      <w:rPr>
        <w:rFonts w:hint="default"/>
      </w:rPr>
    </w:lvl>
    <w:lvl w:ilvl="1">
      <w:start w:val="1"/>
      <w:numFmt w:val="decimal"/>
      <w:lvlText w:val="%1.%2."/>
      <w:lvlJc w:val="left"/>
      <w:pPr>
        <w:tabs>
          <w:tab w:val="num" w:pos="972"/>
        </w:tabs>
        <w:ind w:left="972" w:hanging="432"/>
      </w:pPr>
      <w:rPr>
        <w:rFonts w:hint="default"/>
      </w:rPr>
    </w:lvl>
    <w:lvl w:ilvl="2">
      <w:start w:val="1"/>
      <w:numFmt w:val="decimal"/>
      <w:lvlText w:val="%1.%2.%3."/>
      <w:lvlJc w:val="left"/>
      <w:pPr>
        <w:tabs>
          <w:tab w:val="num" w:pos="1440"/>
        </w:tabs>
        <w:ind w:left="1224" w:hanging="504"/>
      </w:pPr>
      <w:rPr>
        <w:rFonts w:ascii="Times New Roman" w:hAnsi="Times New Roman" w:cs="Times New Roman" w:hint="default"/>
        <w:bCs w:val="0"/>
        <w:i w:val="0"/>
        <w:iCs w:val="0"/>
        <w:caps w:val="0"/>
        <w:smallCaps w:val="0"/>
        <w:strike w:val="0"/>
        <w:dstrike w:val="0"/>
        <w:vanish w:val="0"/>
        <w:spacing w:val="0"/>
        <w:kern w:val="0"/>
        <w:position w:val="0"/>
        <w:u w:val="none"/>
        <w:vertAlign w:val="baseline"/>
        <w:em w:val="none"/>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0BD80499"/>
    <w:multiLevelType w:val="hybridMultilevel"/>
    <w:tmpl w:val="3842C21C"/>
    <w:lvl w:ilvl="0" w:tplc="289A1D6E">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D69147A"/>
    <w:multiLevelType w:val="hybridMultilevel"/>
    <w:tmpl w:val="8570AC30"/>
    <w:lvl w:ilvl="0" w:tplc="289A1D6E">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D6E694F"/>
    <w:multiLevelType w:val="hybridMultilevel"/>
    <w:tmpl w:val="B720DA68"/>
    <w:lvl w:ilvl="0" w:tplc="289A1D6E">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1616215"/>
    <w:multiLevelType w:val="hybridMultilevel"/>
    <w:tmpl w:val="35DE0BC6"/>
    <w:lvl w:ilvl="0" w:tplc="289A1D6E">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1C56C33"/>
    <w:multiLevelType w:val="hybridMultilevel"/>
    <w:tmpl w:val="6F045A1C"/>
    <w:lvl w:ilvl="0" w:tplc="AD7E3A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12FD1F87"/>
    <w:multiLevelType w:val="hybridMultilevel"/>
    <w:tmpl w:val="6DE8DC20"/>
    <w:lvl w:ilvl="0" w:tplc="289A1D6E">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37224BB"/>
    <w:multiLevelType w:val="hybridMultilevel"/>
    <w:tmpl w:val="AEB288E4"/>
    <w:lvl w:ilvl="0" w:tplc="AD7E3A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54A6E8C"/>
    <w:multiLevelType w:val="hybridMultilevel"/>
    <w:tmpl w:val="99E214DE"/>
    <w:lvl w:ilvl="0" w:tplc="289A1D6E">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9003B8C"/>
    <w:multiLevelType w:val="hybridMultilevel"/>
    <w:tmpl w:val="12DCCED6"/>
    <w:lvl w:ilvl="0" w:tplc="289A1D6E">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94A6C15"/>
    <w:multiLevelType w:val="hybridMultilevel"/>
    <w:tmpl w:val="57A2704C"/>
    <w:lvl w:ilvl="0" w:tplc="289A1D6E">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BD852C7"/>
    <w:multiLevelType w:val="hybridMultilevel"/>
    <w:tmpl w:val="E33CF9B4"/>
    <w:lvl w:ilvl="0" w:tplc="289A1D6E">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BFD77B9"/>
    <w:multiLevelType w:val="hybridMultilevel"/>
    <w:tmpl w:val="7990EBB8"/>
    <w:lvl w:ilvl="0" w:tplc="289A1D6E">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EA5510C"/>
    <w:multiLevelType w:val="hybridMultilevel"/>
    <w:tmpl w:val="FE56ACB8"/>
    <w:lvl w:ilvl="0" w:tplc="D59A033E">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5">
    <w:nsid w:val="211B53A3"/>
    <w:multiLevelType w:val="hybridMultilevel"/>
    <w:tmpl w:val="B6EE662A"/>
    <w:lvl w:ilvl="0" w:tplc="289A1D6E">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23C1335"/>
    <w:multiLevelType w:val="hybridMultilevel"/>
    <w:tmpl w:val="26BA1F26"/>
    <w:lvl w:ilvl="0" w:tplc="289A1D6E">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2490683"/>
    <w:multiLevelType w:val="hybridMultilevel"/>
    <w:tmpl w:val="E2740864"/>
    <w:lvl w:ilvl="0" w:tplc="289A1D6E">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22A122E4"/>
    <w:multiLevelType w:val="hybridMultilevel"/>
    <w:tmpl w:val="98440222"/>
    <w:lvl w:ilvl="0" w:tplc="7C8C712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243119E9"/>
    <w:multiLevelType w:val="hybridMultilevel"/>
    <w:tmpl w:val="8BEC623E"/>
    <w:lvl w:ilvl="0" w:tplc="289A1D6E">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2450532E"/>
    <w:multiLevelType w:val="hybridMultilevel"/>
    <w:tmpl w:val="BB12485C"/>
    <w:lvl w:ilvl="0" w:tplc="289A1D6E">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26DB6C07"/>
    <w:multiLevelType w:val="hybridMultilevel"/>
    <w:tmpl w:val="44CCC6A6"/>
    <w:lvl w:ilvl="0" w:tplc="289A1D6E">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2921225D"/>
    <w:multiLevelType w:val="hybridMultilevel"/>
    <w:tmpl w:val="E592AD90"/>
    <w:lvl w:ilvl="0" w:tplc="289A1D6E">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2BAB6F7A"/>
    <w:multiLevelType w:val="hybridMultilevel"/>
    <w:tmpl w:val="314C92B2"/>
    <w:lvl w:ilvl="0" w:tplc="FFFFFFFF">
      <w:start w:val="1"/>
      <w:numFmt w:val="decimal"/>
      <w:pStyle w:val="2"/>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4">
    <w:nsid w:val="2CAB67CC"/>
    <w:multiLevelType w:val="singleLevel"/>
    <w:tmpl w:val="433E2502"/>
    <w:lvl w:ilvl="0">
      <w:start w:val="1"/>
      <w:numFmt w:val="decimal"/>
      <w:pStyle w:val="a0"/>
      <w:lvlText w:val="%1."/>
      <w:lvlJc w:val="left"/>
      <w:pPr>
        <w:tabs>
          <w:tab w:val="num" w:pos="360"/>
        </w:tabs>
        <w:ind w:left="340" w:hanging="340"/>
      </w:pPr>
      <w:rPr>
        <w:rFonts w:ascii="Times New Roman" w:hAnsi="Times New Roman" w:hint="default"/>
        <w:b w:val="0"/>
        <w:i/>
        <w:sz w:val="24"/>
      </w:rPr>
    </w:lvl>
  </w:abstractNum>
  <w:abstractNum w:abstractNumId="35">
    <w:nsid w:val="2CB259F2"/>
    <w:multiLevelType w:val="hybridMultilevel"/>
    <w:tmpl w:val="15C8F8E8"/>
    <w:lvl w:ilvl="0" w:tplc="BCF8F376">
      <w:start w:val="1"/>
      <w:numFmt w:val="decimal"/>
      <w:pStyle w:val="a1"/>
      <w:lvlText w:val="%1."/>
      <w:lvlJc w:val="left"/>
      <w:pPr>
        <w:tabs>
          <w:tab w:val="num" w:pos="720"/>
        </w:tabs>
        <w:ind w:left="720" w:hanging="360"/>
      </w:pPr>
      <w:rPr>
        <w:rFonts w:cs="Times New Roman"/>
      </w:rPr>
    </w:lvl>
    <w:lvl w:ilvl="1" w:tplc="BA18D4C2">
      <w:start w:val="1"/>
      <w:numFmt w:val="decimal"/>
      <w:lvlText w:val="%2."/>
      <w:lvlJc w:val="left"/>
      <w:pPr>
        <w:tabs>
          <w:tab w:val="num" w:pos="1440"/>
        </w:tabs>
        <w:ind w:left="1440" w:hanging="360"/>
      </w:pPr>
      <w:rPr>
        <w:rFonts w:cs="Times New Roman"/>
      </w:rPr>
    </w:lvl>
    <w:lvl w:ilvl="2" w:tplc="BBAC65CE">
      <w:start w:val="1"/>
      <w:numFmt w:val="decimal"/>
      <w:lvlText w:val="%3."/>
      <w:lvlJc w:val="left"/>
      <w:pPr>
        <w:tabs>
          <w:tab w:val="num" w:pos="2160"/>
        </w:tabs>
        <w:ind w:left="2160" w:hanging="360"/>
      </w:pPr>
      <w:rPr>
        <w:rFonts w:cs="Times New Roman"/>
      </w:rPr>
    </w:lvl>
    <w:lvl w:ilvl="3" w:tplc="192E447E">
      <w:start w:val="1"/>
      <w:numFmt w:val="decimal"/>
      <w:lvlText w:val="%4."/>
      <w:lvlJc w:val="left"/>
      <w:pPr>
        <w:tabs>
          <w:tab w:val="num" w:pos="2880"/>
        </w:tabs>
        <w:ind w:left="2880" w:hanging="360"/>
      </w:pPr>
      <w:rPr>
        <w:rFonts w:cs="Times New Roman"/>
      </w:rPr>
    </w:lvl>
    <w:lvl w:ilvl="4" w:tplc="E250A544">
      <w:start w:val="1"/>
      <w:numFmt w:val="decimal"/>
      <w:lvlText w:val="%5."/>
      <w:lvlJc w:val="left"/>
      <w:pPr>
        <w:tabs>
          <w:tab w:val="num" w:pos="3600"/>
        </w:tabs>
        <w:ind w:left="3600" w:hanging="360"/>
      </w:pPr>
      <w:rPr>
        <w:rFonts w:cs="Times New Roman"/>
      </w:rPr>
    </w:lvl>
    <w:lvl w:ilvl="5" w:tplc="A07A0C0E">
      <w:start w:val="1"/>
      <w:numFmt w:val="decimal"/>
      <w:lvlText w:val="%6."/>
      <w:lvlJc w:val="left"/>
      <w:pPr>
        <w:tabs>
          <w:tab w:val="num" w:pos="4320"/>
        </w:tabs>
        <w:ind w:left="4320" w:hanging="360"/>
      </w:pPr>
      <w:rPr>
        <w:rFonts w:cs="Times New Roman"/>
      </w:rPr>
    </w:lvl>
    <w:lvl w:ilvl="6" w:tplc="F326B35E">
      <w:start w:val="1"/>
      <w:numFmt w:val="decimal"/>
      <w:lvlText w:val="%7."/>
      <w:lvlJc w:val="left"/>
      <w:pPr>
        <w:tabs>
          <w:tab w:val="num" w:pos="5040"/>
        </w:tabs>
        <w:ind w:left="5040" w:hanging="360"/>
      </w:pPr>
      <w:rPr>
        <w:rFonts w:cs="Times New Roman"/>
      </w:rPr>
    </w:lvl>
    <w:lvl w:ilvl="7" w:tplc="B2620A3A">
      <w:start w:val="1"/>
      <w:numFmt w:val="decimal"/>
      <w:lvlText w:val="%8."/>
      <w:lvlJc w:val="left"/>
      <w:pPr>
        <w:tabs>
          <w:tab w:val="num" w:pos="5760"/>
        </w:tabs>
        <w:ind w:left="5760" w:hanging="360"/>
      </w:pPr>
      <w:rPr>
        <w:rFonts w:cs="Times New Roman"/>
      </w:rPr>
    </w:lvl>
    <w:lvl w:ilvl="8" w:tplc="CF1AB86C">
      <w:start w:val="1"/>
      <w:numFmt w:val="decimal"/>
      <w:lvlText w:val="%9."/>
      <w:lvlJc w:val="left"/>
      <w:pPr>
        <w:tabs>
          <w:tab w:val="num" w:pos="6480"/>
        </w:tabs>
        <w:ind w:left="6480" w:hanging="360"/>
      </w:pPr>
      <w:rPr>
        <w:rFonts w:cs="Times New Roman"/>
      </w:rPr>
    </w:lvl>
  </w:abstractNum>
  <w:abstractNum w:abstractNumId="36">
    <w:nsid w:val="2CD10BA9"/>
    <w:multiLevelType w:val="hybridMultilevel"/>
    <w:tmpl w:val="454CE8DC"/>
    <w:lvl w:ilvl="0" w:tplc="289A1D6E">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2CE925BD"/>
    <w:multiLevelType w:val="hybridMultilevel"/>
    <w:tmpl w:val="EE2CA48A"/>
    <w:lvl w:ilvl="0" w:tplc="289A1D6E">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31C1032F"/>
    <w:multiLevelType w:val="hybridMultilevel"/>
    <w:tmpl w:val="7E0CF63C"/>
    <w:lvl w:ilvl="0" w:tplc="289A1D6E">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32A6351B"/>
    <w:multiLevelType w:val="hybridMultilevel"/>
    <w:tmpl w:val="388C9F52"/>
    <w:lvl w:ilvl="0" w:tplc="289A1D6E">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346A7F60"/>
    <w:multiLevelType w:val="hybridMultilevel"/>
    <w:tmpl w:val="7C7AF4B8"/>
    <w:lvl w:ilvl="0" w:tplc="266AFB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34AA2C7B"/>
    <w:multiLevelType w:val="hybridMultilevel"/>
    <w:tmpl w:val="26D2C1EE"/>
    <w:lvl w:ilvl="0" w:tplc="289A1D6E">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3551301F"/>
    <w:multiLevelType w:val="hybridMultilevel"/>
    <w:tmpl w:val="70DE8C96"/>
    <w:lvl w:ilvl="0" w:tplc="AD7E3A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39DB44AB"/>
    <w:multiLevelType w:val="hybridMultilevel"/>
    <w:tmpl w:val="238401AE"/>
    <w:lvl w:ilvl="0" w:tplc="7C8C7128">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44">
    <w:nsid w:val="3A9B16AC"/>
    <w:multiLevelType w:val="hybridMultilevel"/>
    <w:tmpl w:val="E7D42E48"/>
    <w:lvl w:ilvl="0" w:tplc="289A1D6E">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3B0602AD"/>
    <w:multiLevelType w:val="hybridMultilevel"/>
    <w:tmpl w:val="CE808036"/>
    <w:lvl w:ilvl="0" w:tplc="289A1D6E">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3C485C02"/>
    <w:multiLevelType w:val="hybridMultilevel"/>
    <w:tmpl w:val="EE1AEBE6"/>
    <w:lvl w:ilvl="0" w:tplc="289A1D6E">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3DB87A55"/>
    <w:multiLevelType w:val="hybridMultilevel"/>
    <w:tmpl w:val="BC361922"/>
    <w:lvl w:ilvl="0" w:tplc="289A1D6E">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41B87CA7"/>
    <w:multiLevelType w:val="hybridMultilevel"/>
    <w:tmpl w:val="C36A4966"/>
    <w:lvl w:ilvl="0" w:tplc="289A1D6E">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434E573F"/>
    <w:multiLevelType w:val="hybridMultilevel"/>
    <w:tmpl w:val="CB925BBE"/>
    <w:lvl w:ilvl="0" w:tplc="289A1D6E">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46113497"/>
    <w:multiLevelType w:val="hybridMultilevel"/>
    <w:tmpl w:val="78746F52"/>
    <w:lvl w:ilvl="0" w:tplc="266AFB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46957523"/>
    <w:multiLevelType w:val="hybridMultilevel"/>
    <w:tmpl w:val="30220760"/>
    <w:lvl w:ilvl="0" w:tplc="289A1D6E">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46B43D29"/>
    <w:multiLevelType w:val="hybridMultilevel"/>
    <w:tmpl w:val="3F1A1AE4"/>
    <w:lvl w:ilvl="0" w:tplc="AD7E3A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4A3E0252"/>
    <w:multiLevelType w:val="hybridMultilevel"/>
    <w:tmpl w:val="5582C5E8"/>
    <w:lvl w:ilvl="0" w:tplc="289A1D6E">
      <w:numFmt w:val="bullet"/>
      <w:lvlText w:val="–"/>
      <w:lvlJc w:val="left"/>
      <w:pPr>
        <w:ind w:left="720" w:hanging="360"/>
      </w:pPr>
      <w:rPr>
        <w:rFonts w:hint="default"/>
      </w:rPr>
    </w:lvl>
    <w:lvl w:ilvl="1" w:tplc="A154A0FE">
      <w:start w:val="2"/>
      <w:numFmt w:val="bullet"/>
      <w:lvlText w:val=""/>
      <w:lvlJc w:val="left"/>
      <w:pPr>
        <w:ind w:left="1440" w:hanging="360"/>
      </w:pPr>
      <w:rPr>
        <w:rFonts w:ascii="Symbol" w:eastAsia="Times New Roman" w:hAnsi="Symbol"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4B0426B2"/>
    <w:multiLevelType w:val="hybridMultilevel"/>
    <w:tmpl w:val="5E78A7F0"/>
    <w:lvl w:ilvl="0" w:tplc="289A1D6E">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nsid w:val="4B51371D"/>
    <w:multiLevelType w:val="hybridMultilevel"/>
    <w:tmpl w:val="48CAFA3E"/>
    <w:lvl w:ilvl="0" w:tplc="289A1D6E">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4E8F166A"/>
    <w:multiLevelType w:val="hybridMultilevel"/>
    <w:tmpl w:val="877C0B0C"/>
    <w:lvl w:ilvl="0" w:tplc="0419000F">
      <w:start w:val="1"/>
      <w:numFmt w:val="bullet"/>
      <w:pStyle w:val="a2"/>
      <w:lvlText w:val=""/>
      <w:lvlJc w:val="left"/>
      <w:pPr>
        <w:tabs>
          <w:tab w:val="num" w:pos="964"/>
        </w:tabs>
        <w:ind w:left="964" w:hanging="397"/>
      </w:pPr>
      <w:rPr>
        <w:rFonts w:ascii="Symbol" w:hAnsi="Symbol" w:hint="default"/>
      </w:rPr>
    </w:lvl>
    <w:lvl w:ilvl="1" w:tplc="04190019">
      <w:start w:val="1"/>
      <w:numFmt w:val="bullet"/>
      <w:lvlText w:val=""/>
      <w:lvlJc w:val="left"/>
      <w:pPr>
        <w:tabs>
          <w:tab w:val="num" w:pos="1440"/>
        </w:tabs>
        <w:ind w:left="1440" w:hanging="360"/>
      </w:pPr>
      <w:rPr>
        <w:rFonts w:ascii="Symbol" w:hAnsi="Symbol"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7">
    <w:nsid w:val="4EE02200"/>
    <w:multiLevelType w:val="singleLevel"/>
    <w:tmpl w:val="ECFE6290"/>
    <w:lvl w:ilvl="0">
      <w:start w:val="1"/>
      <w:numFmt w:val="bullet"/>
      <w:pStyle w:val="1"/>
      <w:lvlText w:val=""/>
      <w:lvlJc w:val="left"/>
      <w:pPr>
        <w:tabs>
          <w:tab w:val="num" w:pos="927"/>
        </w:tabs>
        <w:ind w:left="567" w:firstLine="0"/>
      </w:pPr>
      <w:rPr>
        <w:rFonts w:ascii="Symbol" w:hAnsi="Symbol" w:hint="default"/>
      </w:rPr>
    </w:lvl>
  </w:abstractNum>
  <w:abstractNum w:abstractNumId="58">
    <w:nsid w:val="53AB1E6B"/>
    <w:multiLevelType w:val="hybridMultilevel"/>
    <w:tmpl w:val="51AA381C"/>
    <w:lvl w:ilvl="0" w:tplc="D59A033E">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59">
    <w:nsid w:val="54353744"/>
    <w:multiLevelType w:val="hybridMultilevel"/>
    <w:tmpl w:val="C07865DA"/>
    <w:lvl w:ilvl="0" w:tplc="D59A033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nsid w:val="548A0636"/>
    <w:multiLevelType w:val="hybridMultilevel"/>
    <w:tmpl w:val="4DC854CA"/>
    <w:lvl w:ilvl="0" w:tplc="FFFFFFFF">
      <w:start w:val="4"/>
      <w:numFmt w:val="decimal"/>
      <w:pStyle w:val="10"/>
      <w:lvlText w:val="%1."/>
      <w:lvlJc w:val="left"/>
      <w:pPr>
        <w:tabs>
          <w:tab w:val="num" w:pos="1069"/>
        </w:tabs>
        <w:ind w:left="1069" w:hanging="360"/>
      </w:pPr>
      <w:rPr>
        <w:rFonts w:cs="Times New Roman" w:hint="default"/>
      </w:rPr>
    </w:lvl>
    <w:lvl w:ilvl="1" w:tplc="FFFFFFFF">
      <w:start w:val="1"/>
      <w:numFmt w:val="lowerLetter"/>
      <w:lvlText w:val="%2."/>
      <w:lvlJc w:val="left"/>
      <w:pPr>
        <w:tabs>
          <w:tab w:val="num" w:pos="1789"/>
        </w:tabs>
        <w:ind w:left="1789" w:hanging="360"/>
      </w:pPr>
      <w:rPr>
        <w:rFonts w:cs="Times New Roman"/>
      </w:rPr>
    </w:lvl>
    <w:lvl w:ilvl="2" w:tplc="FFFFFFFF">
      <w:start w:val="1"/>
      <w:numFmt w:val="lowerRoman"/>
      <w:lvlText w:val="%3."/>
      <w:lvlJc w:val="right"/>
      <w:pPr>
        <w:tabs>
          <w:tab w:val="num" w:pos="2509"/>
        </w:tabs>
        <w:ind w:left="2509" w:hanging="180"/>
      </w:pPr>
      <w:rPr>
        <w:rFonts w:cs="Times New Roman"/>
      </w:rPr>
    </w:lvl>
    <w:lvl w:ilvl="3" w:tplc="FFFFFFFF">
      <w:start w:val="1"/>
      <w:numFmt w:val="decimal"/>
      <w:lvlText w:val="%4."/>
      <w:lvlJc w:val="left"/>
      <w:pPr>
        <w:tabs>
          <w:tab w:val="num" w:pos="3229"/>
        </w:tabs>
        <w:ind w:left="3229" w:hanging="360"/>
      </w:pPr>
      <w:rPr>
        <w:rFonts w:cs="Times New Roman"/>
      </w:rPr>
    </w:lvl>
    <w:lvl w:ilvl="4" w:tplc="FFFFFFFF">
      <w:start w:val="1"/>
      <w:numFmt w:val="lowerLetter"/>
      <w:lvlText w:val="%5."/>
      <w:lvlJc w:val="left"/>
      <w:pPr>
        <w:tabs>
          <w:tab w:val="num" w:pos="3949"/>
        </w:tabs>
        <w:ind w:left="3949" w:hanging="360"/>
      </w:pPr>
      <w:rPr>
        <w:rFonts w:cs="Times New Roman"/>
      </w:rPr>
    </w:lvl>
    <w:lvl w:ilvl="5" w:tplc="FFFFFFFF">
      <w:start w:val="1"/>
      <w:numFmt w:val="lowerRoman"/>
      <w:lvlText w:val="%6."/>
      <w:lvlJc w:val="right"/>
      <w:pPr>
        <w:tabs>
          <w:tab w:val="num" w:pos="4669"/>
        </w:tabs>
        <w:ind w:left="4669" w:hanging="180"/>
      </w:pPr>
      <w:rPr>
        <w:rFonts w:cs="Times New Roman"/>
      </w:rPr>
    </w:lvl>
    <w:lvl w:ilvl="6" w:tplc="FFFFFFFF">
      <w:start w:val="1"/>
      <w:numFmt w:val="decimal"/>
      <w:lvlText w:val="%7."/>
      <w:lvlJc w:val="left"/>
      <w:pPr>
        <w:tabs>
          <w:tab w:val="num" w:pos="5389"/>
        </w:tabs>
        <w:ind w:left="5389" w:hanging="360"/>
      </w:pPr>
      <w:rPr>
        <w:rFonts w:cs="Times New Roman"/>
      </w:rPr>
    </w:lvl>
    <w:lvl w:ilvl="7" w:tplc="FFFFFFFF">
      <w:start w:val="1"/>
      <w:numFmt w:val="lowerLetter"/>
      <w:lvlText w:val="%8."/>
      <w:lvlJc w:val="left"/>
      <w:pPr>
        <w:tabs>
          <w:tab w:val="num" w:pos="6109"/>
        </w:tabs>
        <w:ind w:left="6109" w:hanging="360"/>
      </w:pPr>
      <w:rPr>
        <w:rFonts w:cs="Times New Roman"/>
      </w:rPr>
    </w:lvl>
    <w:lvl w:ilvl="8" w:tplc="FFFFFFFF">
      <w:start w:val="1"/>
      <w:numFmt w:val="lowerRoman"/>
      <w:lvlText w:val="%9."/>
      <w:lvlJc w:val="right"/>
      <w:pPr>
        <w:tabs>
          <w:tab w:val="num" w:pos="6829"/>
        </w:tabs>
        <w:ind w:left="6829" w:hanging="180"/>
      </w:pPr>
      <w:rPr>
        <w:rFonts w:cs="Times New Roman"/>
      </w:rPr>
    </w:lvl>
  </w:abstractNum>
  <w:abstractNum w:abstractNumId="61">
    <w:nsid w:val="554874F9"/>
    <w:multiLevelType w:val="hybridMultilevel"/>
    <w:tmpl w:val="6E6CAE9E"/>
    <w:lvl w:ilvl="0" w:tplc="289A1D6E">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56CA4ED2"/>
    <w:multiLevelType w:val="hybridMultilevel"/>
    <w:tmpl w:val="08F6041E"/>
    <w:lvl w:ilvl="0" w:tplc="289A1D6E">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56D86DA5"/>
    <w:multiLevelType w:val="hybridMultilevel"/>
    <w:tmpl w:val="34C83722"/>
    <w:lvl w:ilvl="0" w:tplc="289A1D6E">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593A3EAC"/>
    <w:multiLevelType w:val="hybridMultilevel"/>
    <w:tmpl w:val="00749FB6"/>
    <w:lvl w:ilvl="0" w:tplc="AD7E3A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5AD4539C"/>
    <w:multiLevelType w:val="singleLevel"/>
    <w:tmpl w:val="223EF356"/>
    <w:lvl w:ilvl="0">
      <w:start w:val="1"/>
      <w:numFmt w:val="bullet"/>
      <w:pStyle w:val="a3"/>
      <w:lvlText w:val=""/>
      <w:lvlJc w:val="left"/>
      <w:pPr>
        <w:tabs>
          <w:tab w:val="num" w:pos="927"/>
        </w:tabs>
        <w:ind w:left="907" w:hanging="340"/>
      </w:pPr>
      <w:rPr>
        <w:rFonts w:ascii="Symbol" w:hAnsi="Symbol" w:hint="default"/>
      </w:rPr>
    </w:lvl>
  </w:abstractNum>
  <w:abstractNum w:abstractNumId="66">
    <w:nsid w:val="5AD73113"/>
    <w:multiLevelType w:val="hybridMultilevel"/>
    <w:tmpl w:val="D8EA3544"/>
    <w:lvl w:ilvl="0" w:tplc="289A1D6E">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5DAB41EC"/>
    <w:multiLevelType w:val="hybridMultilevel"/>
    <w:tmpl w:val="5AD2AE52"/>
    <w:lvl w:ilvl="0" w:tplc="266AFB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5E3B42FA"/>
    <w:multiLevelType w:val="hybridMultilevel"/>
    <w:tmpl w:val="665C4E22"/>
    <w:lvl w:ilvl="0" w:tplc="289A1D6E">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5EA2423C"/>
    <w:multiLevelType w:val="hybridMultilevel"/>
    <w:tmpl w:val="504E38E4"/>
    <w:lvl w:ilvl="0" w:tplc="289A1D6E">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5EAD6D85"/>
    <w:multiLevelType w:val="hybridMultilevel"/>
    <w:tmpl w:val="901055FA"/>
    <w:lvl w:ilvl="0" w:tplc="266AFB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62081A65"/>
    <w:multiLevelType w:val="hybridMultilevel"/>
    <w:tmpl w:val="B32652F6"/>
    <w:lvl w:ilvl="0" w:tplc="289A1D6E">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645D22A2"/>
    <w:multiLevelType w:val="hybridMultilevel"/>
    <w:tmpl w:val="95D2341C"/>
    <w:lvl w:ilvl="0" w:tplc="289A1D6E">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65745DAD"/>
    <w:multiLevelType w:val="hybridMultilevel"/>
    <w:tmpl w:val="97E8331E"/>
    <w:lvl w:ilvl="0" w:tplc="266AFB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6A644CBC"/>
    <w:multiLevelType w:val="hybridMultilevel"/>
    <w:tmpl w:val="26167ACA"/>
    <w:lvl w:ilvl="0" w:tplc="289A1D6E">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6A6E5DA2"/>
    <w:multiLevelType w:val="hybridMultilevel"/>
    <w:tmpl w:val="AD0C4BE4"/>
    <w:lvl w:ilvl="0" w:tplc="289A1D6E">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6B3C312D"/>
    <w:multiLevelType w:val="hybridMultilevel"/>
    <w:tmpl w:val="AD98550A"/>
    <w:lvl w:ilvl="0" w:tplc="266AFB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6D3A137B"/>
    <w:multiLevelType w:val="hybridMultilevel"/>
    <w:tmpl w:val="A07E8DFC"/>
    <w:lvl w:ilvl="0" w:tplc="11040FF0">
      <w:start w:val="1"/>
      <w:numFmt w:val="bullet"/>
      <w:pStyle w:val="a4"/>
      <w:lvlText w:val=""/>
      <w:lvlJc w:val="left"/>
      <w:pPr>
        <w:tabs>
          <w:tab w:val="num" w:pos="0"/>
        </w:tabs>
        <w:ind w:left="357" w:firstLine="712"/>
      </w:pPr>
      <w:rPr>
        <w:rFonts w:ascii="Symbol" w:hAnsi="Symbol" w:hint="default"/>
      </w:rPr>
    </w:lvl>
    <w:lvl w:ilvl="1" w:tplc="D9AAC830" w:tentative="1">
      <w:start w:val="1"/>
      <w:numFmt w:val="bullet"/>
      <w:lvlText w:val="o"/>
      <w:lvlJc w:val="left"/>
      <w:pPr>
        <w:tabs>
          <w:tab w:val="num" w:pos="2149"/>
        </w:tabs>
        <w:ind w:left="2149" w:hanging="360"/>
      </w:pPr>
      <w:rPr>
        <w:rFonts w:ascii="Courier New" w:hAnsi="Courier New" w:cs="Courier New" w:hint="default"/>
      </w:rPr>
    </w:lvl>
    <w:lvl w:ilvl="2" w:tplc="96D4E7BE" w:tentative="1">
      <w:start w:val="1"/>
      <w:numFmt w:val="bullet"/>
      <w:lvlText w:val=""/>
      <w:lvlJc w:val="left"/>
      <w:pPr>
        <w:tabs>
          <w:tab w:val="num" w:pos="2869"/>
        </w:tabs>
        <w:ind w:left="2869" w:hanging="360"/>
      </w:pPr>
      <w:rPr>
        <w:rFonts w:ascii="Wingdings" w:hAnsi="Wingdings" w:hint="default"/>
      </w:rPr>
    </w:lvl>
    <w:lvl w:ilvl="3" w:tplc="EBB2A632" w:tentative="1">
      <w:start w:val="1"/>
      <w:numFmt w:val="bullet"/>
      <w:lvlText w:val=""/>
      <w:lvlJc w:val="left"/>
      <w:pPr>
        <w:tabs>
          <w:tab w:val="num" w:pos="3589"/>
        </w:tabs>
        <w:ind w:left="3589" w:hanging="360"/>
      </w:pPr>
      <w:rPr>
        <w:rFonts w:ascii="Symbol" w:hAnsi="Symbol" w:hint="default"/>
      </w:rPr>
    </w:lvl>
    <w:lvl w:ilvl="4" w:tplc="4DF87ED0" w:tentative="1">
      <w:start w:val="1"/>
      <w:numFmt w:val="bullet"/>
      <w:lvlText w:val="o"/>
      <w:lvlJc w:val="left"/>
      <w:pPr>
        <w:tabs>
          <w:tab w:val="num" w:pos="4309"/>
        </w:tabs>
        <w:ind w:left="4309" w:hanging="360"/>
      </w:pPr>
      <w:rPr>
        <w:rFonts w:ascii="Courier New" w:hAnsi="Courier New" w:cs="Courier New" w:hint="default"/>
      </w:rPr>
    </w:lvl>
    <w:lvl w:ilvl="5" w:tplc="576093A4" w:tentative="1">
      <w:start w:val="1"/>
      <w:numFmt w:val="bullet"/>
      <w:lvlText w:val=""/>
      <w:lvlJc w:val="left"/>
      <w:pPr>
        <w:tabs>
          <w:tab w:val="num" w:pos="5029"/>
        </w:tabs>
        <w:ind w:left="5029" w:hanging="360"/>
      </w:pPr>
      <w:rPr>
        <w:rFonts w:ascii="Wingdings" w:hAnsi="Wingdings" w:hint="default"/>
      </w:rPr>
    </w:lvl>
    <w:lvl w:ilvl="6" w:tplc="94FAA43C" w:tentative="1">
      <w:start w:val="1"/>
      <w:numFmt w:val="bullet"/>
      <w:lvlText w:val=""/>
      <w:lvlJc w:val="left"/>
      <w:pPr>
        <w:tabs>
          <w:tab w:val="num" w:pos="5749"/>
        </w:tabs>
        <w:ind w:left="5749" w:hanging="360"/>
      </w:pPr>
      <w:rPr>
        <w:rFonts w:ascii="Symbol" w:hAnsi="Symbol" w:hint="default"/>
      </w:rPr>
    </w:lvl>
    <w:lvl w:ilvl="7" w:tplc="31D06994" w:tentative="1">
      <w:start w:val="1"/>
      <w:numFmt w:val="bullet"/>
      <w:lvlText w:val="o"/>
      <w:lvlJc w:val="left"/>
      <w:pPr>
        <w:tabs>
          <w:tab w:val="num" w:pos="6469"/>
        </w:tabs>
        <w:ind w:left="6469" w:hanging="360"/>
      </w:pPr>
      <w:rPr>
        <w:rFonts w:ascii="Courier New" w:hAnsi="Courier New" w:cs="Courier New" w:hint="default"/>
      </w:rPr>
    </w:lvl>
    <w:lvl w:ilvl="8" w:tplc="D334E80A" w:tentative="1">
      <w:start w:val="1"/>
      <w:numFmt w:val="bullet"/>
      <w:lvlText w:val=""/>
      <w:lvlJc w:val="left"/>
      <w:pPr>
        <w:tabs>
          <w:tab w:val="num" w:pos="7189"/>
        </w:tabs>
        <w:ind w:left="7189" w:hanging="360"/>
      </w:pPr>
      <w:rPr>
        <w:rFonts w:ascii="Wingdings" w:hAnsi="Wingdings" w:hint="default"/>
      </w:rPr>
    </w:lvl>
  </w:abstractNum>
  <w:abstractNum w:abstractNumId="78">
    <w:nsid w:val="6D727B1D"/>
    <w:multiLevelType w:val="hybridMultilevel"/>
    <w:tmpl w:val="ACE09A24"/>
    <w:lvl w:ilvl="0" w:tplc="AD7E3A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9">
    <w:nsid w:val="6DBB7DD3"/>
    <w:multiLevelType w:val="hybridMultilevel"/>
    <w:tmpl w:val="D43C87A4"/>
    <w:lvl w:ilvl="0" w:tplc="AD7E3A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6E9B70F2"/>
    <w:multiLevelType w:val="hybridMultilevel"/>
    <w:tmpl w:val="81529E1E"/>
    <w:lvl w:ilvl="0" w:tplc="266AFB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6FC65068"/>
    <w:multiLevelType w:val="hybridMultilevel"/>
    <w:tmpl w:val="F4CA9AA0"/>
    <w:lvl w:ilvl="0" w:tplc="D59A033E">
      <w:start w:val="1"/>
      <w:numFmt w:val="bullet"/>
      <w:lvlText w:val=""/>
      <w:lvlJc w:val="left"/>
      <w:pPr>
        <w:ind w:left="64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nsid w:val="70803D0E"/>
    <w:multiLevelType w:val="hybridMultilevel"/>
    <w:tmpl w:val="E5DA8BB0"/>
    <w:lvl w:ilvl="0" w:tplc="289A1D6E">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709267A1"/>
    <w:multiLevelType w:val="hybridMultilevel"/>
    <w:tmpl w:val="8A78A4A4"/>
    <w:lvl w:ilvl="0" w:tplc="266AFB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70B35B76"/>
    <w:multiLevelType w:val="hybridMultilevel"/>
    <w:tmpl w:val="F73C62DA"/>
    <w:lvl w:ilvl="0" w:tplc="AD7E3A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716C1C94"/>
    <w:multiLevelType w:val="hybridMultilevel"/>
    <w:tmpl w:val="30709C00"/>
    <w:lvl w:ilvl="0" w:tplc="289A1D6E">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722659BD"/>
    <w:multiLevelType w:val="hybridMultilevel"/>
    <w:tmpl w:val="4FA28B2E"/>
    <w:lvl w:ilvl="0" w:tplc="289A1D6E">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74B92A8D"/>
    <w:multiLevelType w:val="hybridMultilevel"/>
    <w:tmpl w:val="346C5FAC"/>
    <w:lvl w:ilvl="0" w:tplc="266AFB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758E0BD2"/>
    <w:multiLevelType w:val="hybridMultilevel"/>
    <w:tmpl w:val="4E8E0246"/>
    <w:lvl w:ilvl="0" w:tplc="289A1D6E">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768353B8"/>
    <w:multiLevelType w:val="hybridMultilevel"/>
    <w:tmpl w:val="1A7C56CE"/>
    <w:lvl w:ilvl="0" w:tplc="289A1D6E">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7924207B"/>
    <w:multiLevelType w:val="hybridMultilevel"/>
    <w:tmpl w:val="5B74F8CE"/>
    <w:lvl w:ilvl="0" w:tplc="266AFB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7ACA70D4"/>
    <w:multiLevelType w:val="hybridMultilevel"/>
    <w:tmpl w:val="F60CAD36"/>
    <w:lvl w:ilvl="0" w:tplc="266AFB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7ADF1C3E"/>
    <w:multiLevelType w:val="multilevel"/>
    <w:tmpl w:val="3EC69880"/>
    <w:lvl w:ilvl="0">
      <w:start w:val="1"/>
      <w:numFmt w:val="decimal"/>
      <w:lvlText w:val="%1."/>
      <w:lvlJc w:val="left"/>
      <w:pPr>
        <w:ind w:left="720" w:hanging="360"/>
      </w:pPr>
    </w:lvl>
    <w:lvl w:ilvl="1">
      <w:start w:val="5"/>
      <w:numFmt w:val="decimal"/>
      <w:isLgl/>
      <w:lvlText w:val="%1.%2"/>
      <w:lvlJc w:val="left"/>
      <w:pPr>
        <w:ind w:left="1824" w:hanging="1290"/>
      </w:pPr>
      <w:rPr>
        <w:rFonts w:hint="default"/>
      </w:rPr>
    </w:lvl>
    <w:lvl w:ilvl="2">
      <w:start w:val="5"/>
      <w:numFmt w:val="decimal"/>
      <w:isLgl/>
      <w:lvlText w:val="%1.%2.%3"/>
      <w:lvlJc w:val="left"/>
      <w:pPr>
        <w:ind w:left="1998" w:hanging="1290"/>
      </w:pPr>
      <w:rPr>
        <w:rFonts w:hint="default"/>
      </w:rPr>
    </w:lvl>
    <w:lvl w:ilvl="3">
      <w:start w:val="1"/>
      <w:numFmt w:val="decimal"/>
      <w:isLgl/>
      <w:lvlText w:val="%1.%2.%3.%4"/>
      <w:lvlJc w:val="left"/>
      <w:pPr>
        <w:ind w:left="2172" w:hanging="1290"/>
      </w:pPr>
      <w:rPr>
        <w:rFonts w:hint="default"/>
      </w:rPr>
    </w:lvl>
    <w:lvl w:ilvl="4">
      <w:start w:val="1"/>
      <w:numFmt w:val="decimal"/>
      <w:isLgl/>
      <w:lvlText w:val="%1.%2.%3.%4.%5"/>
      <w:lvlJc w:val="left"/>
      <w:pPr>
        <w:ind w:left="2346" w:hanging="1290"/>
      </w:pPr>
      <w:rPr>
        <w:rFonts w:hint="default"/>
      </w:rPr>
    </w:lvl>
    <w:lvl w:ilvl="5">
      <w:start w:val="1"/>
      <w:numFmt w:val="decimal"/>
      <w:isLgl/>
      <w:lvlText w:val="%1.%2.%3.%4.%5.%6"/>
      <w:lvlJc w:val="left"/>
      <w:pPr>
        <w:ind w:left="2520" w:hanging="129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93">
    <w:nsid w:val="7B6072D1"/>
    <w:multiLevelType w:val="hybridMultilevel"/>
    <w:tmpl w:val="0A5E036E"/>
    <w:lvl w:ilvl="0" w:tplc="289A1D6E">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7B617FA4"/>
    <w:multiLevelType w:val="hybridMultilevel"/>
    <w:tmpl w:val="E1E6B5A6"/>
    <w:lvl w:ilvl="0" w:tplc="D59A033E">
      <w:start w:val="1"/>
      <w:numFmt w:val="bullet"/>
      <w:lvlText w:val=""/>
      <w:lvlJc w:val="left"/>
      <w:pPr>
        <w:ind w:left="192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5">
    <w:nsid w:val="7C633EC1"/>
    <w:multiLevelType w:val="hybridMultilevel"/>
    <w:tmpl w:val="5024D1B2"/>
    <w:lvl w:ilvl="0" w:tplc="289A1D6E">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7D1C7FA5"/>
    <w:multiLevelType w:val="hybridMultilevel"/>
    <w:tmpl w:val="4BC073AE"/>
    <w:lvl w:ilvl="0" w:tplc="289A1D6E">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7EE31867"/>
    <w:multiLevelType w:val="hybridMultilevel"/>
    <w:tmpl w:val="9C4EE0FA"/>
    <w:lvl w:ilvl="0" w:tplc="289A1D6E">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7F0C4CC0"/>
    <w:multiLevelType w:val="hybridMultilevel"/>
    <w:tmpl w:val="332CAA90"/>
    <w:lvl w:ilvl="0" w:tplc="289A1D6E">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0"/>
  </w:num>
  <w:num w:numId="2">
    <w:abstractNumId w:val="35"/>
  </w:num>
  <w:num w:numId="3">
    <w:abstractNumId w:val="77"/>
  </w:num>
  <w:num w:numId="4">
    <w:abstractNumId w:val="56"/>
  </w:num>
  <w:num w:numId="5">
    <w:abstractNumId w:val="11"/>
  </w:num>
  <w:num w:numId="6">
    <w:abstractNumId w:val="65"/>
  </w:num>
  <w:num w:numId="7">
    <w:abstractNumId w:val="34"/>
  </w:num>
  <w:num w:numId="8">
    <w:abstractNumId w:val="33"/>
  </w:num>
  <w:num w:numId="9">
    <w:abstractNumId w:val="7"/>
  </w:num>
  <w:num w:numId="10">
    <w:abstractNumId w:val="57"/>
  </w:num>
  <w:num w:numId="11">
    <w:abstractNumId w:val="1"/>
  </w:num>
  <w:num w:numId="12">
    <w:abstractNumId w:val="92"/>
  </w:num>
  <w:num w:numId="13">
    <w:abstractNumId w:val="4"/>
  </w:num>
  <w:num w:numId="14">
    <w:abstractNumId w:val="91"/>
  </w:num>
  <w:num w:numId="15">
    <w:abstractNumId w:val="2"/>
  </w:num>
  <w:num w:numId="16">
    <w:abstractNumId w:val="10"/>
  </w:num>
  <w:num w:numId="17">
    <w:abstractNumId w:val="40"/>
  </w:num>
  <w:num w:numId="18">
    <w:abstractNumId w:val="43"/>
  </w:num>
  <w:num w:numId="19">
    <w:abstractNumId w:val="28"/>
  </w:num>
  <w:num w:numId="20">
    <w:abstractNumId w:val="59"/>
  </w:num>
  <w:num w:numId="21">
    <w:abstractNumId w:val="94"/>
  </w:num>
  <w:num w:numId="22">
    <w:abstractNumId w:val="81"/>
  </w:num>
  <w:num w:numId="23">
    <w:abstractNumId w:val="58"/>
  </w:num>
  <w:num w:numId="24">
    <w:abstractNumId w:val="83"/>
  </w:num>
  <w:num w:numId="25">
    <w:abstractNumId w:val="87"/>
  </w:num>
  <w:num w:numId="26">
    <w:abstractNumId w:val="36"/>
  </w:num>
  <w:num w:numId="27">
    <w:abstractNumId w:val="86"/>
  </w:num>
  <w:num w:numId="28">
    <w:abstractNumId w:val="46"/>
  </w:num>
  <w:num w:numId="29">
    <w:abstractNumId w:val="96"/>
  </w:num>
  <w:num w:numId="30">
    <w:abstractNumId w:val="32"/>
  </w:num>
  <w:num w:numId="31">
    <w:abstractNumId w:val="97"/>
  </w:num>
  <w:num w:numId="32">
    <w:abstractNumId w:val="55"/>
  </w:num>
  <w:num w:numId="33">
    <w:abstractNumId w:val="67"/>
  </w:num>
  <w:num w:numId="34">
    <w:abstractNumId w:val="80"/>
  </w:num>
  <w:num w:numId="35">
    <w:abstractNumId w:val="70"/>
  </w:num>
  <w:num w:numId="36">
    <w:abstractNumId w:val="19"/>
  </w:num>
  <w:num w:numId="37">
    <w:abstractNumId w:val="6"/>
  </w:num>
  <w:num w:numId="38">
    <w:abstractNumId w:val="61"/>
  </w:num>
  <w:num w:numId="39">
    <w:abstractNumId w:val="51"/>
  </w:num>
  <w:num w:numId="40">
    <w:abstractNumId w:val="38"/>
  </w:num>
  <w:num w:numId="41">
    <w:abstractNumId w:val="21"/>
  </w:num>
  <w:num w:numId="42">
    <w:abstractNumId w:val="17"/>
  </w:num>
  <w:num w:numId="43">
    <w:abstractNumId w:val="44"/>
  </w:num>
  <w:num w:numId="44">
    <w:abstractNumId w:val="48"/>
  </w:num>
  <w:num w:numId="45">
    <w:abstractNumId w:val="27"/>
  </w:num>
  <w:num w:numId="46">
    <w:abstractNumId w:val="54"/>
  </w:num>
  <w:num w:numId="47">
    <w:abstractNumId w:val="25"/>
  </w:num>
  <w:num w:numId="48">
    <w:abstractNumId w:val="15"/>
  </w:num>
  <w:num w:numId="49">
    <w:abstractNumId w:val="62"/>
  </w:num>
  <w:num w:numId="50">
    <w:abstractNumId w:val="20"/>
  </w:num>
  <w:num w:numId="51">
    <w:abstractNumId w:val="30"/>
  </w:num>
  <w:num w:numId="52">
    <w:abstractNumId w:val="66"/>
  </w:num>
  <w:num w:numId="53">
    <w:abstractNumId w:val="14"/>
  </w:num>
  <w:num w:numId="54">
    <w:abstractNumId w:val="47"/>
  </w:num>
  <w:num w:numId="55">
    <w:abstractNumId w:val="68"/>
  </w:num>
  <w:num w:numId="56">
    <w:abstractNumId w:val="69"/>
  </w:num>
  <w:num w:numId="57">
    <w:abstractNumId w:val="89"/>
  </w:num>
  <w:num w:numId="58">
    <w:abstractNumId w:val="13"/>
  </w:num>
  <w:num w:numId="59">
    <w:abstractNumId w:val="85"/>
  </w:num>
  <w:num w:numId="60">
    <w:abstractNumId w:val="98"/>
  </w:num>
  <w:num w:numId="61">
    <w:abstractNumId w:val="93"/>
  </w:num>
  <w:num w:numId="62">
    <w:abstractNumId w:val="75"/>
  </w:num>
  <w:num w:numId="63">
    <w:abstractNumId w:val="74"/>
  </w:num>
  <w:num w:numId="64">
    <w:abstractNumId w:val="72"/>
  </w:num>
  <w:num w:numId="65">
    <w:abstractNumId w:val="22"/>
  </w:num>
  <w:num w:numId="66">
    <w:abstractNumId w:val="53"/>
  </w:num>
  <w:num w:numId="67">
    <w:abstractNumId w:val="45"/>
  </w:num>
  <w:num w:numId="68">
    <w:abstractNumId w:val="41"/>
  </w:num>
  <w:num w:numId="69">
    <w:abstractNumId w:val="0"/>
  </w:num>
  <w:num w:numId="70">
    <w:abstractNumId w:val="95"/>
  </w:num>
  <w:num w:numId="71">
    <w:abstractNumId w:val="29"/>
  </w:num>
  <w:num w:numId="72">
    <w:abstractNumId w:val="71"/>
  </w:num>
  <w:num w:numId="73">
    <w:abstractNumId w:val="8"/>
  </w:num>
  <w:num w:numId="74">
    <w:abstractNumId w:val="63"/>
  </w:num>
  <w:num w:numId="75">
    <w:abstractNumId w:val="37"/>
  </w:num>
  <w:num w:numId="76">
    <w:abstractNumId w:val="26"/>
  </w:num>
  <w:num w:numId="77">
    <w:abstractNumId w:val="12"/>
  </w:num>
  <w:num w:numId="78">
    <w:abstractNumId w:val="23"/>
  </w:num>
  <w:num w:numId="79">
    <w:abstractNumId w:val="49"/>
  </w:num>
  <w:num w:numId="80">
    <w:abstractNumId w:val="82"/>
  </w:num>
  <w:num w:numId="81">
    <w:abstractNumId w:val="39"/>
  </w:num>
  <w:num w:numId="82">
    <w:abstractNumId w:val="5"/>
  </w:num>
  <w:num w:numId="83">
    <w:abstractNumId w:val="9"/>
  </w:num>
  <w:num w:numId="84">
    <w:abstractNumId w:val="88"/>
  </w:num>
  <w:num w:numId="85">
    <w:abstractNumId w:val="31"/>
  </w:num>
  <w:num w:numId="86">
    <w:abstractNumId w:val="50"/>
  </w:num>
  <w:num w:numId="87">
    <w:abstractNumId w:val="79"/>
  </w:num>
  <w:num w:numId="88">
    <w:abstractNumId w:val="16"/>
  </w:num>
  <w:num w:numId="89">
    <w:abstractNumId w:val="18"/>
  </w:num>
  <w:num w:numId="90">
    <w:abstractNumId w:val="42"/>
  </w:num>
  <w:num w:numId="91">
    <w:abstractNumId w:val="3"/>
  </w:num>
  <w:num w:numId="92">
    <w:abstractNumId w:val="52"/>
  </w:num>
  <w:num w:numId="93">
    <w:abstractNumId w:val="24"/>
  </w:num>
  <w:num w:numId="94">
    <w:abstractNumId w:val="78"/>
  </w:num>
  <w:num w:numId="95">
    <w:abstractNumId w:val="84"/>
  </w:num>
  <w:num w:numId="96">
    <w:abstractNumId w:val="73"/>
  </w:num>
  <w:num w:numId="97">
    <w:abstractNumId w:val="76"/>
  </w:num>
  <w:num w:numId="98">
    <w:abstractNumId w:val="90"/>
  </w:num>
  <w:num w:numId="99">
    <w:abstractNumId w:val="64"/>
  </w:num>
  <w:numIdMacAtCleanup w:val="9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9"/>
  <w:autoHyphenation/>
  <w:hyphenationZone w:val="357"/>
  <w:drawingGridHorizontalSpacing w:val="120"/>
  <w:displayHorizontalDrawingGridEvery w:val="2"/>
  <w:noPunctuationKerning/>
  <w:characterSpacingControl w:val="doNotCompress"/>
  <w:hdrShapeDefaults>
    <o:shapedefaults v:ext="edit" spidmax="2066" fill="f" fillcolor="white" stroke="f">
      <v:fill color="white" on="f"/>
      <v:stroke on="f"/>
    </o:shapedefaults>
    <o:shapelayout v:ext="edit">
      <o:idmap v:ext="edit" data="2"/>
    </o:shapelayout>
  </w:hdrShapeDefaults>
  <w:footnotePr>
    <w:footnote w:id="0"/>
    <w:footnote w:id="1"/>
  </w:footnotePr>
  <w:endnotePr>
    <w:endnote w:id="0"/>
    <w:endnote w:id="1"/>
  </w:endnotePr>
  <w:compat/>
  <w:rsids>
    <w:rsidRoot w:val="002B1E2B"/>
    <w:rsid w:val="000002AC"/>
    <w:rsid w:val="00000D00"/>
    <w:rsid w:val="00000F68"/>
    <w:rsid w:val="000012DC"/>
    <w:rsid w:val="000018E7"/>
    <w:rsid w:val="00001F12"/>
    <w:rsid w:val="0000222C"/>
    <w:rsid w:val="00003C6E"/>
    <w:rsid w:val="00004FB3"/>
    <w:rsid w:val="000054F0"/>
    <w:rsid w:val="00005AAF"/>
    <w:rsid w:val="00005B28"/>
    <w:rsid w:val="00005E27"/>
    <w:rsid w:val="00006547"/>
    <w:rsid w:val="00006777"/>
    <w:rsid w:val="000067A6"/>
    <w:rsid w:val="00007133"/>
    <w:rsid w:val="0000765A"/>
    <w:rsid w:val="00007A23"/>
    <w:rsid w:val="0001141D"/>
    <w:rsid w:val="00011EAE"/>
    <w:rsid w:val="00011FD0"/>
    <w:rsid w:val="000130E4"/>
    <w:rsid w:val="000133D6"/>
    <w:rsid w:val="000149C0"/>
    <w:rsid w:val="00014F38"/>
    <w:rsid w:val="000159A0"/>
    <w:rsid w:val="00015F20"/>
    <w:rsid w:val="000165EA"/>
    <w:rsid w:val="0001673A"/>
    <w:rsid w:val="00016D0D"/>
    <w:rsid w:val="00016FE1"/>
    <w:rsid w:val="000170AD"/>
    <w:rsid w:val="00017A41"/>
    <w:rsid w:val="00017E3B"/>
    <w:rsid w:val="00017F9B"/>
    <w:rsid w:val="0002005C"/>
    <w:rsid w:val="000214F1"/>
    <w:rsid w:val="00021972"/>
    <w:rsid w:val="00022051"/>
    <w:rsid w:val="00022892"/>
    <w:rsid w:val="00022AF0"/>
    <w:rsid w:val="00023062"/>
    <w:rsid w:val="0002392A"/>
    <w:rsid w:val="000239C9"/>
    <w:rsid w:val="00023AE4"/>
    <w:rsid w:val="000243F8"/>
    <w:rsid w:val="00024562"/>
    <w:rsid w:val="000265B8"/>
    <w:rsid w:val="0002675A"/>
    <w:rsid w:val="00026C90"/>
    <w:rsid w:val="00026E4B"/>
    <w:rsid w:val="00026E78"/>
    <w:rsid w:val="00027AC5"/>
    <w:rsid w:val="0003000C"/>
    <w:rsid w:val="000308B5"/>
    <w:rsid w:val="000308FD"/>
    <w:rsid w:val="00030C57"/>
    <w:rsid w:val="0003109E"/>
    <w:rsid w:val="0003142B"/>
    <w:rsid w:val="00031485"/>
    <w:rsid w:val="00031864"/>
    <w:rsid w:val="00031F94"/>
    <w:rsid w:val="000325A5"/>
    <w:rsid w:val="00032B22"/>
    <w:rsid w:val="00033827"/>
    <w:rsid w:val="0003412A"/>
    <w:rsid w:val="00034553"/>
    <w:rsid w:val="00034B81"/>
    <w:rsid w:val="000362A1"/>
    <w:rsid w:val="00037E9D"/>
    <w:rsid w:val="00040012"/>
    <w:rsid w:val="000401BB"/>
    <w:rsid w:val="00041CF4"/>
    <w:rsid w:val="00042174"/>
    <w:rsid w:val="00042CC1"/>
    <w:rsid w:val="0004334F"/>
    <w:rsid w:val="00043C8E"/>
    <w:rsid w:val="000454F5"/>
    <w:rsid w:val="0004565B"/>
    <w:rsid w:val="000459DE"/>
    <w:rsid w:val="00045A36"/>
    <w:rsid w:val="00045A41"/>
    <w:rsid w:val="000460D6"/>
    <w:rsid w:val="000464BB"/>
    <w:rsid w:val="00046739"/>
    <w:rsid w:val="00046748"/>
    <w:rsid w:val="0004702A"/>
    <w:rsid w:val="00047061"/>
    <w:rsid w:val="000473D8"/>
    <w:rsid w:val="00047E35"/>
    <w:rsid w:val="00047EDE"/>
    <w:rsid w:val="0005007E"/>
    <w:rsid w:val="000507F0"/>
    <w:rsid w:val="00050A0E"/>
    <w:rsid w:val="00051226"/>
    <w:rsid w:val="0005181A"/>
    <w:rsid w:val="00051A06"/>
    <w:rsid w:val="00051D7F"/>
    <w:rsid w:val="00052F10"/>
    <w:rsid w:val="0005325A"/>
    <w:rsid w:val="0005330D"/>
    <w:rsid w:val="00053C83"/>
    <w:rsid w:val="000544BD"/>
    <w:rsid w:val="000547AC"/>
    <w:rsid w:val="00054CED"/>
    <w:rsid w:val="00054E67"/>
    <w:rsid w:val="00055267"/>
    <w:rsid w:val="00055459"/>
    <w:rsid w:val="00055C75"/>
    <w:rsid w:val="000565A9"/>
    <w:rsid w:val="0005692E"/>
    <w:rsid w:val="00056B8B"/>
    <w:rsid w:val="00056DD2"/>
    <w:rsid w:val="0005709B"/>
    <w:rsid w:val="00057968"/>
    <w:rsid w:val="000600FC"/>
    <w:rsid w:val="0006052C"/>
    <w:rsid w:val="000609C4"/>
    <w:rsid w:val="0006107C"/>
    <w:rsid w:val="00061CE6"/>
    <w:rsid w:val="00062F16"/>
    <w:rsid w:val="000632D4"/>
    <w:rsid w:val="00063436"/>
    <w:rsid w:val="00063867"/>
    <w:rsid w:val="00063DA0"/>
    <w:rsid w:val="00064144"/>
    <w:rsid w:val="000641AB"/>
    <w:rsid w:val="00065A5D"/>
    <w:rsid w:val="00065C21"/>
    <w:rsid w:val="00066B59"/>
    <w:rsid w:val="00067E61"/>
    <w:rsid w:val="00067F59"/>
    <w:rsid w:val="00070F5F"/>
    <w:rsid w:val="00071918"/>
    <w:rsid w:val="00071B23"/>
    <w:rsid w:val="00072070"/>
    <w:rsid w:val="000724C6"/>
    <w:rsid w:val="00072A18"/>
    <w:rsid w:val="0007302A"/>
    <w:rsid w:val="00073F13"/>
    <w:rsid w:val="00074F53"/>
    <w:rsid w:val="000754F4"/>
    <w:rsid w:val="00075857"/>
    <w:rsid w:val="00075DFB"/>
    <w:rsid w:val="00075E4E"/>
    <w:rsid w:val="00075F42"/>
    <w:rsid w:val="0007675E"/>
    <w:rsid w:val="00076A5D"/>
    <w:rsid w:val="000775E0"/>
    <w:rsid w:val="00077757"/>
    <w:rsid w:val="0007782E"/>
    <w:rsid w:val="00077856"/>
    <w:rsid w:val="00077B29"/>
    <w:rsid w:val="00077B4D"/>
    <w:rsid w:val="00080039"/>
    <w:rsid w:val="00080E54"/>
    <w:rsid w:val="00081718"/>
    <w:rsid w:val="00082033"/>
    <w:rsid w:val="0008206B"/>
    <w:rsid w:val="00082C07"/>
    <w:rsid w:val="00082FA8"/>
    <w:rsid w:val="000831D9"/>
    <w:rsid w:val="00083861"/>
    <w:rsid w:val="00083C2B"/>
    <w:rsid w:val="00084CB9"/>
    <w:rsid w:val="00084D1B"/>
    <w:rsid w:val="00085941"/>
    <w:rsid w:val="00085AB5"/>
    <w:rsid w:val="000860A4"/>
    <w:rsid w:val="00086714"/>
    <w:rsid w:val="000868D5"/>
    <w:rsid w:val="00086ABE"/>
    <w:rsid w:val="00086BFE"/>
    <w:rsid w:val="00086C4E"/>
    <w:rsid w:val="00087448"/>
    <w:rsid w:val="000878A6"/>
    <w:rsid w:val="000878AD"/>
    <w:rsid w:val="00090013"/>
    <w:rsid w:val="00090574"/>
    <w:rsid w:val="0009078F"/>
    <w:rsid w:val="00090CEE"/>
    <w:rsid w:val="00091758"/>
    <w:rsid w:val="00091AF0"/>
    <w:rsid w:val="00092A61"/>
    <w:rsid w:val="0009323C"/>
    <w:rsid w:val="00093AFF"/>
    <w:rsid w:val="00093B83"/>
    <w:rsid w:val="00093D1E"/>
    <w:rsid w:val="00093D75"/>
    <w:rsid w:val="00093FC8"/>
    <w:rsid w:val="0009488B"/>
    <w:rsid w:val="0009548E"/>
    <w:rsid w:val="00095809"/>
    <w:rsid w:val="000958F4"/>
    <w:rsid w:val="00095C19"/>
    <w:rsid w:val="00095D93"/>
    <w:rsid w:val="00095F90"/>
    <w:rsid w:val="0009675F"/>
    <w:rsid w:val="00096A96"/>
    <w:rsid w:val="000A065D"/>
    <w:rsid w:val="000A19A1"/>
    <w:rsid w:val="000A1DFC"/>
    <w:rsid w:val="000A2199"/>
    <w:rsid w:val="000A2866"/>
    <w:rsid w:val="000A3A2F"/>
    <w:rsid w:val="000A3AF9"/>
    <w:rsid w:val="000A3DFF"/>
    <w:rsid w:val="000A3E5E"/>
    <w:rsid w:val="000A4222"/>
    <w:rsid w:val="000A49CF"/>
    <w:rsid w:val="000A4D84"/>
    <w:rsid w:val="000A5097"/>
    <w:rsid w:val="000A50D7"/>
    <w:rsid w:val="000A51CB"/>
    <w:rsid w:val="000A5A70"/>
    <w:rsid w:val="000A626C"/>
    <w:rsid w:val="000A6492"/>
    <w:rsid w:val="000A73C5"/>
    <w:rsid w:val="000B0E1A"/>
    <w:rsid w:val="000B1A9A"/>
    <w:rsid w:val="000B2534"/>
    <w:rsid w:val="000B2A4E"/>
    <w:rsid w:val="000B35C2"/>
    <w:rsid w:val="000B4023"/>
    <w:rsid w:val="000B4B0A"/>
    <w:rsid w:val="000B4B1D"/>
    <w:rsid w:val="000B4F0E"/>
    <w:rsid w:val="000B5244"/>
    <w:rsid w:val="000B52CD"/>
    <w:rsid w:val="000B5360"/>
    <w:rsid w:val="000B55D3"/>
    <w:rsid w:val="000B588F"/>
    <w:rsid w:val="000B607B"/>
    <w:rsid w:val="000B7B66"/>
    <w:rsid w:val="000C0442"/>
    <w:rsid w:val="000C0DB5"/>
    <w:rsid w:val="000C0ED1"/>
    <w:rsid w:val="000C1231"/>
    <w:rsid w:val="000C22DD"/>
    <w:rsid w:val="000C2A3B"/>
    <w:rsid w:val="000C5193"/>
    <w:rsid w:val="000C7238"/>
    <w:rsid w:val="000C74C7"/>
    <w:rsid w:val="000C7777"/>
    <w:rsid w:val="000C7A74"/>
    <w:rsid w:val="000D0490"/>
    <w:rsid w:val="000D0511"/>
    <w:rsid w:val="000D05DC"/>
    <w:rsid w:val="000D115A"/>
    <w:rsid w:val="000D2015"/>
    <w:rsid w:val="000D208B"/>
    <w:rsid w:val="000D292C"/>
    <w:rsid w:val="000D2EEB"/>
    <w:rsid w:val="000D33ED"/>
    <w:rsid w:val="000D399B"/>
    <w:rsid w:val="000D5891"/>
    <w:rsid w:val="000D5EFC"/>
    <w:rsid w:val="000D643B"/>
    <w:rsid w:val="000D64F3"/>
    <w:rsid w:val="000D6509"/>
    <w:rsid w:val="000D6695"/>
    <w:rsid w:val="000D6CCF"/>
    <w:rsid w:val="000D7098"/>
    <w:rsid w:val="000D743B"/>
    <w:rsid w:val="000D7574"/>
    <w:rsid w:val="000D76BF"/>
    <w:rsid w:val="000E031A"/>
    <w:rsid w:val="000E08C3"/>
    <w:rsid w:val="000E0EDF"/>
    <w:rsid w:val="000E12FD"/>
    <w:rsid w:val="000E13A8"/>
    <w:rsid w:val="000E160C"/>
    <w:rsid w:val="000E17B8"/>
    <w:rsid w:val="000E1D2F"/>
    <w:rsid w:val="000E1E7C"/>
    <w:rsid w:val="000E2A52"/>
    <w:rsid w:val="000E340D"/>
    <w:rsid w:val="000E4A98"/>
    <w:rsid w:val="000E559F"/>
    <w:rsid w:val="000E60C4"/>
    <w:rsid w:val="000E73BB"/>
    <w:rsid w:val="000E7AC5"/>
    <w:rsid w:val="000F0797"/>
    <w:rsid w:val="000F0ADA"/>
    <w:rsid w:val="000F1836"/>
    <w:rsid w:val="000F1876"/>
    <w:rsid w:val="000F1E03"/>
    <w:rsid w:val="000F2BF3"/>
    <w:rsid w:val="000F2D58"/>
    <w:rsid w:val="000F388E"/>
    <w:rsid w:val="000F3E8E"/>
    <w:rsid w:val="000F4DDD"/>
    <w:rsid w:val="000F5325"/>
    <w:rsid w:val="000F5FAD"/>
    <w:rsid w:val="000F6487"/>
    <w:rsid w:val="000F66E2"/>
    <w:rsid w:val="001017EA"/>
    <w:rsid w:val="00101F35"/>
    <w:rsid w:val="0010287C"/>
    <w:rsid w:val="00103346"/>
    <w:rsid w:val="00104739"/>
    <w:rsid w:val="0010474B"/>
    <w:rsid w:val="00104902"/>
    <w:rsid w:val="00104B1A"/>
    <w:rsid w:val="00105FDF"/>
    <w:rsid w:val="0010671A"/>
    <w:rsid w:val="001069B3"/>
    <w:rsid w:val="00106DBB"/>
    <w:rsid w:val="0010784C"/>
    <w:rsid w:val="001104DF"/>
    <w:rsid w:val="00111E67"/>
    <w:rsid w:val="00111E90"/>
    <w:rsid w:val="00112B29"/>
    <w:rsid w:val="00112F5E"/>
    <w:rsid w:val="0011340A"/>
    <w:rsid w:val="00113795"/>
    <w:rsid w:val="00113885"/>
    <w:rsid w:val="00114A79"/>
    <w:rsid w:val="0011582E"/>
    <w:rsid w:val="00115B3C"/>
    <w:rsid w:val="00115D49"/>
    <w:rsid w:val="0011647F"/>
    <w:rsid w:val="001164D8"/>
    <w:rsid w:val="001165F8"/>
    <w:rsid w:val="0011695D"/>
    <w:rsid w:val="00116F9B"/>
    <w:rsid w:val="00117160"/>
    <w:rsid w:val="00117EC9"/>
    <w:rsid w:val="00120707"/>
    <w:rsid w:val="00120903"/>
    <w:rsid w:val="00121280"/>
    <w:rsid w:val="0012135D"/>
    <w:rsid w:val="001214B9"/>
    <w:rsid w:val="001216B8"/>
    <w:rsid w:val="00122434"/>
    <w:rsid w:val="00122599"/>
    <w:rsid w:val="001229DC"/>
    <w:rsid w:val="00123F9E"/>
    <w:rsid w:val="00123FE8"/>
    <w:rsid w:val="0012415F"/>
    <w:rsid w:val="00124489"/>
    <w:rsid w:val="0012451E"/>
    <w:rsid w:val="00124C17"/>
    <w:rsid w:val="00124FBD"/>
    <w:rsid w:val="00125469"/>
    <w:rsid w:val="0012578D"/>
    <w:rsid w:val="00125F68"/>
    <w:rsid w:val="00126407"/>
    <w:rsid w:val="00127829"/>
    <w:rsid w:val="00127BD0"/>
    <w:rsid w:val="001303C9"/>
    <w:rsid w:val="001306E9"/>
    <w:rsid w:val="00131026"/>
    <w:rsid w:val="00131C13"/>
    <w:rsid w:val="001325B1"/>
    <w:rsid w:val="00132839"/>
    <w:rsid w:val="0013287C"/>
    <w:rsid w:val="001329D5"/>
    <w:rsid w:val="00132C88"/>
    <w:rsid w:val="00133737"/>
    <w:rsid w:val="00133999"/>
    <w:rsid w:val="001339A8"/>
    <w:rsid w:val="00133BEB"/>
    <w:rsid w:val="001342C1"/>
    <w:rsid w:val="001354BA"/>
    <w:rsid w:val="00135CBB"/>
    <w:rsid w:val="00136949"/>
    <w:rsid w:val="0013761B"/>
    <w:rsid w:val="00137B5A"/>
    <w:rsid w:val="00137D30"/>
    <w:rsid w:val="00137D55"/>
    <w:rsid w:val="001401DC"/>
    <w:rsid w:val="00140788"/>
    <w:rsid w:val="00140810"/>
    <w:rsid w:val="00141B9D"/>
    <w:rsid w:val="00141D81"/>
    <w:rsid w:val="00142798"/>
    <w:rsid w:val="00143148"/>
    <w:rsid w:val="001432C4"/>
    <w:rsid w:val="001433C7"/>
    <w:rsid w:val="001434E6"/>
    <w:rsid w:val="00143861"/>
    <w:rsid w:val="0014397A"/>
    <w:rsid w:val="00144E93"/>
    <w:rsid w:val="001457DD"/>
    <w:rsid w:val="00145857"/>
    <w:rsid w:val="001460E3"/>
    <w:rsid w:val="0014635C"/>
    <w:rsid w:val="0014640E"/>
    <w:rsid w:val="00146725"/>
    <w:rsid w:val="001468ED"/>
    <w:rsid w:val="00147850"/>
    <w:rsid w:val="00147B31"/>
    <w:rsid w:val="00147DDE"/>
    <w:rsid w:val="00147F1D"/>
    <w:rsid w:val="001505ED"/>
    <w:rsid w:val="001506A1"/>
    <w:rsid w:val="00150AE0"/>
    <w:rsid w:val="00151737"/>
    <w:rsid w:val="00151A31"/>
    <w:rsid w:val="00151CD1"/>
    <w:rsid w:val="0015248C"/>
    <w:rsid w:val="0015268A"/>
    <w:rsid w:val="0015283F"/>
    <w:rsid w:val="001529BD"/>
    <w:rsid w:val="00152C8E"/>
    <w:rsid w:val="00152F36"/>
    <w:rsid w:val="00152F5B"/>
    <w:rsid w:val="0015396D"/>
    <w:rsid w:val="00153D02"/>
    <w:rsid w:val="00154393"/>
    <w:rsid w:val="001547A3"/>
    <w:rsid w:val="00154913"/>
    <w:rsid w:val="00154B8E"/>
    <w:rsid w:val="00155D84"/>
    <w:rsid w:val="0015627E"/>
    <w:rsid w:val="00156613"/>
    <w:rsid w:val="001568B3"/>
    <w:rsid w:val="00156AB6"/>
    <w:rsid w:val="00157501"/>
    <w:rsid w:val="0015773D"/>
    <w:rsid w:val="001578D2"/>
    <w:rsid w:val="0016133F"/>
    <w:rsid w:val="00161BB5"/>
    <w:rsid w:val="00162FFC"/>
    <w:rsid w:val="00163014"/>
    <w:rsid w:val="0016356C"/>
    <w:rsid w:val="00163667"/>
    <w:rsid w:val="00164E3E"/>
    <w:rsid w:val="00164ED6"/>
    <w:rsid w:val="00165203"/>
    <w:rsid w:val="001660D9"/>
    <w:rsid w:val="001666FE"/>
    <w:rsid w:val="001668B3"/>
    <w:rsid w:val="00166EE9"/>
    <w:rsid w:val="00166FC2"/>
    <w:rsid w:val="00167711"/>
    <w:rsid w:val="0017006A"/>
    <w:rsid w:val="0017146B"/>
    <w:rsid w:val="001717E0"/>
    <w:rsid w:val="001718B6"/>
    <w:rsid w:val="00171EAC"/>
    <w:rsid w:val="00171F86"/>
    <w:rsid w:val="00172790"/>
    <w:rsid w:val="00173122"/>
    <w:rsid w:val="00173F1B"/>
    <w:rsid w:val="001742A5"/>
    <w:rsid w:val="001742EA"/>
    <w:rsid w:val="00174D86"/>
    <w:rsid w:val="00175072"/>
    <w:rsid w:val="001751C9"/>
    <w:rsid w:val="001753BC"/>
    <w:rsid w:val="001802EB"/>
    <w:rsid w:val="00180CBA"/>
    <w:rsid w:val="0018143E"/>
    <w:rsid w:val="00181484"/>
    <w:rsid w:val="00181F2D"/>
    <w:rsid w:val="0018210E"/>
    <w:rsid w:val="00182269"/>
    <w:rsid w:val="00182406"/>
    <w:rsid w:val="001831E5"/>
    <w:rsid w:val="00183550"/>
    <w:rsid w:val="00183555"/>
    <w:rsid w:val="00183E87"/>
    <w:rsid w:val="001844A2"/>
    <w:rsid w:val="00184E44"/>
    <w:rsid w:val="001854FD"/>
    <w:rsid w:val="00186478"/>
    <w:rsid w:val="001867FD"/>
    <w:rsid w:val="00186FCF"/>
    <w:rsid w:val="001874D1"/>
    <w:rsid w:val="00187556"/>
    <w:rsid w:val="00187641"/>
    <w:rsid w:val="00187AB5"/>
    <w:rsid w:val="00187FD8"/>
    <w:rsid w:val="001908B0"/>
    <w:rsid w:val="00190DA9"/>
    <w:rsid w:val="0019146F"/>
    <w:rsid w:val="00191A1D"/>
    <w:rsid w:val="0019244D"/>
    <w:rsid w:val="00192651"/>
    <w:rsid w:val="00192AF4"/>
    <w:rsid w:val="00192E95"/>
    <w:rsid w:val="00193884"/>
    <w:rsid w:val="001941D5"/>
    <w:rsid w:val="00194247"/>
    <w:rsid w:val="00194951"/>
    <w:rsid w:val="0019495D"/>
    <w:rsid w:val="00195000"/>
    <w:rsid w:val="001950E7"/>
    <w:rsid w:val="001958EA"/>
    <w:rsid w:val="00195DA0"/>
    <w:rsid w:val="00195F32"/>
    <w:rsid w:val="00196351"/>
    <w:rsid w:val="00196590"/>
    <w:rsid w:val="001969B3"/>
    <w:rsid w:val="0019734A"/>
    <w:rsid w:val="00197417"/>
    <w:rsid w:val="00197D40"/>
    <w:rsid w:val="001A044C"/>
    <w:rsid w:val="001A0A6D"/>
    <w:rsid w:val="001A1146"/>
    <w:rsid w:val="001A11A6"/>
    <w:rsid w:val="001A19E0"/>
    <w:rsid w:val="001A1A0A"/>
    <w:rsid w:val="001A1CFB"/>
    <w:rsid w:val="001A2298"/>
    <w:rsid w:val="001A255E"/>
    <w:rsid w:val="001A2A2C"/>
    <w:rsid w:val="001A2FC7"/>
    <w:rsid w:val="001A3392"/>
    <w:rsid w:val="001A3BBA"/>
    <w:rsid w:val="001A3FFB"/>
    <w:rsid w:val="001A496C"/>
    <w:rsid w:val="001A5179"/>
    <w:rsid w:val="001A5D9F"/>
    <w:rsid w:val="001A61A0"/>
    <w:rsid w:val="001A780F"/>
    <w:rsid w:val="001A7D2E"/>
    <w:rsid w:val="001B1006"/>
    <w:rsid w:val="001B1696"/>
    <w:rsid w:val="001B1DDF"/>
    <w:rsid w:val="001B2459"/>
    <w:rsid w:val="001B31A1"/>
    <w:rsid w:val="001B31EF"/>
    <w:rsid w:val="001B33A1"/>
    <w:rsid w:val="001B3735"/>
    <w:rsid w:val="001B3772"/>
    <w:rsid w:val="001B39D0"/>
    <w:rsid w:val="001B40F4"/>
    <w:rsid w:val="001B461E"/>
    <w:rsid w:val="001B4F43"/>
    <w:rsid w:val="001B5772"/>
    <w:rsid w:val="001B585A"/>
    <w:rsid w:val="001B782C"/>
    <w:rsid w:val="001B788B"/>
    <w:rsid w:val="001B7985"/>
    <w:rsid w:val="001B7B69"/>
    <w:rsid w:val="001C0084"/>
    <w:rsid w:val="001C03D6"/>
    <w:rsid w:val="001C08E2"/>
    <w:rsid w:val="001C1AF6"/>
    <w:rsid w:val="001C1C86"/>
    <w:rsid w:val="001C1F6D"/>
    <w:rsid w:val="001C2130"/>
    <w:rsid w:val="001C2255"/>
    <w:rsid w:val="001C2A9C"/>
    <w:rsid w:val="001C2D0F"/>
    <w:rsid w:val="001C34A0"/>
    <w:rsid w:val="001C3CAA"/>
    <w:rsid w:val="001C3D03"/>
    <w:rsid w:val="001C41DF"/>
    <w:rsid w:val="001C42C7"/>
    <w:rsid w:val="001C50C9"/>
    <w:rsid w:val="001C5543"/>
    <w:rsid w:val="001C5A8D"/>
    <w:rsid w:val="001C5B29"/>
    <w:rsid w:val="001C669C"/>
    <w:rsid w:val="001C756D"/>
    <w:rsid w:val="001D0126"/>
    <w:rsid w:val="001D0C19"/>
    <w:rsid w:val="001D0F5C"/>
    <w:rsid w:val="001D11CB"/>
    <w:rsid w:val="001D13E8"/>
    <w:rsid w:val="001D1DB2"/>
    <w:rsid w:val="001D2074"/>
    <w:rsid w:val="001D2091"/>
    <w:rsid w:val="001D2480"/>
    <w:rsid w:val="001D2598"/>
    <w:rsid w:val="001D277C"/>
    <w:rsid w:val="001D316F"/>
    <w:rsid w:val="001D36BC"/>
    <w:rsid w:val="001D371F"/>
    <w:rsid w:val="001D384E"/>
    <w:rsid w:val="001D3DD2"/>
    <w:rsid w:val="001D4615"/>
    <w:rsid w:val="001D4D0F"/>
    <w:rsid w:val="001D517A"/>
    <w:rsid w:val="001D5192"/>
    <w:rsid w:val="001D5C41"/>
    <w:rsid w:val="001D6BE8"/>
    <w:rsid w:val="001E01CB"/>
    <w:rsid w:val="001E05A1"/>
    <w:rsid w:val="001E0DE4"/>
    <w:rsid w:val="001E178F"/>
    <w:rsid w:val="001E2015"/>
    <w:rsid w:val="001E2441"/>
    <w:rsid w:val="001E266C"/>
    <w:rsid w:val="001E296B"/>
    <w:rsid w:val="001E3278"/>
    <w:rsid w:val="001E3919"/>
    <w:rsid w:val="001E39F2"/>
    <w:rsid w:val="001E3C99"/>
    <w:rsid w:val="001E6564"/>
    <w:rsid w:val="001E7CA8"/>
    <w:rsid w:val="001F0A7B"/>
    <w:rsid w:val="001F0B23"/>
    <w:rsid w:val="001F0CE2"/>
    <w:rsid w:val="001F11B1"/>
    <w:rsid w:val="001F12B9"/>
    <w:rsid w:val="001F1ED0"/>
    <w:rsid w:val="001F1FE3"/>
    <w:rsid w:val="001F202E"/>
    <w:rsid w:val="001F21DA"/>
    <w:rsid w:val="001F2355"/>
    <w:rsid w:val="001F296E"/>
    <w:rsid w:val="001F2D4A"/>
    <w:rsid w:val="001F37F4"/>
    <w:rsid w:val="001F49FA"/>
    <w:rsid w:val="001F4B52"/>
    <w:rsid w:val="001F55D5"/>
    <w:rsid w:val="001F5A07"/>
    <w:rsid w:val="001F5F05"/>
    <w:rsid w:val="001F67A2"/>
    <w:rsid w:val="001F6FE4"/>
    <w:rsid w:val="001F7264"/>
    <w:rsid w:val="001F7413"/>
    <w:rsid w:val="001F79DA"/>
    <w:rsid w:val="002002D7"/>
    <w:rsid w:val="002011FD"/>
    <w:rsid w:val="002014BA"/>
    <w:rsid w:val="002015AE"/>
    <w:rsid w:val="00201DA1"/>
    <w:rsid w:val="0020236E"/>
    <w:rsid w:val="002023AC"/>
    <w:rsid w:val="00202694"/>
    <w:rsid w:val="00202AE4"/>
    <w:rsid w:val="0020319D"/>
    <w:rsid w:val="00204378"/>
    <w:rsid w:val="00205572"/>
    <w:rsid w:val="00205F56"/>
    <w:rsid w:val="00206397"/>
    <w:rsid w:val="002066C4"/>
    <w:rsid w:val="00206AA8"/>
    <w:rsid w:val="00206E3E"/>
    <w:rsid w:val="00207DA6"/>
    <w:rsid w:val="0021060E"/>
    <w:rsid w:val="00210EC5"/>
    <w:rsid w:val="00211064"/>
    <w:rsid w:val="00211669"/>
    <w:rsid w:val="00211A2F"/>
    <w:rsid w:val="00211EAD"/>
    <w:rsid w:val="002129B5"/>
    <w:rsid w:val="00213FCE"/>
    <w:rsid w:val="00214E26"/>
    <w:rsid w:val="002157E4"/>
    <w:rsid w:val="00216477"/>
    <w:rsid w:val="00216511"/>
    <w:rsid w:val="00216EFA"/>
    <w:rsid w:val="002175F0"/>
    <w:rsid w:val="00217F09"/>
    <w:rsid w:val="0022062E"/>
    <w:rsid w:val="00220770"/>
    <w:rsid w:val="00221268"/>
    <w:rsid w:val="00221FBF"/>
    <w:rsid w:val="00222714"/>
    <w:rsid w:val="00222A4F"/>
    <w:rsid w:val="00223151"/>
    <w:rsid w:val="00223255"/>
    <w:rsid w:val="00223D4F"/>
    <w:rsid w:val="002243A4"/>
    <w:rsid w:val="00224808"/>
    <w:rsid w:val="00224D85"/>
    <w:rsid w:val="00225264"/>
    <w:rsid w:val="00225311"/>
    <w:rsid w:val="00225876"/>
    <w:rsid w:val="00225FAC"/>
    <w:rsid w:val="002260CC"/>
    <w:rsid w:val="002264F3"/>
    <w:rsid w:val="002277B0"/>
    <w:rsid w:val="00227F39"/>
    <w:rsid w:val="002301FC"/>
    <w:rsid w:val="0023047B"/>
    <w:rsid w:val="00230BA0"/>
    <w:rsid w:val="00230BBA"/>
    <w:rsid w:val="00230D3D"/>
    <w:rsid w:val="00230E9F"/>
    <w:rsid w:val="00231068"/>
    <w:rsid w:val="00231ADA"/>
    <w:rsid w:val="00232B3C"/>
    <w:rsid w:val="00232B7B"/>
    <w:rsid w:val="00232CF4"/>
    <w:rsid w:val="00233AEC"/>
    <w:rsid w:val="00233B27"/>
    <w:rsid w:val="00233F6F"/>
    <w:rsid w:val="002341D8"/>
    <w:rsid w:val="00234B8C"/>
    <w:rsid w:val="00234B91"/>
    <w:rsid w:val="00234F53"/>
    <w:rsid w:val="00235177"/>
    <w:rsid w:val="00235292"/>
    <w:rsid w:val="002355FB"/>
    <w:rsid w:val="00236971"/>
    <w:rsid w:val="00236BC3"/>
    <w:rsid w:val="0023730F"/>
    <w:rsid w:val="00237612"/>
    <w:rsid w:val="0023796E"/>
    <w:rsid w:val="00240775"/>
    <w:rsid w:val="00240AC0"/>
    <w:rsid w:val="00240E1F"/>
    <w:rsid w:val="00241814"/>
    <w:rsid w:val="0024190F"/>
    <w:rsid w:val="00241BA5"/>
    <w:rsid w:val="00241DE2"/>
    <w:rsid w:val="0024287E"/>
    <w:rsid w:val="00242CA6"/>
    <w:rsid w:val="00242F8A"/>
    <w:rsid w:val="00243849"/>
    <w:rsid w:val="0024411C"/>
    <w:rsid w:val="00244451"/>
    <w:rsid w:val="002445E5"/>
    <w:rsid w:val="00245154"/>
    <w:rsid w:val="0024557B"/>
    <w:rsid w:val="00245D59"/>
    <w:rsid w:val="002465E7"/>
    <w:rsid w:val="002469B8"/>
    <w:rsid w:val="002478D5"/>
    <w:rsid w:val="00250106"/>
    <w:rsid w:val="00252027"/>
    <w:rsid w:val="002531AA"/>
    <w:rsid w:val="0025413F"/>
    <w:rsid w:val="00254E47"/>
    <w:rsid w:val="002554B4"/>
    <w:rsid w:val="00255A49"/>
    <w:rsid w:val="00255E8D"/>
    <w:rsid w:val="002564AE"/>
    <w:rsid w:val="00257585"/>
    <w:rsid w:val="00260000"/>
    <w:rsid w:val="00260254"/>
    <w:rsid w:val="002609BE"/>
    <w:rsid w:val="00261A1C"/>
    <w:rsid w:val="00261C08"/>
    <w:rsid w:val="0026331D"/>
    <w:rsid w:val="0026337B"/>
    <w:rsid w:val="002633F4"/>
    <w:rsid w:val="00264D37"/>
    <w:rsid w:val="00264F05"/>
    <w:rsid w:val="00264F64"/>
    <w:rsid w:val="00266075"/>
    <w:rsid w:val="0026662E"/>
    <w:rsid w:val="00266731"/>
    <w:rsid w:val="0026676C"/>
    <w:rsid w:val="00266813"/>
    <w:rsid w:val="00266B63"/>
    <w:rsid w:val="00266E0A"/>
    <w:rsid w:val="002673BC"/>
    <w:rsid w:val="002677AB"/>
    <w:rsid w:val="002678D9"/>
    <w:rsid w:val="00267A2E"/>
    <w:rsid w:val="00270E9D"/>
    <w:rsid w:val="002712DB"/>
    <w:rsid w:val="0027136D"/>
    <w:rsid w:val="00271439"/>
    <w:rsid w:val="00272778"/>
    <w:rsid w:val="00272FC2"/>
    <w:rsid w:val="0027317D"/>
    <w:rsid w:val="00273C20"/>
    <w:rsid w:val="00273DD8"/>
    <w:rsid w:val="00274A4F"/>
    <w:rsid w:val="002751E6"/>
    <w:rsid w:val="0027539B"/>
    <w:rsid w:val="002754C0"/>
    <w:rsid w:val="00275D97"/>
    <w:rsid w:val="00275DE0"/>
    <w:rsid w:val="00276021"/>
    <w:rsid w:val="0027623F"/>
    <w:rsid w:val="00276413"/>
    <w:rsid w:val="00276504"/>
    <w:rsid w:val="002766C5"/>
    <w:rsid w:val="0027672E"/>
    <w:rsid w:val="002768AC"/>
    <w:rsid w:val="00276F5F"/>
    <w:rsid w:val="00277939"/>
    <w:rsid w:val="00277E16"/>
    <w:rsid w:val="002808A5"/>
    <w:rsid w:val="00280D62"/>
    <w:rsid w:val="00282525"/>
    <w:rsid w:val="00282ECD"/>
    <w:rsid w:val="00283B7B"/>
    <w:rsid w:val="00283E41"/>
    <w:rsid w:val="00284471"/>
    <w:rsid w:val="00284965"/>
    <w:rsid w:val="0028499A"/>
    <w:rsid w:val="00285844"/>
    <w:rsid w:val="00285DCD"/>
    <w:rsid w:val="00286288"/>
    <w:rsid w:val="0028639B"/>
    <w:rsid w:val="002863B2"/>
    <w:rsid w:val="00286BF4"/>
    <w:rsid w:val="00286E34"/>
    <w:rsid w:val="002878AD"/>
    <w:rsid w:val="002879EE"/>
    <w:rsid w:val="002900F1"/>
    <w:rsid w:val="002909C7"/>
    <w:rsid w:val="002927F0"/>
    <w:rsid w:val="00292F8D"/>
    <w:rsid w:val="0029304C"/>
    <w:rsid w:val="0029346D"/>
    <w:rsid w:val="00293E99"/>
    <w:rsid w:val="00293FE3"/>
    <w:rsid w:val="00294001"/>
    <w:rsid w:val="002941E4"/>
    <w:rsid w:val="002942AC"/>
    <w:rsid w:val="00294401"/>
    <w:rsid w:val="0029463F"/>
    <w:rsid w:val="0029483F"/>
    <w:rsid w:val="00294DC3"/>
    <w:rsid w:val="00295389"/>
    <w:rsid w:val="00295AAE"/>
    <w:rsid w:val="00296961"/>
    <w:rsid w:val="00296F68"/>
    <w:rsid w:val="0029793C"/>
    <w:rsid w:val="002979A7"/>
    <w:rsid w:val="00297CB9"/>
    <w:rsid w:val="002A03D0"/>
    <w:rsid w:val="002A0428"/>
    <w:rsid w:val="002A14EE"/>
    <w:rsid w:val="002A21A0"/>
    <w:rsid w:val="002A27B1"/>
    <w:rsid w:val="002A3534"/>
    <w:rsid w:val="002A4190"/>
    <w:rsid w:val="002A52D9"/>
    <w:rsid w:val="002A7C6D"/>
    <w:rsid w:val="002A7FBD"/>
    <w:rsid w:val="002B000E"/>
    <w:rsid w:val="002B0334"/>
    <w:rsid w:val="002B0756"/>
    <w:rsid w:val="002B18DE"/>
    <w:rsid w:val="002B1E2B"/>
    <w:rsid w:val="002B3100"/>
    <w:rsid w:val="002B3196"/>
    <w:rsid w:val="002B3CC0"/>
    <w:rsid w:val="002B5296"/>
    <w:rsid w:val="002B6279"/>
    <w:rsid w:val="002B690F"/>
    <w:rsid w:val="002B6F42"/>
    <w:rsid w:val="002B7C05"/>
    <w:rsid w:val="002C01CC"/>
    <w:rsid w:val="002C0312"/>
    <w:rsid w:val="002C08B2"/>
    <w:rsid w:val="002C0ED6"/>
    <w:rsid w:val="002C1A5F"/>
    <w:rsid w:val="002C2384"/>
    <w:rsid w:val="002C2820"/>
    <w:rsid w:val="002C3201"/>
    <w:rsid w:val="002C3354"/>
    <w:rsid w:val="002C339A"/>
    <w:rsid w:val="002C3C3C"/>
    <w:rsid w:val="002C3F33"/>
    <w:rsid w:val="002C3F54"/>
    <w:rsid w:val="002C45D0"/>
    <w:rsid w:val="002C4780"/>
    <w:rsid w:val="002C4E3D"/>
    <w:rsid w:val="002C5284"/>
    <w:rsid w:val="002C5310"/>
    <w:rsid w:val="002C54B9"/>
    <w:rsid w:val="002C67BD"/>
    <w:rsid w:val="002C6E8B"/>
    <w:rsid w:val="002C736D"/>
    <w:rsid w:val="002C7767"/>
    <w:rsid w:val="002C7903"/>
    <w:rsid w:val="002C7DF2"/>
    <w:rsid w:val="002C7E34"/>
    <w:rsid w:val="002C7F14"/>
    <w:rsid w:val="002D098A"/>
    <w:rsid w:val="002D0B72"/>
    <w:rsid w:val="002D0CF8"/>
    <w:rsid w:val="002D1026"/>
    <w:rsid w:val="002D11C0"/>
    <w:rsid w:val="002D22E6"/>
    <w:rsid w:val="002D2DF5"/>
    <w:rsid w:val="002D306C"/>
    <w:rsid w:val="002D37E3"/>
    <w:rsid w:val="002D3A80"/>
    <w:rsid w:val="002D4020"/>
    <w:rsid w:val="002D40C1"/>
    <w:rsid w:val="002D4417"/>
    <w:rsid w:val="002D506A"/>
    <w:rsid w:val="002D566B"/>
    <w:rsid w:val="002D5B40"/>
    <w:rsid w:val="002D5E1F"/>
    <w:rsid w:val="002D61DB"/>
    <w:rsid w:val="002D6CF7"/>
    <w:rsid w:val="002D7C4E"/>
    <w:rsid w:val="002D7DEA"/>
    <w:rsid w:val="002E0050"/>
    <w:rsid w:val="002E088B"/>
    <w:rsid w:val="002E098D"/>
    <w:rsid w:val="002E1655"/>
    <w:rsid w:val="002E171D"/>
    <w:rsid w:val="002E1CFE"/>
    <w:rsid w:val="002E1D4F"/>
    <w:rsid w:val="002E1D8E"/>
    <w:rsid w:val="002E1DED"/>
    <w:rsid w:val="002E221B"/>
    <w:rsid w:val="002E262C"/>
    <w:rsid w:val="002E3465"/>
    <w:rsid w:val="002E3FAE"/>
    <w:rsid w:val="002E492F"/>
    <w:rsid w:val="002E49D8"/>
    <w:rsid w:val="002E4BCF"/>
    <w:rsid w:val="002E5A28"/>
    <w:rsid w:val="002E5C59"/>
    <w:rsid w:val="002E7BB5"/>
    <w:rsid w:val="002E7C82"/>
    <w:rsid w:val="002E7FDA"/>
    <w:rsid w:val="002F00CB"/>
    <w:rsid w:val="002F030D"/>
    <w:rsid w:val="002F0A35"/>
    <w:rsid w:val="002F13F8"/>
    <w:rsid w:val="002F1632"/>
    <w:rsid w:val="002F1AEE"/>
    <w:rsid w:val="002F2100"/>
    <w:rsid w:val="002F3804"/>
    <w:rsid w:val="002F3841"/>
    <w:rsid w:val="002F39BD"/>
    <w:rsid w:val="002F3DD2"/>
    <w:rsid w:val="002F3F6C"/>
    <w:rsid w:val="002F578D"/>
    <w:rsid w:val="002F64D2"/>
    <w:rsid w:val="002F6A34"/>
    <w:rsid w:val="002F6F2A"/>
    <w:rsid w:val="002F6FB3"/>
    <w:rsid w:val="002F6FE9"/>
    <w:rsid w:val="002F7C32"/>
    <w:rsid w:val="00300C70"/>
    <w:rsid w:val="003019EB"/>
    <w:rsid w:val="00301AE2"/>
    <w:rsid w:val="00301E5E"/>
    <w:rsid w:val="00301EA6"/>
    <w:rsid w:val="00302130"/>
    <w:rsid w:val="003028C5"/>
    <w:rsid w:val="00302B0C"/>
    <w:rsid w:val="00302E6E"/>
    <w:rsid w:val="00302ED2"/>
    <w:rsid w:val="00303013"/>
    <w:rsid w:val="00303231"/>
    <w:rsid w:val="00303884"/>
    <w:rsid w:val="0030390E"/>
    <w:rsid w:val="00303A39"/>
    <w:rsid w:val="0030469C"/>
    <w:rsid w:val="00305ECB"/>
    <w:rsid w:val="0030644A"/>
    <w:rsid w:val="003066D5"/>
    <w:rsid w:val="00307462"/>
    <w:rsid w:val="00307D71"/>
    <w:rsid w:val="00310457"/>
    <w:rsid w:val="00310538"/>
    <w:rsid w:val="003107ED"/>
    <w:rsid w:val="00310FEE"/>
    <w:rsid w:val="00311CBF"/>
    <w:rsid w:val="00312157"/>
    <w:rsid w:val="003127EE"/>
    <w:rsid w:val="00312A9F"/>
    <w:rsid w:val="00312C54"/>
    <w:rsid w:val="003136A3"/>
    <w:rsid w:val="00313ED7"/>
    <w:rsid w:val="00314586"/>
    <w:rsid w:val="003147F6"/>
    <w:rsid w:val="00315756"/>
    <w:rsid w:val="00315D97"/>
    <w:rsid w:val="00315EAC"/>
    <w:rsid w:val="00316065"/>
    <w:rsid w:val="00316A58"/>
    <w:rsid w:val="00317DE8"/>
    <w:rsid w:val="00320296"/>
    <w:rsid w:val="0032098D"/>
    <w:rsid w:val="00320F4D"/>
    <w:rsid w:val="003229F3"/>
    <w:rsid w:val="003230E3"/>
    <w:rsid w:val="003231B0"/>
    <w:rsid w:val="003231CB"/>
    <w:rsid w:val="00323DD3"/>
    <w:rsid w:val="00323F92"/>
    <w:rsid w:val="00323FC9"/>
    <w:rsid w:val="00324AD9"/>
    <w:rsid w:val="003251D1"/>
    <w:rsid w:val="00325385"/>
    <w:rsid w:val="00325705"/>
    <w:rsid w:val="00325BCC"/>
    <w:rsid w:val="003261B6"/>
    <w:rsid w:val="00326D40"/>
    <w:rsid w:val="003272CD"/>
    <w:rsid w:val="0032745A"/>
    <w:rsid w:val="0032794D"/>
    <w:rsid w:val="003304D6"/>
    <w:rsid w:val="003309C9"/>
    <w:rsid w:val="00330B66"/>
    <w:rsid w:val="00331BD5"/>
    <w:rsid w:val="00332177"/>
    <w:rsid w:val="00332B5A"/>
    <w:rsid w:val="003337D7"/>
    <w:rsid w:val="0033492E"/>
    <w:rsid w:val="00334C8B"/>
    <w:rsid w:val="00336147"/>
    <w:rsid w:val="00336C2F"/>
    <w:rsid w:val="00336DBE"/>
    <w:rsid w:val="00337F9A"/>
    <w:rsid w:val="0034087E"/>
    <w:rsid w:val="00340E4A"/>
    <w:rsid w:val="00341BA0"/>
    <w:rsid w:val="00342194"/>
    <w:rsid w:val="00342E50"/>
    <w:rsid w:val="00343D20"/>
    <w:rsid w:val="00344379"/>
    <w:rsid w:val="003446DF"/>
    <w:rsid w:val="00344C53"/>
    <w:rsid w:val="00344FD3"/>
    <w:rsid w:val="0034517A"/>
    <w:rsid w:val="00345934"/>
    <w:rsid w:val="00346395"/>
    <w:rsid w:val="00346A40"/>
    <w:rsid w:val="003478E4"/>
    <w:rsid w:val="003502E4"/>
    <w:rsid w:val="003510DF"/>
    <w:rsid w:val="0035176D"/>
    <w:rsid w:val="003524DC"/>
    <w:rsid w:val="00352513"/>
    <w:rsid w:val="00352616"/>
    <w:rsid w:val="00353401"/>
    <w:rsid w:val="0035369F"/>
    <w:rsid w:val="00353835"/>
    <w:rsid w:val="00353978"/>
    <w:rsid w:val="003541EB"/>
    <w:rsid w:val="003544AA"/>
    <w:rsid w:val="003544E4"/>
    <w:rsid w:val="00355DE2"/>
    <w:rsid w:val="00357073"/>
    <w:rsid w:val="003602E5"/>
    <w:rsid w:val="003606F9"/>
    <w:rsid w:val="00360997"/>
    <w:rsid w:val="00360A55"/>
    <w:rsid w:val="00360C9D"/>
    <w:rsid w:val="00360F95"/>
    <w:rsid w:val="00361563"/>
    <w:rsid w:val="00361574"/>
    <w:rsid w:val="003619D8"/>
    <w:rsid w:val="003622E6"/>
    <w:rsid w:val="00362581"/>
    <w:rsid w:val="0036278B"/>
    <w:rsid w:val="00362E92"/>
    <w:rsid w:val="0036501F"/>
    <w:rsid w:val="00365A4C"/>
    <w:rsid w:val="003665D2"/>
    <w:rsid w:val="00366C45"/>
    <w:rsid w:val="00366C9F"/>
    <w:rsid w:val="00367360"/>
    <w:rsid w:val="003678C2"/>
    <w:rsid w:val="00367E55"/>
    <w:rsid w:val="00370652"/>
    <w:rsid w:val="00370A51"/>
    <w:rsid w:val="00370F1A"/>
    <w:rsid w:val="0037109C"/>
    <w:rsid w:val="00371610"/>
    <w:rsid w:val="0037198E"/>
    <w:rsid w:val="0037376E"/>
    <w:rsid w:val="00374797"/>
    <w:rsid w:val="003754A9"/>
    <w:rsid w:val="00375A36"/>
    <w:rsid w:val="00375BC4"/>
    <w:rsid w:val="0037618D"/>
    <w:rsid w:val="00376BA5"/>
    <w:rsid w:val="00380BB7"/>
    <w:rsid w:val="00380C44"/>
    <w:rsid w:val="00381450"/>
    <w:rsid w:val="00381EE6"/>
    <w:rsid w:val="003821A5"/>
    <w:rsid w:val="00382B78"/>
    <w:rsid w:val="00383C91"/>
    <w:rsid w:val="003844E4"/>
    <w:rsid w:val="00384796"/>
    <w:rsid w:val="00385FC1"/>
    <w:rsid w:val="0038632F"/>
    <w:rsid w:val="00386C30"/>
    <w:rsid w:val="0038734E"/>
    <w:rsid w:val="00387E56"/>
    <w:rsid w:val="00390258"/>
    <w:rsid w:val="00390863"/>
    <w:rsid w:val="0039117E"/>
    <w:rsid w:val="00391453"/>
    <w:rsid w:val="00391B1B"/>
    <w:rsid w:val="00391F73"/>
    <w:rsid w:val="003926CC"/>
    <w:rsid w:val="0039294A"/>
    <w:rsid w:val="003932DF"/>
    <w:rsid w:val="003936E0"/>
    <w:rsid w:val="003937D2"/>
    <w:rsid w:val="00393812"/>
    <w:rsid w:val="00394C38"/>
    <w:rsid w:val="00394F08"/>
    <w:rsid w:val="0039503F"/>
    <w:rsid w:val="003956BC"/>
    <w:rsid w:val="003959B4"/>
    <w:rsid w:val="00395F03"/>
    <w:rsid w:val="00395F55"/>
    <w:rsid w:val="0039668E"/>
    <w:rsid w:val="00396F8A"/>
    <w:rsid w:val="00397174"/>
    <w:rsid w:val="003972CE"/>
    <w:rsid w:val="00397CFC"/>
    <w:rsid w:val="00397E1B"/>
    <w:rsid w:val="00397FE9"/>
    <w:rsid w:val="003A059E"/>
    <w:rsid w:val="003A0B94"/>
    <w:rsid w:val="003A0CF6"/>
    <w:rsid w:val="003A0DC5"/>
    <w:rsid w:val="003A1464"/>
    <w:rsid w:val="003A15C6"/>
    <w:rsid w:val="003A1948"/>
    <w:rsid w:val="003A1F83"/>
    <w:rsid w:val="003A2B80"/>
    <w:rsid w:val="003A3092"/>
    <w:rsid w:val="003A4702"/>
    <w:rsid w:val="003A4A37"/>
    <w:rsid w:val="003A4EA3"/>
    <w:rsid w:val="003A5451"/>
    <w:rsid w:val="003A5455"/>
    <w:rsid w:val="003A5863"/>
    <w:rsid w:val="003A5B34"/>
    <w:rsid w:val="003A5E5B"/>
    <w:rsid w:val="003A67F7"/>
    <w:rsid w:val="003A68E5"/>
    <w:rsid w:val="003A6CCF"/>
    <w:rsid w:val="003A7A22"/>
    <w:rsid w:val="003B0031"/>
    <w:rsid w:val="003B0676"/>
    <w:rsid w:val="003B31FC"/>
    <w:rsid w:val="003B4330"/>
    <w:rsid w:val="003B4623"/>
    <w:rsid w:val="003B4832"/>
    <w:rsid w:val="003B4B94"/>
    <w:rsid w:val="003B4CAD"/>
    <w:rsid w:val="003B507F"/>
    <w:rsid w:val="003B529A"/>
    <w:rsid w:val="003B52E5"/>
    <w:rsid w:val="003B5A8F"/>
    <w:rsid w:val="003B608C"/>
    <w:rsid w:val="003B661A"/>
    <w:rsid w:val="003B6AB9"/>
    <w:rsid w:val="003B7234"/>
    <w:rsid w:val="003C092B"/>
    <w:rsid w:val="003C0D58"/>
    <w:rsid w:val="003C296D"/>
    <w:rsid w:val="003C2B7E"/>
    <w:rsid w:val="003C2D97"/>
    <w:rsid w:val="003C301C"/>
    <w:rsid w:val="003C3A11"/>
    <w:rsid w:val="003C3C1A"/>
    <w:rsid w:val="003C3FCA"/>
    <w:rsid w:val="003C446B"/>
    <w:rsid w:val="003C44FD"/>
    <w:rsid w:val="003C4A5F"/>
    <w:rsid w:val="003C5970"/>
    <w:rsid w:val="003C5BF8"/>
    <w:rsid w:val="003C6B6F"/>
    <w:rsid w:val="003C7764"/>
    <w:rsid w:val="003D0571"/>
    <w:rsid w:val="003D1DD3"/>
    <w:rsid w:val="003D1FA5"/>
    <w:rsid w:val="003D208F"/>
    <w:rsid w:val="003D22C3"/>
    <w:rsid w:val="003D2447"/>
    <w:rsid w:val="003D2C4D"/>
    <w:rsid w:val="003D3312"/>
    <w:rsid w:val="003D3566"/>
    <w:rsid w:val="003D46E2"/>
    <w:rsid w:val="003D4C54"/>
    <w:rsid w:val="003D5698"/>
    <w:rsid w:val="003D56DE"/>
    <w:rsid w:val="003D6162"/>
    <w:rsid w:val="003D62C6"/>
    <w:rsid w:val="003D6694"/>
    <w:rsid w:val="003D7320"/>
    <w:rsid w:val="003D74FD"/>
    <w:rsid w:val="003D7AE6"/>
    <w:rsid w:val="003E0549"/>
    <w:rsid w:val="003E1BD4"/>
    <w:rsid w:val="003E225D"/>
    <w:rsid w:val="003E2332"/>
    <w:rsid w:val="003E2409"/>
    <w:rsid w:val="003E24B8"/>
    <w:rsid w:val="003E2A9E"/>
    <w:rsid w:val="003E2E8A"/>
    <w:rsid w:val="003E3061"/>
    <w:rsid w:val="003E3C97"/>
    <w:rsid w:val="003E3DCE"/>
    <w:rsid w:val="003E3F36"/>
    <w:rsid w:val="003E4496"/>
    <w:rsid w:val="003E5C01"/>
    <w:rsid w:val="003E5C63"/>
    <w:rsid w:val="003E650F"/>
    <w:rsid w:val="003E6D99"/>
    <w:rsid w:val="003E6E5A"/>
    <w:rsid w:val="003E7301"/>
    <w:rsid w:val="003E7AC7"/>
    <w:rsid w:val="003E7F92"/>
    <w:rsid w:val="003E7FD6"/>
    <w:rsid w:val="003F0B36"/>
    <w:rsid w:val="003F0FE6"/>
    <w:rsid w:val="003F1028"/>
    <w:rsid w:val="003F3244"/>
    <w:rsid w:val="003F338C"/>
    <w:rsid w:val="003F34AE"/>
    <w:rsid w:val="003F3551"/>
    <w:rsid w:val="003F370D"/>
    <w:rsid w:val="003F371D"/>
    <w:rsid w:val="003F3C7C"/>
    <w:rsid w:val="003F3EAF"/>
    <w:rsid w:val="003F3FB4"/>
    <w:rsid w:val="003F4634"/>
    <w:rsid w:val="003F4950"/>
    <w:rsid w:val="003F4BF3"/>
    <w:rsid w:val="003F6CE7"/>
    <w:rsid w:val="003F7050"/>
    <w:rsid w:val="003F7731"/>
    <w:rsid w:val="004005B8"/>
    <w:rsid w:val="0040090D"/>
    <w:rsid w:val="0040097E"/>
    <w:rsid w:val="00400A8C"/>
    <w:rsid w:val="00400B00"/>
    <w:rsid w:val="00401EBE"/>
    <w:rsid w:val="00402DDF"/>
    <w:rsid w:val="00403502"/>
    <w:rsid w:val="004037A2"/>
    <w:rsid w:val="00403D02"/>
    <w:rsid w:val="00403FA0"/>
    <w:rsid w:val="00404032"/>
    <w:rsid w:val="004047F0"/>
    <w:rsid w:val="00404CA3"/>
    <w:rsid w:val="00404D3B"/>
    <w:rsid w:val="00405BE3"/>
    <w:rsid w:val="00405E03"/>
    <w:rsid w:val="00405E8E"/>
    <w:rsid w:val="00406B69"/>
    <w:rsid w:val="00406CDF"/>
    <w:rsid w:val="00406F1C"/>
    <w:rsid w:val="00406FE0"/>
    <w:rsid w:val="0040764B"/>
    <w:rsid w:val="00407BAF"/>
    <w:rsid w:val="00407D74"/>
    <w:rsid w:val="00407F7E"/>
    <w:rsid w:val="004112FE"/>
    <w:rsid w:val="00411CE1"/>
    <w:rsid w:val="00411DBF"/>
    <w:rsid w:val="0041208E"/>
    <w:rsid w:val="00412B89"/>
    <w:rsid w:val="00413579"/>
    <w:rsid w:val="00413979"/>
    <w:rsid w:val="00414022"/>
    <w:rsid w:val="0041421B"/>
    <w:rsid w:val="004167BD"/>
    <w:rsid w:val="004169A3"/>
    <w:rsid w:val="00420925"/>
    <w:rsid w:val="00420EBC"/>
    <w:rsid w:val="00422518"/>
    <w:rsid w:val="004233DB"/>
    <w:rsid w:val="00424216"/>
    <w:rsid w:val="00424665"/>
    <w:rsid w:val="00424AA7"/>
    <w:rsid w:val="00425709"/>
    <w:rsid w:val="0042577F"/>
    <w:rsid w:val="00425791"/>
    <w:rsid w:val="00426348"/>
    <w:rsid w:val="00426E40"/>
    <w:rsid w:val="0043067D"/>
    <w:rsid w:val="00430759"/>
    <w:rsid w:val="00430C1A"/>
    <w:rsid w:val="0043157D"/>
    <w:rsid w:val="00431746"/>
    <w:rsid w:val="00431764"/>
    <w:rsid w:val="00432A59"/>
    <w:rsid w:val="00432C65"/>
    <w:rsid w:val="004336C8"/>
    <w:rsid w:val="00433833"/>
    <w:rsid w:val="00433DE3"/>
    <w:rsid w:val="00434F09"/>
    <w:rsid w:val="00435CCE"/>
    <w:rsid w:val="00436004"/>
    <w:rsid w:val="00436656"/>
    <w:rsid w:val="0043689E"/>
    <w:rsid w:val="00437C32"/>
    <w:rsid w:val="00437F6B"/>
    <w:rsid w:val="00441145"/>
    <w:rsid w:val="00441818"/>
    <w:rsid w:val="00441F59"/>
    <w:rsid w:val="00442818"/>
    <w:rsid w:val="00442B67"/>
    <w:rsid w:val="00442F89"/>
    <w:rsid w:val="00443470"/>
    <w:rsid w:val="004437D2"/>
    <w:rsid w:val="00444893"/>
    <w:rsid w:val="004454F9"/>
    <w:rsid w:val="004457FF"/>
    <w:rsid w:val="00445AB8"/>
    <w:rsid w:val="00445B2D"/>
    <w:rsid w:val="00445F15"/>
    <w:rsid w:val="00447FAD"/>
    <w:rsid w:val="004500C5"/>
    <w:rsid w:val="0045083C"/>
    <w:rsid w:val="004512D0"/>
    <w:rsid w:val="00452B99"/>
    <w:rsid w:val="00453690"/>
    <w:rsid w:val="00453987"/>
    <w:rsid w:val="00453B73"/>
    <w:rsid w:val="00455B4B"/>
    <w:rsid w:val="00456067"/>
    <w:rsid w:val="004560A0"/>
    <w:rsid w:val="0045715F"/>
    <w:rsid w:val="00457384"/>
    <w:rsid w:val="00457983"/>
    <w:rsid w:val="00460619"/>
    <w:rsid w:val="00460FD2"/>
    <w:rsid w:val="0046180F"/>
    <w:rsid w:val="00461B7E"/>
    <w:rsid w:val="00462048"/>
    <w:rsid w:val="004620FC"/>
    <w:rsid w:val="0046284C"/>
    <w:rsid w:val="00462B3D"/>
    <w:rsid w:val="00462D2D"/>
    <w:rsid w:val="004631A6"/>
    <w:rsid w:val="00463DDF"/>
    <w:rsid w:val="004650AA"/>
    <w:rsid w:val="004654E5"/>
    <w:rsid w:val="00465811"/>
    <w:rsid w:val="00465864"/>
    <w:rsid w:val="00466185"/>
    <w:rsid w:val="00466310"/>
    <w:rsid w:val="004663F6"/>
    <w:rsid w:val="00466A16"/>
    <w:rsid w:val="00466C54"/>
    <w:rsid w:val="00467758"/>
    <w:rsid w:val="00467DCE"/>
    <w:rsid w:val="00467F00"/>
    <w:rsid w:val="004703E6"/>
    <w:rsid w:val="004706CB"/>
    <w:rsid w:val="00470749"/>
    <w:rsid w:val="00470A6B"/>
    <w:rsid w:val="00470B95"/>
    <w:rsid w:val="00470BBA"/>
    <w:rsid w:val="00470E97"/>
    <w:rsid w:val="0047156D"/>
    <w:rsid w:val="0047166A"/>
    <w:rsid w:val="00471912"/>
    <w:rsid w:val="00471C1A"/>
    <w:rsid w:val="00472329"/>
    <w:rsid w:val="00472C30"/>
    <w:rsid w:val="004730F4"/>
    <w:rsid w:val="004732FD"/>
    <w:rsid w:val="004734BA"/>
    <w:rsid w:val="00473760"/>
    <w:rsid w:val="00473DA3"/>
    <w:rsid w:val="00473EE1"/>
    <w:rsid w:val="004741B4"/>
    <w:rsid w:val="004747BC"/>
    <w:rsid w:val="004749E7"/>
    <w:rsid w:val="00474E7E"/>
    <w:rsid w:val="0047546D"/>
    <w:rsid w:val="00476190"/>
    <w:rsid w:val="00476A3A"/>
    <w:rsid w:val="00476AB9"/>
    <w:rsid w:val="00476D61"/>
    <w:rsid w:val="00477575"/>
    <w:rsid w:val="0048058A"/>
    <w:rsid w:val="004809BF"/>
    <w:rsid w:val="00480A23"/>
    <w:rsid w:val="00480A4E"/>
    <w:rsid w:val="00480E68"/>
    <w:rsid w:val="00481540"/>
    <w:rsid w:val="0048155C"/>
    <w:rsid w:val="00481E2C"/>
    <w:rsid w:val="00483745"/>
    <w:rsid w:val="00484203"/>
    <w:rsid w:val="00484643"/>
    <w:rsid w:val="00484741"/>
    <w:rsid w:val="00484E4C"/>
    <w:rsid w:val="00485C65"/>
    <w:rsid w:val="004873AE"/>
    <w:rsid w:val="00487735"/>
    <w:rsid w:val="004900BE"/>
    <w:rsid w:val="004902D9"/>
    <w:rsid w:val="004907F0"/>
    <w:rsid w:val="00490A01"/>
    <w:rsid w:val="00490FEA"/>
    <w:rsid w:val="00491CF8"/>
    <w:rsid w:val="004920BE"/>
    <w:rsid w:val="0049304B"/>
    <w:rsid w:val="00493341"/>
    <w:rsid w:val="00493D48"/>
    <w:rsid w:val="004947E7"/>
    <w:rsid w:val="00494989"/>
    <w:rsid w:val="00496856"/>
    <w:rsid w:val="00496AEA"/>
    <w:rsid w:val="004970FC"/>
    <w:rsid w:val="004971A7"/>
    <w:rsid w:val="0049787D"/>
    <w:rsid w:val="00497AC3"/>
    <w:rsid w:val="004A042C"/>
    <w:rsid w:val="004A0E49"/>
    <w:rsid w:val="004A1024"/>
    <w:rsid w:val="004A15A5"/>
    <w:rsid w:val="004A2531"/>
    <w:rsid w:val="004A25D8"/>
    <w:rsid w:val="004A32B9"/>
    <w:rsid w:val="004A4045"/>
    <w:rsid w:val="004A4FB9"/>
    <w:rsid w:val="004A5939"/>
    <w:rsid w:val="004A67D1"/>
    <w:rsid w:val="004A6D07"/>
    <w:rsid w:val="004A74A5"/>
    <w:rsid w:val="004A79AB"/>
    <w:rsid w:val="004A7D4A"/>
    <w:rsid w:val="004A7E8E"/>
    <w:rsid w:val="004A7FA7"/>
    <w:rsid w:val="004B0131"/>
    <w:rsid w:val="004B048C"/>
    <w:rsid w:val="004B0BD5"/>
    <w:rsid w:val="004B1465"/>
    <w:rsid w:val="004B17D2"/>
    <w:rsid w:val="004B18E3"/>
    <w:rsid w:val="004B1BE7"/>
    <w:rsid w:val="004B1D88"/>
    <w:rsid w:val="004B20EF"/>
    <w:rsid w:val="004B304B"/>
    <w:rsid w:val="004B306D"/>
    <w:rsid w:val="004B38A1"/>
    <w:rsid w:val="004B3D1C"/>
    <w:rsid w:val="004B4DF1"/>
    <w:rsid w:val="004B54D4"/>
    <w:rsid w:val="004B56D0"/>
    <w:rsid w:val="004B60A4"/>
    <w:rsid w:val="004B62E5"/>
    <w:rsid w:val="004B653F"/>
    <w:rsid w:val="004B67F2"/>
    <w:rsid w:val="004B6C2B"/>
    <w:rsid w:val="004B6FC8"/>
    <w:rsid w:val="004B73BD"/>
    <w:rsid w:val="004C135B"/>
    <w:rsid w:val="004C1487"/>
    <w:rsid w:val="004C17A0"/>
    <w:rsid w:val="004C1995"/>
    <w:rsid w:val="004C2566"/>
    <w:rsid w:val="004C2D1D"/>
    <w:rsid w:val="004C304D"/>
    <w:rsid w:val="004C32C6"/>
    <w:rsid w:val="004C357E"/>
    <w:rsid w:val="004C3624"/>
    <w:rsid w:val="004C376A"/>
    <w:rsid w:val="004C3F4E"/>
    <w:rsid w:val="004C40DF"/>
    <w:rsid w:val="004C4503"/>
    <w:rsid w:val="004C4899"/>
    <w:rsid w:val="004C4D25"/>
    <w:rsid w:val="004C53DC"/>
    <w:rsid w:val="004C5A7A"/>
    <w:rsid w:val="004C5B51"/>
    <w:rsid w:val="004C66B0"/>
    <w:rsid w:val="004C69D4"/>
    <w:rsid w:val="004C6AB5"/>
    <w:rsid w:val="004C6B11"/>
    <w:rsid w:val="004C6C0F"/>
    <w:rsid w:val="004C70ED"/>
    <w:rsid w:val="004C7820"/>
    <w:rsid w:val="004C7A04"/>
    <w:rsid w:val="004D02C8"/>
    <w:rsid w:val="004D04FB"/>
    <w:rsid w:val="004D09BD"/>
    <w:rsid w:val="004D0D1B"/>
    <w:rsid w:val="004D0D85"/>
    <w:rsid w:val="004D1ACD"/>
    <w:rsid w:val="004D1D0C"/>
    <w:rsid w:val="004D2368"/>
    <w:rsid w:val="004D29CF"/>
    <w:rsid w:val="004D2C99"/>
    <w:rsid w:val="004D3298"/>
    <w:rsid w:val="004D35ED"/>
    <w:rsid w:val="004D3AEF"/>
    <w:rsid w:val="004D42A4"/>
    <w:rsid w:val="004D5B56"/>
    <w:rsid w:val="004D6086"/>
    <w:rsid w:val="004D6C8B"/>
    <w:rsid w:val="004D6E55"/>
    <w:rsid w:val="004D7164"/>
    <w:rsid w:val="004D7175"/>
    <w:rsid w:val="004D7290"/>
    <w:rsid w:val="004D77E8"/>
    <w:rsid w:val="004E043B"/>
    <w:rsid w:val="004E0B89"/>
    <w:rsid w:val="004E12E8"/>
    <w:rsid w:val="004E16F1"/>
    <w:rsid w:val="004E1A54"/>
    <w:rsid w:val="004E21A4"/>
    <w:rsid w:val="004E2D04"/>
    <w:rsid w:val="004E3029"/>
    <w:rsid w:val="004E338B"/>
    <w:rsid w:val="004E33E2"/>
    <w:rsid w:val="004E57B2"/>
    <w:rsid w:val="004E63B2"/>
    <w:rsid w:val="004E6501"/>
    <w:rsid w:val="004E711A"/>
    <w:rsid w:val="004E7333"/>
    <w:rsid w:val="004E783A"/>
    <w:rsid w:val="004E7C69"/>
    <w:rsid w:val="004E7D0F"/>
    <w:rsid w:val="004E7F12"/>
    <w:rsid w:val="004F011E"/>
    <w:rsid w:val="004F08A1"/>
    <w:rsid w:val="004F08BA"/>
    <w:rsid w:val="004F0AD2"/>
    <w:rsid w:val="004F0DE2"/>
    <w:rsid w:val="004F2274"/>
    <w:rsid w:val="004F22EE"/>
    <w:rsid w:val="004F266E"/>
    <w:rsid w:val="004F2DCD"/>
    <w:rsid w:val="004F2E0A"/>
    <w:rsid w:val="004F4539"/>
    <w:rsid w:val="004F4B1D"/>
    <w:rsid w:val="004F5F07"/>
    <w:rsid w:val="004F603D"/>
    <w:rsid w:val="004F657E"/>
    <w:rsid w:val="004F65C1"/>
    <w:rsid w:val="004F70FB"/>
    <w:rsid w:val="004F7129"/>
    <w:rsid w:val="004F7A9B"/>
    <w:rsid w:val="004F7D9B"/>
    <w:rsid w:val="00501C99"/>
    <w:rsid w:val="00502371"/>
    <w:rsid w:val="00502459"/>
    <w:rsid w:val="00502788"/>
    <w:rsid w:val="00504220"/>
    <w:rsid w:val="00504DE2"/>
    <w:rsid w:val="00504E71"/>
    <w:rsid w:val="005062BC"/>
    <w:rsid w:val="005065A3"/>
    <w:rsid w:val="0050691F"/>
    <w:rsid w:val="00506D72"/>
    <w:rsid w:val="00506D7F"/>
    <w:rsid w:val="00506EF0"/>
    <w:rsid w:val="00507183"/>
    <w:rsid w:val="00507F0C"/>
    <w:rsid w:val="0051035C"/>
    <w:rsid w:val="00510BAF"/>
    <w:rsid w:val="00510D45"/>
    <w:rsid w:val="00511835"/>
    <w:rsid w:val="005134C4"/>
    <w:rsid w:val="00513651"/>
    <w:rsid w:val="00513D32"/>
    <w:rsid w:val="00514A69"/>
    <w:rsid w:val="00514F33"/>
    <w:rsid w:val="005154A4"/>
    <w:rsid w:val="00515609"/>
    <w:rsid w:val="005169B3"/>
    <w:rsid w:val="00516C2C"/>
    <w:rsid w:val="00517B36"/>
    <w:rsid w:val="00517CB6"/>
    <w:rsid w:val="00520DC5"/>
    <w:rsid w:val="00521680"/>
    <w:rsid w:val="005218E6"/>
    <w:rsid w:val="0052317F"/>
    <w:rsid w:val="0052332D"/>
    <w:rsid w:val="00524190"/>
    <w:rsid w:val="005241C9"/>
    <w:rsid w:val="005244CA"/>
    <w:rsid w:val="00524BAA"/>
    <w:rsid w:val="00524EF2"/>
    <w:rsid w:val="00524F52"/>
    <w:rsid w:val="005253CA"/>
    <w:rsid w:val="00527736"/>
    <w:rsid w:val="00527752"/>
    <w:rsid w:val="00527779"/>
    <w:rsid w:val="00527847"/>
    <w:rsid w:val="00527A5C"/>
    <w:rsid w:val="00530472"/>
    <w:rsid w:val="0053076E"/>
    <w:rsid w:val="005307EB"/>
    <w:rsid w:val="00530C0F"/>
    <w:rsid w:val="00530CCA"/>
    <w:rsid w:val="00530CDB"/>
    <w:rsid w:val="005318FC"/>
    <w:rsid w:val="00532EBB"/>
    <w:rsid w:val="005333EA"/>
    <w:rsid w:val="00533B14"/>
    <w:rsid w:val="00533C48"/>
    <w:rsid w:val="005348A4"/>
    <w:rsid w:val="005348D0"/>
    <w:rsid w:val="00535293"/>
    <w:rsid w:val="005352EE"/>
    <w:rsid w:val="00535947"/>
    <w:rsid w:val="00536667"/>
    <w:rsid w:val="0053786B"/>
    <w:rsid w:val="005378F2"/>
    <w:rsid w:val="00537BBF"/>
    <w:rsid w:val="00537C7E"/>
    <w:rsid w:val="00540130"/>
    <w:rsid w:val="005403D8"/>
    <w:rsid w:val="00540F7C"/>
    <w:rsid w:val="00541FA2"/>
    <w:rsid w:val="005424D9"/>
    <w:rsid w:val="0054377D"/>
    <w:rsid w:val="00543A3E"/>
    <w:rsid w:val="005440C0"/>
    <w:rsid w:val="005443B4"/>
    <w:rsid w:val="00544A5B"/>
    <w:rsid w:val="00545167"/>
    <w:rsid w:val="005451CC"/>
    <w:rsid w:val="005465D0"/>
    <w:rsid w:val="0054673D"/>
    <w:rsid w:val="00547B29"/>
    <w:rsid w:val="00550C32"/>
    <w:rsid w:val="00551018"/>
    <w:rsid w:val="00551A24"/>
    <w:rsid w:val="00551CA5"/>
    <w:rsid w:val="0055218A"/>
    <w:rsid w:val="005534C8"/>
    <w:rsid w:val="005537C8"/>
    <w:rsid w:val="00553A27"/>
    <w:rsid w:val="0055406B"/>
    <w:rsid w:val="005556A3"/>
    <w:rsid w:val="005557C4"/>
    <w:rsid w:val="0055617C"/>
    <w:rsid w:val="00556A3C"/>
    <w:rsid w:val="00556F9C"/>
    <w:rsid w:val="005578BF"/>
    <w:rsid w:val="005608BA"/>
    <w:rsid w:val="005608C4"/>
    <w:rsid w:val="00560D04"/>
    <w:rsid w:val="00561399"/>
    <w:rsid w:val="00561744"/>
    <w:rsid w:val="00561A0B"/>
    <w:rsid w:val="005623DF"/>
    <w:rsid w:val="0056289E"/>
    <w:rsid w:val="00562FCD"/>
    <w:rsid w:val="00563CD8"/>
    <w:rsid w:val="00563D06"/>
    <w:rsid w:val="00564279"/>
    <w:rsid w:val="005643E8"/>
    <w:rsid w:val="0056493C"/>
    <w:rsid w:val="005651C6"/>
    <w:rsid w:val="00565ECF"/>
    <w:rsid w:val="00566231"/>
    <w:rsid w:val="005671E9"/>
    <w:rsid w:val="0057011F"/>
    <w:rsid w:val="005707E8"/>
    <w:rsid w:val="0057089D"/>
    <w:rsid w:val="0057110A"/>
    <w:rsid w:val="00571DEC"/>
    <w:rsid w:val="00572387"/>
    <w:rsid w:val="00572DAA"/>
    <w:rsid w:val="00572F75"/>
    <w:rsid w:val="0057305D"/>
    <w:rsid w:val="00573B40"/>
    <w:rsid w:val="00573D34"/>
    <w:rsid w:val="00573E8F"/>
    <w:rsid w:val="00574728"/>
    <w:rsid w:val="005749DF"/>
    <w:rsid w:val="00574A6B"/>
    <w:rsid w:val="00574EDC"/>
    <w:rsid w:val="005750E6"/>
    <w:rsid w:val="0057526C"/>
    <w:rsid w:val="00575B0B"/>
    <w:rsid w:val="005765F3"/>
    <w:rsid w:val="00577156"/>
    <w:rsid w:val="005802B2"/>
    <w:rsid w:val="00580BB4"/>
    <w:rsid w:val="005810AF"/>
    <w:rsid w:val="005814F6"/>
    <w:rsid w:val="00581879"/>
    <w:rsid w:val="00581880"/>
    <w:rsid w:val="005819F5"/>
    <w:rsid w:val="00581E23"/>
    <w:rsid w:val="00581F3F"/>
    <w:rsid w:val="00581F47"/>
    <w:rsid w:val="00582121"/>
    <w:rsid w:val="00582500"/>
    <w:rsid w:val="00582F44"/>
    <w:rsid w:val="00583108"/>
    <w:rsid w:val="0058399D"/>
    <w:rsid w:val="00583DC6"/>
    <w:rsid w:val="005843B3"/>
    <w:rsid w:val="0058462C"/>
    <w:rsid w:val="005846FE"/>
    <w:rsid w:val="005850C2"/>
    <w:rsid w:val="005857E0"/>
    <w:rsid w:val="005859D8"/>
    <w:rsid w:val="0058651D"/>
    <w:rsid w:val="00586B37"/>
    <w:rsid w:val="00586EBB"/>
    <w:rsid w:val="0058709E"/>
    <w:rsid w:val="0058754E"/>
    <w:rsid w:val="005879A8"/>
    <w:rsid w:val="00590994"/>
    <w:rsid w:val="00590F80"/>
    <w:rsid w:val="0059145F"/>
    <w:rsid w:val="00591C7C"/>
    <w:rsid w:val="00591FAC"/>
    <w:rsid w:val="005926E5"/>
    <w:rsid w:val="005930FE"/>
    <w:rsid w:val="00593F4C"/>
    <w:rsid w:val="0059443B"/>
    <w:rsid w:val="00594B54"/>
    <w:rsid w:val="00595190"/>
    <w:rsid w:val="0059547A"/>
    <w:rsid w:val="005954C7"/>
    <w:rsid w:val="00595723"/>
    <w:rsid w:val="00596258"/>
    <w:rsid w:val="005962A2"/>
    <w:rsid w:val="00596F02"/>
    <w:rsid w:val="0059704A"/>
    <w:rsid w:val="005978EF"/>
    <w:rsid w:val="005A046F"/>
    <w:rsid w:val="005A09B8"/>
    <w:rsid w:val="005A1375"/>
    <w:rsid w:val="005A1CD9"/>
    <w:rsid w:val="005A22D9"/>
    <w:rsid w:val="005A27FA"/>
    <w:rsid w:val="005A2EE8"/>
    <w:rsid w:val="005A31A8"/>
    <w:rsid w:val="005A3590"/>
    <w:rsid w:val="005A4E2C"/>
    <w:rsid w:val="005A50D2"/>
    <w:rsid w:val="005A519D"/>
    <w:rsid w:val="005A5D0E"/>
    <w:rsid w:val="005A5E21"/>
    <w:rsid w:val="005A5E9F"/>
    <w:rsid w:val="005A6323"/>
    <w:rsid w:val="005A6715"/>
    <w:rsid w:val="005A74BF"/>
    <w:rsid w:val="005A7C6C"/>
    <w:rsid w:val="005B0DF4"/>
    <w:rsid w:val="005B1623"/>
    <w:rsid w:val="005B1DAB"/>
    <w:rsid w:val="005B21C1"/>
    <w:rsid w:val="005B344B"/>
    <w:rsid w:val="005B3852"/>
    <w:rsid w:val="005B3B8E"/>
    <w:rsid w:val="005B4A6D"/>
    <w:rsid w:val="005B559E"/>
    <w:rsid w:val="005B5B21"/>
    <w:rsid w:val="005B6AEC"/>
    <w:rsid w:val="005B7ACF"/>
    <w:rsid w:val="005C08F0"/>
    <w:rsid w:val="005C0AB2"/>
    <w:rsid w:val="005C0D0D"/>
    <w:rsid w:val="005C247E"/>
    <w:rsid w:val="005C39E8"/>
    <w:rsid w:val="005C3B46"/>
    <w:rsid w:val="005C3CB2"/>
    <w:rsid w:val="005C3F3E"/>
    <w:rsid w:val="005C4296"/>
    <w:rsid w:val="005C442A"/>
    <w:rsid w:val="005C4D66"/>
    <w:rsid w:val="005C5E09"/>
    <w:rsid w:val="005C5EBA"/>
    <w:rsid w:val="005C66AD"/>
    <w:rsid w:val="005D0872"/>
    <w:rsid w:val="005D0AC9"/>
    <w:rsid w:val="005D0D04"/>
    <w:rsid w:val="005D1EC1"/>
    <w:rsid w:val="005D217F"/>
    <w:rsid w:val="005D21CA"/>
    <w:rsid w:val="005D2204"/>
    <w:rsid w:val="005D2489"/>
    <w:rsid w:val="005D267F"/>
    <w:rsid w:val="005D2BA0"/>
    <w:rsid w:val="005D2DC3"/>
    <w:rsid w:val="005D3421"/>
    <w:rsid w:val="005D3BE2"/>
    <w:rsid w:val="005D4052"/>
    <w:rsid w:val="005D4535"/>
    <w:rsid w:val="005D4576"/>
    <w:rsid w:val="005D45B8"/>
    <w:rsid w:val="005D4889"/>
    <w:rsid w:val="005D687B"/>
    <w:rsid w:val="005E1317"/>
    <w:rsid w:val="005E2363"/>
    <w:rsid w:val="005E2762"/>
    <w:rsid w:val="005E2904"/>
    <w:rsid w:val="005E2F07"/>
    <w:rsid w:val="005E3050"/>
    <w:rsid w:val="005E3327"/>
    <w:rsid w:val="005E383F"/>
    <w:rsid w:val="005E3CBA"/>
    <w:rsid w:val="005E410C"/>
    <w:rsid w:val="005E419E"/>
    <w:rsid w:val="005E4E6C"/>
    <w:rsid w:val="005E5B3A"/>
    <w:rsid w:val="005E5E41"/>
    <w:rsid w:val="005E667C"/>
    <w:rsid w:val="005E70AD"/>
    <w:rsid w:val="005E73A9"/>
    <w:rsid w:val="005E7C9D"/>
    <w:rsid w:val="005F00C1"/>
    <w:rsid w:val="005F0383"/>
    <w:rsid w:val="005F0F74"/>
    <w:rsid w:val="005F0FED"/>
    <w:rsid w:val="005F1624"/>
    <w:rsid w:val="005F16FA"/>
    <w:rsid w:val="005F2308"/>
    <w:rsid w:val="005F2C21"/>
    <w:rsid w:val="005F3268"/>
    <w:rsid w:val="005F3A1B"/>
    <w:rsid w:val="005F3CDD"/>
    <w:rsid w:val="005F41ED"/>
    <w:rsid w:val="005F4203"/>
    <w:rsid w:val="005F4C1B"/>
    <w:rsid w:val="005F4E07"/>
    <w:rsid w:val="005F4E71"/>
    <w:rsid w:val="005F4F2D"/>
    <w:rsid w:val="005F4FA6"/>
    <w:rsid w:val="005F528A"/>
    <w:rsid w:val="005F544D"/>
    <w:rsid w:val="005F5826"/>
    <w:rsid w:val="005F58EE"/>
    <w:rsid w:val="005F5CB5"/>
    <w:rsid w:val="005F74A7"/>
    <w:rsid w:val="005F76E4"/>
    <w:rsid w:val="005F798D"/>
    <w:rsid w:val="005F7C86"/>
    <w:rsid w:val="005F7CBB"/>
    <w:rsid w:val="005F7CE3"/>
    <w:rsid w:val="006000CD"/>
    <w:rsid w:val="0060038B"/>
    <w:rsid w:val="00600753"/>
    <w:rsid w:val="006009E8"/>
    <w:rsid w:val="00601532"/>
    <w:rsid w:val="00601B75"/>
    <w:rsid w:val="00602A7C"/>
    <w:rsid w:val="0060309A"/>
    <w:rsid w:val="00604ADA"/>
    <w:rsid w:val="00604B77"/>
    <w:rsid w:val="006061F4"/>
    <w:rsid w:val="0060628A"/>
    <w:rsid w:val="00606536"/>
    <w:rsid w:val="00607121"/>
    <w:rsid w:val="006071AE"/>
    <w:rsid w:val="006073F6"/>
    <w:rsid w:val="00607C18"/>
    <w:rsid w:val="006101EE"/>
    <w:rsid w:val="006105C9"/>
    <w:rsid w:val="00610E34"/>
    <w:rsid w:val="00611140"/>
    <w:rsid w:val="00611461"/>
    <w:rsid w:val="00611594"/>
    <w:rsid w:val="006119BA"/>
    <w:rsid w:val="00611EC0"/>
    <w:rsid w:val="00612BA5"/>
    <w:rsid w:val="006133D7"/>
    <w:rsid w:val="00613A9E"/>
    <w:rsid w:val="00613AA5"/>
    <w:rsid w:val="006140F2"/>
    <w:rsid w:val="00614AF2"/>
    <w:rsid w:val="006159F4"/>
    <w:rsid w:val="00616DD9"/>
    <w:rsid w:val="00617522"/>
    <w:rsid w:val="006204BA"/>
    <w:rsid w:val="00621395"/>
    <w:rsid w:val="00621403"/>
    <w:rsid w:val="00621497"/>
    <w:rsid w:val="00621C24"/>
    <w:rsid w:val="0062275C"/>
    <w:rsid w:val="006227FD"/>
    <w:rsid w:val="00622A7B"/>
    <w:rsid w:val="0062311F"/>
    <w:rsid w:val="00624BF0"/>
    <w:rsid w:val="0062631C"/>
    <w:rsid w:val="00626C92"/>
    <w:rsid w:val="00627557"/>
    <w:rsid w:val="006278DB"/>
    <w:rsid w:val="00627C8A"/>
    <w:rsid w:val="006301FF"/>
    <w:rsid w:val="006303A6"/>
    <w:rsid w:val="00630881"/>
    <w:rsid w:val="006318FB"/>
    <w:rsid w:val="00631B82"/>
    <w:rsid w:val="00631BD6"/>
    <w:rsid w:val="0063233A"/>
    <w:rsid w:val="00633207"/>
    <w:rsid w:val="0063340E"/>
    <w:rsid w:val="00633B5D"/>
    <w:rsid w:val="00634343"/>
    <w:rsid w:val="00634653"/>
    <w:rsid w:val="006346B3"/>
    <w:rsid w:val="00634701"/>
    <w:rsid w:val="0063489B"/>
    <w:rsid w:val="00634B92"/>
    <w:rsid w:val="00636045"/>
    <w:rsid w:val="006375B8"/>
    <w:rsid w:val="00637E9B"/>
    <w:rsid w:val="006402E1"/>
    <w:rsid w:val="00640396"/>
    <w:rsid w:val="006414B7"/>
    <w:rsid w:val="0064347E"/>
    <w:rsid w:val="006436AF"/>
    <w:rsid w:val="006438FC"/>
    <w:rsid w:val="0064488A"/>
    <w:rsid w:val="006458B9"/>
    <w:rsid w:val="00645AA6"/>
    <w:rsid w:val="00646128"/>
    <w:rsid w:val="0064646A"/>
    <w:rsid w:val="00646F10"/>
    <w:rsid w:val="00646F94"/>
    <w:rsid w:val="0064710A"/>
    <w:rsid w:val="00647598"/>
    <w:rsid w:val="00647B48"/>
    <w:rsid w:val="00647BCA"/>
    <w:rsid w:val="00647E15"/>
    <w:rsid w:val="006504DB"/>
    <w:rsid w:val="00650581"/>
    <w:rsid w:val="00650661"/>
    <w:rsid w:val="0065092D"/>
    <w:rsid w:val="0065117C"/>
    <w:rsid w:val="00651AAA"/>
    <w:rsid w:val="006520C7"/>
    <w:rsid w:val="00652435"/>
    <w:rsid w:val="00652774"/>
    <w:rsid w:val="00652C1C"/>
    <w:rsid w:val="00652D52"/>
    <w:rsid w:val="00652ED7"/>
    <w:rsid w:val="006538DE"/>
    <w:rsid w:val="00653A39"/>
    <w:rsid w:val="00653D34"/>
    <w:rsid w:val="00653E32"/>
    <w:rsid w:val="00654E34"/>
    <w:rsid w:val="0065511D"/>
    <w:rsid w:val="006556C9"/>
    <w:rsid w:val="006563EB"/>
    <w:rsid w:val="00656ACF"/>
    <w:rsid w:val="00656C3A"/>
    <w:rsid w:val="00656D6F"/>
    <w:rsid w:val="00660D8B"/>
    <w:rsid w:val="006611BA"/>
    <w:rsid w:val="00661C03"/>
    <w:rsid w:val="006620E4"/>
    <w:rsid w:val="00662974"/>
    <w:rsid w:val="006629B2"/>
    <w:rsid w:val="00662FC9"/>
    <w:rsid w:val="006637AC"/>
    <w:rsid w:val="00663EE4"/>
    <w:rsid w:val="00664AFA"/>
    <w:rsid w:val="00664E44"/>
    <w:rsid w:val="006661A1"/>
    <w:rsid w:val="006665FA"/>
    <w:rsid w:val="006668AC"/>
    <w:rsid w:val="00666985"/>
    <w:rsid w:val="00667F0D"/>
    <w:rsid w:val="00667FDC"/>
    <w:rsid w:val="0067055A"/>
    <w:rsid w:val="00670FBD"/>
    <w:rsid w:val="0067108A"/>
    <w:rsid w:val="00671A76"/>
    <w:rsid w:val="00671C35"/>
    <w:rsid w:val="00671EDB"/>
    <w:rsid w:val="00673F64"/>
    <w:rsid w:val="00674863"/>
    <w:rsid w:val="00674875"/>
    <w:rsid w:val="00674A3E"/>
    <w:rsid w:val="00674BB0"/>
    <w:rsid w:val="00674E15"/>
    <w:rsid w:val="00675D8A"/>
    <w:rsid w:val="006764E9"/>
    <w:rsid w:val="00676B7C"/>
    <w:rsid w:val="006776CF"/>
    <w:rsid w:val="00677E68"/>
    <w:rsid w:val="00680815"/>
    <w:rsid w:val="00681261"/>
    <w:rsid w:val="00681471"/>
    <w:rsid w:val="00681615"/>
    <w:rsid w:val="00681985"/>
    <w:rsid w:val="006819AD"/>
    <w:rsid w:val="00681D83"/>
    <w:rsid w:val="00681D85"/>
    <w:rsid w:val="00681ED7"/>
    <w:rsid w:val="006822FB"/>
    <w:rsid w:val="00682C4C"/>
    <w:rsid w:val="00682FCC"/>
    <w:rsid w:val="006833BA"/>
    <w:rsid w:val="00683C44"/>
    <w:rsid w:val="00684183"/>
    <w:rsid w:val="00684C0F"/>
    <w:rsid w:val="00684E83"/>
    <w:rsid w:val="00684F3D"/>
    <w:rsid w:val="00684F56"/>
    <w:rsid w:val="0068504D"/>
    <w:rsid w:val="006851AB"/>
    <w:rsid w:val="006853F3"/>
    <w:rsid w:val="006856D6"/>
    <w:rsid w:val="00685A0E"/>
    <w:rsid w:val="00685F3F"/>
    <w:rsid w:val="0068665A"/>
    <w:rsid w:val="006866C1"/>
    <w:rsid w:val="00686A56"/>
    <w:rsid w:val="00686F59"/>
    <w:rsid w:val="006875AB"/>
    <w:rsid w:val="00690680"/>
    <w:rsid w:val="0069112C"/>
    <w:rsid w:val="006917ED"/>
    <w:rsid w:val="00691A88"/>
    <w:rsid w:val="00692405"/>
    <w:rsid w:val="006931A7"/>
    <w:rsid w:val="00694A14"/>
    <w:rsid w:val="006951F4"/>
    <w:rsid w:val="00695449"/>
    <w:rsid w:val="00696134"/>
    <w:rsid w:val="00696CD3"/>
    <w:rsid w:val="00697789"/>
    <w:rsid w:val="00697AC7"/>
    <w:rsid w:val="006A021F"/>
    <w:rsid w:val="006A044B"/>
    <w:rsid w:val="006A0E23"/>
    <w:rsid w:val="006A181B"/>
    <w:rsid w:val="006A1C0E"/>
    <w:rsid w:val="006A320D"/>
    <w:rsid w:val="006A3770"/>
    <w:rsid w:val="006A4429"/>
    <w:rsid w:val="006A5B03"/>
    <w:rsid w:val="006A60D9"/>
    <w:rsid w:val="006A64BE"/>
    <w:rsid w:val="006A6E04"/>
    <w:rsid w:val="006A7959"/>
    <w:rsid w:val="006A7990"/>
    <w:rsid w:val="006A7D73"/>
    <w:rsid w:val="006B0AD4"/>
    <w:rsid w:val="006B1413"/>
    <w:rsid w:val="006B17B1"/>
    <w:rsid w:val="006B18F2"/>
    <w:rsid w:val="006B1CB0"/>
    <w:rsid w:val="006B1FC4"/>
    <w:rsid w:val="006B20DF"/>
    <w:rsid w:val="006B2959"/>
    <w:rsid w:val="006B3280"/>
    <w:rsid w:val="006B3F6B"/>
    <w:rsid w:val="006B4185"/>
    <w:rsid w:val="006B739F"/>
    <w:rsid w:val="006B7A1D"/>
    <w:rsid w:val="006C0F37"/>
    <w:rsid w:val="006C0FD8"/>
    <w:rsid w:val="006C1528"/>
    <w:rsid w:val="006C15E1"/>
    <w:rsid w:val="006C1C0F"/>
    <w:rsid w:val="006C202F"/>
    <w:rsid w:val="006C2315"/>
    <w:rsid w:val="006C244D"/>
    <w:rsid w:val="006C2C37"/>
    <w:rsid w:val="006C2CC7"/>
    <w:rsid w:val="006C3047"/>
    <w:rsid w:val="006C35E3"/>
    <w:rsid w:val="006C47AE"/>
    <w:rsid w:val="006C4BF8"/>
    <w:rsid w:val="006C5082"/>
    <w:rsid w:val="006C564B"/>
    <w:rsid w:val="006C5C18"/>
    <w:rsid w:val="006C74F5"/>
    <w:rsid w:val="006D0873"/>
    <w:rsid w:val="006D08D6"/>
    <w:rsid w:val="006D0D43"/>
    <w:rsid w:val="006D109F"/>
    <w:rsid w:val="006D124E"/>
    <w:rsid w:val="006D1312"/>
    <w:rsid w:val="006D1D8F"/>
    <w:rsid w:val="006D2062"/>
    <w:rsid w:val="006D2104"/>
    <w:rsid w:val="006D2473"/>
    <w:rsid w:val="006D2EAD"/>
    <w:rsid w:val="006D3101"/>
    <w:rsid w:val="006D322A"/>
    <w:rsid w:val="006D39B5"/>
    <w:rsid w:val="006D6650"/>
    <w:rsid w:val="006D6660"/>
    <w:rsid w:val="006D692A"/>
    <w:rsid w:val="006D6994"/>
    <w:rsid w:val="006D7188"/>
    <w:rsid w:val="006D798C"/>
    <w:rsid w:val="006D7C35"/>
    <w:rsid w:val="006D7C3E"/>
    <w:rsid w:val="006D7D9F"/>
    <w:rsid w:val="006E0031"/>
    <w:rsid w:val="006E018A"/>
    <w:rsid w:val="006E045B"/>
    <w:rsid w:val="006E091E"/>
    <w:rsid w:val="006E0B57"/>
    <w:rsid w:val="006E227D"/>
    <w:rsid w:val="006E246B"/>
    <w:rsid w:val="006E275E"/>
    <w:rsid w:val="006E2C57"/>
    <w:rsid w:val="006E3351"/>
    <w:rsid w:val="006E3537"/>
    <w:rsid w:val="006E38AC"/>
    <w:rsid w:val="006E3BDF"/>
    <w:rsid w:val="006E3DE7"/>
    <w:rsid w:val="006E4659"/>
    <w:rsid w:val="006E52B7"/>
    <w:rsid w:val="006E6DDB"/>
    <w:rsid w:val="006E6E33"/>
    <w:rsid w:val="006E71C1"/>
    <w:rsid w:val="006E73D2"/>
    <w:rsid w:val="006E7BE6"/>
    <w:rsid w:val="006E7EBB"/>
    <w:rsid w:val="006E7FC5"/>
    <w:rsid w:val="006F04BC"/>
    <w:rsid w:val="006F1121"/>
    <w:rsid w:val="006F149E"/>
    <w:rsid w:val="006F1A6D"/>
    <w:rsid w:val="006F2299"/>
    <w:rsid w:val="006F2F76"/>
    <w:rsid w:val="006F2FE9"/>
    <w:rsid w:val="006F366F"/>
    <w:rsid w:val="006F3A14"/>
    <w:rsid w:val="006F3E49"/>
    <w:rsid w:val="006F4279"/>
    <w:rsid w:val="006F46C1"/>
    <w:rsid w:val="006F4B8C"/>
    <w:rsid w:val="006F4B9A"/>
    <w:rsid w:val="006F53B9"/>
    <w:rsid w:val="006F5938"/>
    <w:rsid w:val="006F5D7D"/>
    <w:rsid w:val="006F6238"/>
    <w:rsid w:val="006F714E"/>
    <w:rsid w:val="006F72C8"/>
    <w:rsid w:val="006F7876"/>
    <w:rsid w:val="006F7E11"/>
    <w:rsid w:val="006F7E6E"/>
    <w:rsid w:val="006F7FA1"/>
    <w:rsid w:val="00700267"/>
    <w:rsid w:val="007004B5"/>
    <w:rsid w:val="00700723"/>
    <w:rsid w:val="0070094C"/>
    <w:rsid w:val="00700F93"/>
    <w:rsid w:val="00701600"/>
    <w:rsid w:val="00701900"/>
    <w:rsid w:val="007028DD"/>
    <w:rsid w:val="00702D4D"/>
    <w:rsid w:val="00702E6A"/>
    <w:rsid w:val="00702FFC"/>
    <w:rsid w:val="007031D3"/>
    <w:rsid w:val="007031D8"/>
    <w:rsid w:val="0070382E"/>
    <w:rsid w:val="00703F11"/>
    <w:rsid w:val="0070413B"/>
    <w:rsid w:val="00704257"/>
    <w:rsid w:val="00704482"/>
    <w:rsid w:val="00704501"/>
    <w:rsid w:val="007052AC"/>
    <w:rsid w:val="007053EC"/>
    <w:rsid w:val="00705DF0"/>
    <w:rsid w:val="00705F3D"/>
    <w:rsid w:val="00705F53"/>
    <w:rsid w:val="007072B8"/>
    <w:rsid w:val="007079D6"/>
    <w:rsid w:val="00707DD6"/>
    <w:rsid w:val="00707EFB"/>
    <w:rsid w:val="007101AC"/>
    <w:rsid w:val="007104F9"/>
    <w:rsid w:val="007106ED"/>
    <w:rsid w:val="00710784"/>
    <w:rsid w:val="00710A29"/>
    <w:rsid w:val="00710CB5"/>
    <w:rsid w:val="00711026"/>
    <w:rsid w:val="007111E2"/>
    <w:rsid w:val="00711941"/>
    <w:rsid w:val="00711C6C"/>
    <w:rsid w:val="00711DDC"/>
    <w:rsid w:val="007122AA"/>
    <w:rsid w:val="007124B0"/>
    <w:rsid w:val="00712DEF"/>
    <w:rsid w:val="00713549"/>
    <w:rsid w:val="00713A2A"/>
    <w:rsid w:val="00713A4C"/>
    <w:rsid w:val="00714C36"/>
    <w:rsid w:val="00715613"/>
    <w:rsid w:val="00715C6A"/>
    <w:rsid w:val="00716A52"/>
    <w:rsid w:val="00717716"/>
    <w:rsid w:val="00717B63"/>
    <w:rsid w:val="00717D57"/>
    <w:rsid w:val="00720ABE"/>
    <w:rsid w:val="00720C2B"/>
    <w:rsid w:val="00720C3B"/>
    <w:rsid w:val="00721302"/>
    <w:rsid w:val="00721478"/>
    <w:rsid w:val="0072265E"/>
    <w:rsid w:val="00722E7A"/>
    <w:rsid w:val="00723B84"/>
    <w:rsid w:val="00724617"/>
    <w:rsid w:val="00724CC4"/>
    <w:rsid w:val="00725FFE"/>
    <w:rsid w:val="0072621C"/>
    <w:rsid w:val="0072658A"/>
    <w:rsid w:val="0072659C"/>
    <w:rsid w:val="007274E6"/>
    <w:rsid w:val="0072799B"/>
    <w:rsid w:val="007279FE"/>
    <w:rsid w:val="00727CCB"/>
    <w:rsid w:val="00727D3E"/>
    <w:rsid w:val="00727F65"/>
    <w:rsid w:val="0073044A"/>
    <w:rsid w:val="007307B6"/>
    <w:rsid w:val="007309A1"/>
    <w:rsid w:val="00730EED"/>
    <w:rsid w:val="00731C0E"/>
    <w:rsid w:val="00733895"/>
    <w:rsid w:val="007339A8"/>
    <w:rsid w:val="0073410A"/>
    <w:rsid w:val="007341CF"/>
    <w:rsid w:val="0073464A"/>
    <w:rsid w:val="00734F82"/>
    <w:rsid w:val="00735ABC"/>
    <w:rsid w:val="00735B9B"/>
    <w:rsid w:val="00736505"/>
    <w:rsid w:val="00737996"/>
    <w:rsid w:val="007402B7"/>
    <w:rsid w:val="00740363"/>
    <w:rsid w:val="007407F9"/>
    <w:rsid w:val="00741781"/>
    <w:rsid w:val="00741ACE"/>
    <w:rsid w:val="00741CB6"/>
    <w:rsid w:val="00741CCB"/>
    <w:rsid w:val="00741FF3"/>
    <w:rsid w:val="00742E03"/>
    <w:rsid w:val="00742ED8"/>
    <w:rsid w:val="00742F8A"/>
    <w:rsid w:val="00743057"/>
    <w:rsid w:val="0074338C"/>
    <w:rsid w:val="00743911"/>
    <w:rsid w:val="00743EC0"/>
    <w:rsid w:val="00744D1B"/>
    <w:rsid w:val="0074549C"/>
    <w:rsid w:val="00745E82"/>
    <w:rsid w:val="00747EF7"/>
    <w:rsid w:val="0075174D"/>
    <w:rsid w:val="0075177B"/>
    <w:rsid w:val="00751BF8"/>
    <w:rsid w:val="00752573"/>
    <w:rsid w:val="00752589"/>
    <w:rsid w:val="00752A6F"/>
    <w:rsid w:val="00752F3B"/>
    <w:rsid w:val="00753885"/>
    <w:rsid w:val="00753D55"/>
    <w:rsid w:val="00753D81"/>
    <w:rsid w:val="00753F75"/>
    <w:rsid w:val="0075412D"/>
    <w:rsid w:val="007546B4"/>
    <w:rsid w:val="007547F5"/>
    <w:rsid w:val="0075530F"/>
    <w:rsid w:val="007567B3"/>
    <w:rsid w:val="00756DD4"/>
    <w:rsid w:val="0075719E"/>
    <w:rsid w:val="0076019F"/>
    <w:rsid w:val="00760825"/>
    <w:rsid w:val="00760C23"/>
    <w:rsid w:val="007611E6"/>
    <w:rsid w:val="00761AD0"/>
    <w:rsid w:val="00761EB6"/>
    <w:rsid w:val="00762FE5"/>
    <w:rsid w:val="007640B9"/>
    <w:rsid w:val="00764949"/>
    <w:rsid w:val="00764981"/>
    <w:rsid w:val="00764EC5"/>
    <w:rsid w:val="00765604"/>
    <w:rsid w:val="00765AF0"/>
    <w:rsid w:val="0076603E"/>
    <w:rsid w:val="007662F7"/>
    <w:rsid w:val="00766995"/>
    <w:rsid w:val="00766B47"/>
    <w:rsid w:val="00766C7C"/>
    <w:rsid w:val="00767BA8"/>
    <w:rsid w:val="00767CAA"/>
    <w:rsid w:val="00767E3D"/>
    <w:rsid w:val="00770814"/>
    <w:rsid w:val="00770987"/>
    <w:rsid w:val="00770D9F"/>
    <w:rsid w:val="0077113A"/>
    <w:rsid w:val="007716A6"/>
    <w:rsid w:val="00771E5F"/>
    <w:rsid w:val="007721B7"/>
    <w:rsid w:val="0077241D"/>
    <w:rsid w:val="00772B1D"/>
    <w:rsid w:val="00772FC0"/>
    <w:rsid w:val="00773526"/>
    <w:rsid w:val="007736F8"/>
    <w:rsid w:val="00774877"/>
    <w:rsid w:val="00774A19"/>
    <w:rsid w:val="00775274"/>
    <w:rsid w:val="00775491"/>
    <w:rsid w:val="00775B94"/>
    <w:rsid w:val="00775E7E"/>
    <w:rsid w:val="007763EA"/>
    <w:rsid w:val="007772C0"/>
    <w:rsid w:val="00777A9D"/>
    <w:rsid w:val="007807FE"/>
    <w:rsid w:val="00780BDC"/>
    <w:rsid w:val="00781558"/>
    <w:rsid w:val="00781621"/>
    <w:rsid w:val="00781930"/>
    <w:rsid w:val="007828D0"/>
    <w:rsid w:val="00782B28"/>
    <w:rsid w:val="00782D26"/>
    <w:rsid w:val="00783156"/>
    <w:rsid w:val="00783817"/>
    <w:rsid w:val="00783FAC"/>
    <w:rsid w:val="007848D0"/>
    <w:rsid w:val="007849ED"/>
    <w:rsid w:val="00784FC1"/>
    <w:rsid w:val="007852B8"/>
    <w:rsid w:val="00786ACB"/>
    <w:rsid w:val="007870FC"/>
    <w:rsid w:val="007875DA"/>
    <w:rsid w:val="00787A5E"/>
    <w:rsid w:val="00787FEE"/>
    <w:rsid w:val="0079042C"/>
    <w:rsid w:val="00790849"/>
    <w:rsid w:val="00790CF5"/>
    <w:rsid w:val="00791CA7"/>
    <w:rsid w:val="0079211B"/>
    <w:rsid w:val="00793470"/>
    <w:rsid w:val="007935B3"/>
    <w:rsid w:val="007942DC"/>
    <w:rsid w:val="00794403"/>
    <w:rsid w:val="0079442F"/>
    <w:rsid w:val="00794587"/>
    <w:rsid w:val="00794E9B"/>
    <w:rsid w:val="00795149"/>
    <w:rsid w:val="00795206"/>
    <w:rsid w:val="007952B7"/>
    <w:rsid w:val="00795418"/>
    <w:rsid w:val="00795704"/>
    <w:rsid w:val="0079704F"/>
    <w:rsid w:val="00797288"/>
    <w:rsid w:val="00797439"/>
    <w:rsid w:val="00797EDF"/>
    <w:rsid w:val="007A02E0"/>
    <w:rsid w:val="007A04DD"/>
    <w:rsid w:val="007A097D"/>
    <w:rsid w:val="007A1E5F"/>
    <w:rsid w:val="007A262B"/>
    <w:rsid w:val="007A2C0E"/>
    <w:rsid w:val="007A2E14"/>
    <w:rsid w:val="007A2F1C"/>
    <w:rsid w:val="007A385D"/>
    <w:rsid w:val="007A3A91"/>
    <w:rsid w:val="007A413F"/>
    <w:rsid w:val="007A4ED6"/>
    <w:rsid w:val="007A5421"/>
    <w:rsid w:val="007A5A27"/>
    <w:rsid w:val="007A5B0F"/>
    <w:rsid w:val="007A5C97"/>
    <w:rsid w:val="007A5F83"/>
    <w:rsid w:val="007A6161"/>
    <w:rsid w:val="007A65AB"/>
    <w:rsid w:val="007A6D03"/>
    <w:rsid w:val="007A7014"/>
    <w:rsid w:val="007A7386"/>
    <w:rsid w:val="007A77DD"/>
    <w:rsid w:val="007A7F57"/>
    <w:rsid w:val="007B053E"/>
    <w:rsid w:val="007B0AA1"/>
    <w:rsid w:val="007B0B7E"/>
    <w:rsid w:val="007B0D80"/>
    <w:rsid w:val="007B10EB"/>
    <w:rsid w:val="007B1E11"/>
    <w:rsid w:val="007B2329"/>
    <w:rsid w:val="007B23D9"/>
    <w:rsid w:val="007B2F3A"/>
    <w:rsid w:val="007B329A"/>
    <w:rsid w:val="007B423B"/>
    <w:rsid w:val="007B426D"/>
    <w:rsid w:val="007B4F61"/>
    <w:rsid w:val="007B50DC"/>
    <w:rsid w:val="007B55E8"/>
    <w:rsid w:val="007B5A22"/>
    <w:rsid w:val="007B6025"/>
    <w:rsid w:val="007B629C"/>
    <w:rsid w:val="007B6674"/>
    <w:rsid w:val="007B6AAA"/>
    <w:rsid w:val="007B6E15"/>
    <w:rsid w:val="007B76CD"/>
    <w:rsid w:val="007C0053"/>
    <w:rsid w:val="007C02AE"/>
    <w:rsid w:val="007C0BF2"/>
    <w:rsid w:val="007C1069"/>
    <w:rsid w:val="007C1300"/>
    <w:rsid w:val="007C13E1"/>
    <w:rsid w:val="007C36D2"/>
    <w:rsid w:val="007C3DC6"/>
    <w:rsid w:val="007C4ADA"/>
    <w:rsid w:val="007C5343"/>
    <w:rsid w:val="007C54C0"/>
    <w:rsid w:val="007C56A0"/>
    <w:rsid w:val="007C60CA"/>
    <w:rsid w:val="007C642A"/>
    <w:rsid w:val="007C681B"/>
    <w:rsid w:val="007C6974"/>
    <w:rsid w:val="007C6E8E"/>
    <w:rsid w:val="007C7321"/>
    <w:rsid w:val="007C7D31"/>
    <w:rsid w:val="007D017C"/>
    <w:rsid w:val="007D0764"/>
    <w:rsid w:val="007D07F4"/>
    <w:rsid w:val="007D086D"/>
    <w:rsid w:val="007D0D20"/>
    <w:rsid w:val="007D1291"/>
    <w:rsid w:val="007D1648"/>
    <w:rsid w:val="007D1DB2"/>
    <w:rsid w:val="007D2C51"/>
    <w:rsid w:val="007D39EE"/>
    <w:rsid w:val="007D3DAC"/>
    <w:rsid w:val="007D4030"/>
    <w:rsid w:val="007D4242"/>
    <w:rsid w:val="007D424E"/>
    <w:rsid w:val="007D505B"/>
    <w:rsid w:val="007D5291"/>
    <w:rsid w:val="007D545E"/>
    <w:rsid w:val="007D5516"/>
    <w:rsid w:val="007D558F"/>
    <w:rsid w:val="007D5CC4"/>
    <w:rsid w:val="007D7547"/>
    <w:rsid w:val="007D7F56"/>
    <w:rsid w:val="007E1584"/>
    <w:rsid w:val="007E19C3"/>
    <w:rsid w:val="007E1D93"/>
    <w:rsid w:val="007E2FC9"/>
    <w:rsid w:val="007E3384"/>
    <w:rsid w:val="007E3BC4"/>
    <w:rsid w:val="007E41BD"/>
    <w:rsid w:val="007E46E3"/>
    <w:rsid w:val="007E48C7"/>
    <w:rsid w:val="007E4980"/>
    <w:rsid w:val="007E4F62"/>
    <w:rsid w:val="007E53A3"/>
    <w:rsid w:val="007E64F4"/>
    <w:rsid w:val="007E7F37"/>
    <w:rsid w:val="007F019A"/>
    <w:rsid w:val="007F050F"/>
    <w:rsid w:val="007F1DAF"/>
    <w:rsid w:val="007F2EF0"/>
    <w:rsid w:val="007F32E9"/>
    <w:rsid w:val="007F3331"/>
    <w:rsid w:val="007F39CD"/>
    <w:rsid w:val="007F416B"/>
    <w:rsid w:val="007F4C57"/>
    <w:rsid w:val="007F4E3B"/>
    <w:rsid w:val="007F50BE"/>
    <w:rsid w:val="007F6877"/>
    <w:rsid w:val="007F68AF"/>
    <w:rsid w:val="007F6B0C"/>
    <w:rsid w:val="007F7B45"/>
    <w:rsid w:val="008002A1"/>
    <w:rsid w:val="0080103C"/>
    <w:rsid w:val="008013A3"/>
    <w:rsid w:val="00801485"/>
    <w:rsid w:val="00801842"/>
    <w:rsid w:val="00801A9E"/>
    <w:rsid w:val="00801B0B"/>
    <w:rsid w:val="00801E6B"/>
    <w:rsid w:val="00802BBE"/>
    <w:rsid w:val="00803BD8"/>
    <w:rsid w:val="0080407B"/>
    <w:rsid w:val="008048FB"/>
    <w:rsid w:val="00804991"/>
    <w:rsid w:val="00804D2F"/>
    <w:rsid w:val="008054DB"/>
    <w:rsid w:val="00805D04"/>
    <w:rsid w:val="00805E7F"/>
    <w:rsid w:val="0080685A"/>
    <w:rsid w:val="00807648"/>
    <w:rsid w:val="00807C41"/>
    <w:rsid w:val="008104BE"/>
    <w:rsid w:val="008109E0"/>
    <w:rsid w:val="0081158C"/>
    <w:rsid w:val="00812554"/>
    <w:rsid w:val="00812947"/>
    <w:rsid w:val="008130CC"/>
    <w:rsid w:val="008134C3"/>
    <w:rsid w:val="00813ACA"/>
    <w:rsid w:val="00813BEB"/>
    <w:rsid w:val="00813C03"/>
    <w:rsid w:val="00814064"/>
    <w:rsid w:val="00814277"/>
    <w:rsid w:val="00814626"/>
    <w:rsid w:val="00815273"/>
    <w:rsid w:val="00815282"/>
    <w:rsid w:val="00815D71"/>
    <w:rsid w:val="008166A6"/>
    <w:rsid w:val="008169ED"/>
    <w:rsid w:val="008177B0"/>
    <w:rsid w:val="00820261"/>
    <w:rsid w:val="0082041C"/>
    <w:rsid w:val="00820D57"/>
    <w:rsid w:val="00821D4A"/>
    <w:rsid w:val="00822114"/>
    <w:rsid w:val="00822799"/>
    <w:rsid w:val="008229F9"/>
    <w:rsid w:val="00822DCF"/>
    <w:rsid w:val="00822EE5"/>
    <w:rsid w:val="00823824"/>
    <w:rsid w:val="00823868"/>
    <w:rsid w:val="008242CB"/>
    <w:rsid w:val="008245AA"/>
    <w:rsid w:val="00824A1E"/>
    <w:rsid w:val="00824B85"/>
    <w:rsid w:val="00824FD5"/>
    <w:rsid w:val="0082546D"/>
    <w:rsid w:val="00826345"/>
    <w:rsid w:val="00826604"/>
    <w:rsid w:val="008266F1"/>
    <w:rsid w:val="008272E0"/>
    <w:rsid w:val="008274F3"/>
    <w:rsid w:val="0083052A"/>
    <w:rsid w:val="00830AD4"/>
    <w:rsid w:val="00830C24"/>
    <w:rsid w:val="00830F6E"/>
    <w:rsid w:val="00831190"/>
    <w:rsid w:val="00831DEC"/>
    <w:rsid w:val="00831FD0"/>
    <w:rsid w:val="008320D9"/>
    <w:rsid w:val="0083260A"/>
    <w:rsid w:val="008332B0"/>
    <w:rsid w:val="00833429"/>
    <w:rsid w:val="00833DBD"/>
    <w:rsid w:val="00833F52"/>
    <w:rsid w:val="008369DE"/>
    <w:rsid w:val="008377D2"/>
    <w:rsid w:val="00837AED"/>
    <w:rsid w:val="00837F78"/>
    <w:rsid w:val="00840696"/>
    <w:rsid w:val="00840BE8"/>
    <w:rsid w:val="00840C8F"/>
    <w:rsid w:val="0084258D"/>
    <w:rsid w:val="00842A1B"/>
    <w:rsid w:val="00842B6E"/>
    <w:rsid w:val="00843AD4"/>
    <w:rsid w:val="00843D88"/>
    <w:rsid w:val="00844065"/>
    <w:rsid w:val="00845DC7"/>
    <w:rsid w:val="008471BC"/>
    <w:rsid w:val="00847684"/>
    <w:rsid w:val="00847CD5"/>
    <w:rsid w:val="0085058A"/>
    <w:rsid w:val="008510F2"/>
    <w:rsid w:val="008514EB"/>
    <w:rsid w:val="008516FA"/>
    <w:rsid w:val="00851AA6"/>
    <w:rsid w:val="00851EA9"/>
    <w:rsid w:val="00852FF8"/>
    <w:rsid w:val="00854DCE"/>
    <w:rsid w:val="008550DB"/>
    <w:rsid w:val="00855535"/>
    <w:rsid w:val="00855743"/>
    <w:rsid w:val="0085598E"/>
    <w:rsid w:val="00856231"/>
    <w:rsid w:val="008563F3"/>
    <w:rsid w:val="008565C1"/>
    <w:rsid w:val="00856A69"/>
    <w:rsid w:val="00856C07"/>
    <w:rsid w:val="00856DBF"/>
    <w:rsid w:val="008577F5"/>
    <w:rsid w:val="00860027"/>
    <w:rsid w:val="00860E1E"/>
    <w:rsid w:val="00861021"/>
    <w:rsid w:val="00861574"/>
    <w:rsid w:val="0086167F"/>
    <w:rsid w:val="0086216C"/>
    <w:rsid w:val="00862289"/>
    <w:rsid w:val="008626E2"/>
    <w:rsid w:val="008629BF"/>
    <w:rsid w:val="00862DAE"/>
    <w:rsid w:val="0086304D"/>
    <w:rsid w:val="00863354"/>
    <w:rsid w:val="00864241"/>
    <w:rsid w:val="008647AF"/>
    <w:rsid w:val="00865597"/>
    <w:rsid w:val="00865DEF"/>
    <w:rsid w:val="00865E3E"/>
    <w:rsid w:val="00867C2F"/>
    <w:rsid w:val="00867EC5"/>
    <w:rsid w:val="00870145"/>
    <w:rsid w:val="00870393"/>
    <w:rsid w:val="00870ED9"/>
    <w:rsid w:val="00870FBB"/>
    <w:rsid w:val="008721B4"/>
    <w:rsid w:val="008721D8"/>
    <w:rsid w:val="0087227E"/>
    <w:rsid w:val="00872979"/>
    <w:rsid w:val="00872985"/>
    <w:rsid w:val="00872C98"/>
    <w:rsid w:val="008732FD"/>
    <w:rsid w:val="00873783"/>
    <w:rsid w:val="00873AE2"/>
    <w:rsid w:val="00873C47"/>
    <w:rsid w:val="00874C0D"/>
    <w:rsid w:val="008765E8"/>
    <w:rsid w:val="008766BA"/>
    <w:rsid w:val="00876A94"/>
    <w:rsid w:val="00877290"/>
    <w:rsid w:val="0087788E"/>
    <w:rsid w:val="008779CC"/>
    <w:rsid w:val="00877D9A"/>
    <w:rsid w:val="00877FB2"/>
    <w:rsid w:val="00880696"/>
    <w:rsid w:val="00880A31"/>
    <w:rsid w:val="00880A53"/>
    <w:rsid w:val="00881334"/>
    <w:rsid w:val="0088138D"/>
    <w:rsid w:val="00881548"/>
    <w:rsid w:val="008818FD"/>
    <w:rsid w:val="00881C38"/>
    <w:rsid w:val="00881DF2"/>
    <w:rsid w:val="00881EA6"/>
    <w:rsid w:val="00882CDC"/>
    <w:rsid w:val="00882D98"/>
    <w:rsid w:val="0088369B"/>
    <w:rsid w:val="00883D37"/>
    <w:rsid w:val="00884B64"/>
    <w:rsid w:val="00884F15"/>
    <w:rsid w:val="00885AC6"/>
    <w:rsid w:val="00885AD9"/>
    <w:rsid w:val="008860F9"/>
    <w:rsid w:val="008867EE"/>
    <w:rsid w:val="00887112"/>
    <w:rsid w:val="00887A79"/>
    <w:rsid w:val="008904E1"/>
    <w:rsid w:val="00891658"/>
    <w:rsid w:val="00892BAD"/>
    <w:rsid w:val="00894C1D"/>
    <w:rsid w:val="0089501B"/>
    <w:rsid w:val="00897DB4"/>
    <w:rsid w:val="00897EB8"/>
    <w:rsid w:val="008A072F"/>
    <w:rsid w:val="008A1153"/>
    <w:rsid w:val="008A15F0"/>
    <w:rsid w:val="008A2D63"/>
    <w:rsid w:val="008A3167"/>
    <w:rsid w:val="008A31D8"/>
    <w:rsid w:val="008A3559"/>
    <w:rsid w:val="008A3DFB"/>
    <w:rsid w:val="008A40C3"/>
    <w:rsid w:val="008A4630"/>
    <w:rsid w:val="008A4C82"/>
    <w:rsid w:val="008A4E81"/>
    <w:rsid w:val="008A50A9"/>
    <w:rsid w:val="008A5482"/>
    <w:rsid w:val="008A5D1D"/>
    <w:rsid w:val="008A663F"/>
    <w:rsid w:val="008A6820"/>
    <w:rsid w:val="008A7193"/>
    <w:rsid w:val="008A7B63"/>
    <w:rsid w:val="008A7CD2"/>
    <w:rsid w:val="008A7CE5"/>
    <w:rsid w:val="008A7FA5"/>
    <w:rsid w:val="008B046E"/>
    <w:rsid w:val="008B0823"/>
    <w:rsid w:val="008B0BEF"/>
    <w:rsid w:val="008B12B7"/>
    <w:rsid w:val="008B15AD"/>
    <w:rsid w:val="008B2096"/>
    <w:rsid w:val="008B21F1"/>
    <w:rsid w:val="008B25B7"/>
    <w:rsid w:val="008B293F"/>
    <w:rsid w:val="008B2CDC"/>
    <w:rsid w:val="008B35D5"/>
    <w:rsid w:val="008B35DF"/>
    <w:rsid w:val="008B3999"/>
    <w:rsid w:val="008B3CE5"/>
    <w:rsid w:val="008B40FA"/>
    <w:rsid w:val="008B4144"/>
    <w:rsid w:val="008B4354"/>
    <w:rsid w:val="008B59E1"/>
    <w:rsid w:val="008B5A29"/>
    <w:rsid w:val="008B5F42"/>
    <w:rsid w:val="008B68CE"/>
    <w:rsid w:val="008B6A9C"/>
    <w:rsid w:val="008B6B25"/>
    <w:rsid w:val="008B6DFE"/>
    <w:rsid w:val="008C1E68"/>
    <w:rsid w:val="008C3DCA"/>
    <w:rsid w:val="008C46AD"/>
    <w:rsid w:val="008C4A10"/>
    <w:rsid w:val="008C508D"/>
    <w:rsid w:val="008C63DD"/>
    <w:rsid w:val="008C70B3"/>
    <w:rsid w:val="008D043C"/>
    <w:rsid w:val="008D06F4"/>
    <w:rsid w:val="008D13E8"/>
    <w:rsid w:val="008D4ABF"/>
    <w:rsid w:val="008D51E9"/>
    <w:rsid w:val="008D5830"/>
    <w:rsid w:val="008D5AE2"/>
    <w:rsid w:val="008D5D09"/>
    <w:rsid w:val="008D6031"/>
    <w:rsid w:val="008D6320"/>
    <w:rsid w:val="008D6D8F"/>
    <w:rsid w:val="008D7B3D"/>
    <w:rsid w:val="008D7DD6"/>
    <w:rsid w:val="008E05AA"/>
    <w:rsid w:val="008E0A08"/>
    <w:rsid w:val="008E1AEF"/>
    <w:rsid w:val="008E303B"/>
    <w:rsid w:val="008E3DD3"/>
    <w:rsid w:val="008E40C6"/>
    <w:rsid w:val="008E44FB"/>
    <w:rsid w:val="008E4B4F"/>
    <w:rsid w:val="008E4D8C"/>
    <w:rsid w:val="008E4E3A"/>
    <w:rsid w:val="008E5B41"/>
    <w:rsid w:val="008E71CD"/>
    <w:rsid w:val="008E7ABA"/>
    <w:rsid w:val="008E7BE6"/>
    <w:rsid w:val="008E7D9B"/>
    <w:rsid w:val="008F000F"/>
    <w:rsid w:val="008F0CDD"/>
    <w:rsid w:val="008F1332"/>
    <w:rsid w:val="008F1EC5"/>
    <w:rsid w:val="008F224E"/>
    <w:rsid w:val="008F2A6A"/>
    <w:rsid w:val="008F30A8"/>
    <w:rsid w:val="008F352A"/>
    <w:rsid w:val="008F4015"/>
    <w:rsid w:val="008F41DE"/>
    <w:rsid w:val="008F4675"/>
    <w:rsid w:val="008F4D01"/>
    <w:rsid w:val="008F4D5C"/>
    <w:rsid w:val="008F53E7"/>
    <w:rsid w:val="008F56F6"/>
    <w:rsid w:val="008F5CB2"/>
    <w:rsid w:val="008F60AE"/>
    <w:rsid w:val="008F6164"/>
    <w:rsid w:val="008F6E7A"/>
    <w:rsid w:val="008F7168"/>
    <w:rsid w:val="008F78D1"/>
    <w:rsid w:val="008F7B67"/>
    <w:rsid w:val="009000AA"/>
    <w:rsid w:val="00900920"/>
    <w:rsid w:val="00900C3E"/>
    <w:rsid w:val="00900E4D"/>
    <w:rsid w:val="00900F5F"/>
    <w:rsid w:val="0090138C"/>
    <w:rsid w:val="009013AB"/>
    <w:rsid w:val="00901DB5"/>
    <w:rsid w:val="00902000"/>
    <w:rsid w:val="00902026"/>
    <w:rsid w:val="009025A0"/>
    <w:rsid w:val="00902995"/>
    <w:rsid w:val="009029EB"/>
    <w:rsid w:val="00902CCC"/>
    <w:rsid w:val="00902D0D"/>
    <w:rsid w:val="00903325"/>
    <w:rsid w:val="00903BDB"/>
    <w:rsid w:val="00903E67"/>
    <w:rsid w:val="00903F61"/>
    <w:rsid w:val="00904656"/>
    <w:rsid w:val="00906789"/>
    <w:rsid w:val="0090681B"/>
    <w:rsid w:val="00906C04"/>
    <w:rsid w:val="00906E4A"/>
    <w:rsid w:val="00907197"/>
    <w:rsid w:val="00910769"/>
    <w:rsid w:val="00911990"/>
    <w:rsid w:val="00911A93"/>
    <w:rsid w:val="00913122"/>
    <w:rsid w:val="0091380E"/>
    <w:rsid w:val="00913B02"/>
    <w:rsid w:val="00913EC8"/>
    <w:rsid w:val="00915C6A"/>
    <w:rsid w:val="00916243"/>
    <w:rsid w:val="009179A6"/>
    <w:rsid w:val="0092005A"/>
    <w:rsid w:val="009201B2"/>
    <w:rsid w:val="00920451"/>
    <w:rsid w:val="009205A6"/>
    <w:rsid w:val="00920CF7"/>
    <w:rsid w:val="00921A47"/>
    <w:rsid w:val="00921E47"/>
    <w:rsid w:val="0092272E"/>
    <w:rsid w:val="00922970"/>
    <w:rsid w:val="00922D56"/>
    <w:rsid w:val="0092317D"/>
    <w:rsid w:val="0092370D"/>
    <w:rsid w:val="009245FE"/>
    <w:rsid w:val="009247DB"/>
    <w:rsid w:val="00924A92"/>
    <w:rsid w:val="00925BCF"/>
    <w:rsid w:val="0092615F"/>
    <w:rsid w:val="00926929"/>
    <w:rsid w:val="00926F0A"/>
    <w:rsid w:val="009270BB"/>
    <w:rsid w:val="00927A31"/>
    <w:rsid w:val="00927EFA"/>
    <w:rsid w:val="00930312"/>
    <w:rsid w:val="00930CF2"/>
    <w:rsid w:val="009314C6"/>
    <w:rsid w:val="00931EAA"/>
    <w:rsid w:val="00932411"/>
    <w:rsid w:val="0093257C"/>
    <w:rsid w:val="009326C5"/>
    <w:rsid w:val="0093283B"/>
    <w:rsid w:val="00932D19"/>
    <w:rsid w:val="00932FE4"/>
    <w:rsid w:val="0093364B"/>
    <w:rsid w:val="00933D5F"/>
    <w:rsid w:val="00933D8F"/>
    <w:rsid w:val="0093470C"/>
    <w:rsid w:val="00935018"/>
    <w:rsid w:val="00935C7C"/>
    <w:rsid w:val="00935D64"/>
    <w:rsid w:val="0093634A"/>
    <w:rsid w:val="009364BA"/>
    <w:rsid w:val="009365BC"/>
    <w:rsid w:val="00936CC0"/>
    <w:rsid w:val="0093713F"/>
    <w:rsid w:val="00937184"/>
    <w:rsid w:val="0093731D"/>
    <w:rsid w:val="00937A12"/>
    <w:rsid w:val="00940526"/>
    <w:rsid w:val="009408EF"/>
    <w:rsid w:val="00940A50"/>
    <w:rsid w:val="00940E97"/>
    <w:rsid w:val="009413E1"/>
    <w:rsid w:val="0094165E"/>
    <w:rsid w:val="00941EFC"/>
    <w:rsid w:val="00942199"/>
    <w:rsid w:val="00943AB9"/>
    <w:rsid w:val="00943BD2"/>
    <w:rsid w:val="00944784"/>
    <w:rsid w:val="0094479A"/>
    <w:rsid w:val="00945095"/>
    <w:rsid w:val="00945374"/>
    <w:rsid w:val="00946696"/>
    <w:rsid w:val="0094694A"/>
    <w:rsid w:val="00946AAB"/>
    <w:rsid w:val="00946D9C"/>
    <w:rsid w:val="009473DB"/>
    <w:rsid w:val="00947461"/>
    <w:rsid w:val="00947D71"/>
    <w:rsid w:val="00947F22"/>
    <w:rsid w:val="00947F9D"/>
    <w:rsid w:val="00950F96"/>
    <w:rsid w:val="00951428"/>
    <w:rsid w:val="009525D3"/>
    <w:rsid w:val="00952856"/>
    <w:rsid w:val="009529B6"/>
    <w:rsid w:val="00952B13"/>
    <w:rsid w:val="009532F6"/>
    <w:rsid w:val="00953946"/>
    <w:rsid w:val="00953A82"/>
    <w:rsid w:val="00954A34"/>
    <w:rsid w:val="00955CBD"/>
    <w:rsid w:val="0095684B"/>
    <w:rsid w:val="009569BD"/>
    <w:rsid w:val="00956B00"/>
    <w:rsid w:val="00957A07"/>
    <w:rsid w:val="009600EB"/>
    <w:rsid w:val="009604BD"/>
    <w:rsid w:val="009606FA"/>
    <w:rsid w:val="009618AC"/>
    <w:rsid w:val="00961F77"/>
    <w:rsid w:val="00963A26"/>
    <w:rsid w:val="009650C7"/>
    <w:rsid w:val="00965479"/>
    <w:rsid w:val="0096593F"/>
    <w:rsid w:val="00965AAC"/>
    <w:rsid w:val="00966160"/>
    <w:rsid w:val="00966BBB"/>
    <w:rsid w:val="00967551"/>
    <w:rsid w:val="00967825"/>
    <w:rsid w:val="00970D18"/>
    <w:rsid w:val="0097150B"/>
    <w:rsid w:val="00971952"/>
    <w:rsid w:val="00971A77"/>
    <w:rsid w:val="00971D1B"/>
    <w:rsid w:val="009723BA"/>
    <w:rsid w:val="00972461"/>
    <w:rsid w:val="00972873"/>
    <w:rsid w:val="00972B4A"/>
    <w:rsid w:val="00972C55"/>
    <w:rsid w:val="00974225"/>
    <w:rsid w:val="00974641"/>
    <w:rsid w:val="00974F24"/>
    <w:rsid w:val="009751D8"/>
    <w:rsid w:val="00975499"/>
    <w:rsid w:val="009760A4"/>
    <w:rsid w:val="00976213"/>
    <w:rsid w:val="00976ED3"/>
    <w:rsid w:val="0097741F"/>
    <w:rsid w:val="009776A8"/>
    <w:rsid w:val="00977AFD"/>
    <w:rsid w:val="00977CA9"/>
    <w:rsid w:val="00980BF8"/>
    <w:rsid w:val="00980C22"/>
    <w:rsid w:val="00981E3E"/>
    <w:rsid w:val="00981EFE"/>
    <w:rsid w:val="0098243B"/>
    <w:rsid w:val="00982535"/>
    <w:rsid w:val="0098264B"/>
    <w:rsid w:val="00983990"/>
    <w:rsid w:val="00983EAB"/>
    <w:rsid w:val="009853BA"/>
    <w:rsid w:val="009858F1"/>
    <w:rsid w:val="00985BF7"/>
    <w:rsid w:val="0098640F"/>
    <w:rsid w:val="00986D58"/>
    <w:rsid w:val="009872F2"/>
    <w:rsid w:val="00987E37"/>
    <w:rsid w:val="0099071C"/>
    <w:rsid w:val="00990B53"/>
    <w:rsid w:val="00990DFC"/>
    <w:rsid w:val="00990EA0"/>
    <w:rsid w:val="00991B44"/>
    <w:rsid w:val="00991D35"/>
    <w:rsid w:val="0099234C"/>
    <w:rsid w:val="00992AAD"/>
    <w:rsid w:val="00992E7C"/>
    <w:rsid w:val="00992FBB"/>
    <w:rsid w:val="009931A7"/>
    <w:rsid w:val="00993B80"/>
    <w:rsid w:val="00993C92"/>
    <w:rsid w:val="0099403D"/>
    <w:rsid w:val="0099417E"/>
    <w:rsid w:val="00994568"/>
    <w:rsid w:val="00994A71"/>
    <w:rsid w:val="00994A82"/>
    <w:rsid w:val="00994E26"/>
    <w:rsid w:val="00995EB9"/>
    <w:rsid w:val="00995EFD"/>
    <w:rsid w:val="009961D1"/>
    <w:rsid w:val="009963F3"/>
    <w:rsid w:val="009964E5"/>
    <w:rsid w:val="009966AC"/>
    <w:rsid w:val="00996AC5"/>
    <w:rsid w:val="00997126"/>
    <w:rsid w:val="009976BE"/>
    <w:rsid w:val="009A0866"/>
    <w:rsid w:val="009A0C9F"/>
    <w:rsid w:val="009A120F"/>
    <w:rsid w:val="009A2175"/>
    <w:rsid w:val="009A2A78"/>
    <w:rsid w:val="009A2AA8"/>
    <w:rsid w:val="009A2C3A"/>
    <w:rsid w:val="009A2E1C"/>
    <w:rsid w:val="009A4104"/>
    <w:rsid w:val="009A4276"/>
    <w:rsid w:val="009A5B40"/>
    <w:rsid w:val="009A62C5"/>
    <w:rsid w:val="009A6339"/>
    <w:rsid w:val="009A643A"/>
    <w:rsid w:val="009A6733"/>
    <w:rsid w:val="009A75C2"/>
    <w:rsid w:val="009A771D"/>
    <w:rsid w:val="009A7780"/>
    <w:rsid w:val="009B0064"/>
    <w:rsid w:val="009B0A6F"/>
    <w:rsid w:val="009B1319"/>
    <w:rsid w:val="009B1B13"/>
    <w:rsid w:val="009B22CA"/>
    <w:rsid w:val="009B2A70"/>
    <w:rsid w:val="009B2ADD"/>
    <w:rsid w:val="009B319C"/>
    <w:rsid w:val="009B58FB"/>
    <w:rsid w:val="009B65B8"/>
    <w:rsid w:val="009B66FD"/>
    <w:rsid w:val="009B6A28"/>
    <w:rsid w:val="009B6FB3"/>
    <w:rsid w:val="009B704D"/>
    <w:rsid w:val="009B7642"/>
    <w:rsid w:val="009B7E30"/>
    <w:rsid w:val="009B7EC6"/>
    <w:rsid w:val="009C0036"/>
    <w:rsid w:val="009C0167"/>
    <w:rsid w:val="009C06D1"/>
    <w:rsid w:val="009C1672"/>
    <w:rsid w:val="009C1A96"/>
    <w:rsid w:val="009C1D35"/>
    <w:rsid w:val="009C1DB1"/>
    <w:rsid w:val="009C2616"/>
    <w:rsid w:val="009C26F5"/>
    <w:rsid w:val="009C2B78"/>
    <w:rsid w:val="009C366A"/>
    <w:rsid w:val="009C3AEB"/>
    <w:rsid w:val="009C4B86"/>
    <w:rsid w:val="009C5403"/>
    <w:rsid w:val="009C5A0F"/>
    <w:rsid w:val="009C5E39"/>
    <w:rsid w:val="009C6339"/>
    <w:rsid w:val="009C6646"/>
    <w:rsid w:val="009C67B5"/>
    <w:rsid w:val="009C6A91"/>
    <w:rsid w:val="009C6AF3"/>
    <w:rsid w:val="009C78DD"/>
    <w:rsid w:val="009C7EA4"/>
    <w:rsid w:val="009D026C"/>
    <w:rsid w:val="009D1A31"/>
    <w:rsid w:val="009D1B66"/>
    <w:rsid w:val="009D1CD8"/>
    <w:rsid w:val="009D26E4"/>
    <w:rsid w:val="009D28CE"/>
    <w:rsid w:val="009D2CA6"/>
    <w:rsid w:val="009D36C4"/>
    <w:rsid w:val="009D3C5E"/>
    <w:rsid w:val="009D4078"/>
    <w:rsid w:val="009D570C"/>
    <w:rsid w:val="009D5AC8"/>
    <w:rsid w:val="009D648F"/>
    <w:rsid w:val="009D6ABF"/>
    <w:rsid w:val="009D6B72"/>
    <w:rsid w:val="009D6B73"/>
    <w:rsid w:val="009D71F2"/>
    <w:rsid w:val="009D77F5"/>
    <w:rsid w:val="009D7DF0"/>
    <w:rsid w:val="009D7FC9"/>
    <w:rsid w:val="009E0E23"/>
    <w:rsid w:val="009E1425"/>
    <w:rsid w:val="009E14A4"/>
    <w:rsid w:val="009E17F1"/>
    <w:rsid w:val="009E232F"/>
    <w:rsid w:val="009E24F4"/>
    <w:rsid w:val="009E26F0"/>
    <w:rsid w:val="009E2B21"/>
    <w:rsid w:val="009E2DAB"/>
    <w:rsid w:val="009E3355"/>
    <w:rsid w:val="009E3395"/>
    <w:rsid w:val="009E3C2D"/>
    <w:rsid w:val="009E3F2B"/>
    <w:rsid w:val="009E3F35"/>
    <w:rsid w:val="009E4037"/>
    <w:rsid w:val="009E42B7"/>
    <w:rsid w:val="009E4A88"/>
    <w:rsid w:val="009E55A7"/>
    <w:rsid w:val="009E5669"/>
    <w:rsid w:val="009E5E24"/>
    <w:rsid w:val="009E62C8"/>
    <w:rsid w:val="009E7942"/>
    <w:rsid w:val="009F1A44"/>
    <w:rsid w:val="009F209A"/>
    <w:rsid w:val="009F2492"/>
    <w:rsid w:val="009F3CB7"/>
    <w:rsid w:val="009F4476"/>
    <w:rsid w:val="009F4763"/>
    <w:rsid w:val="009F48F1"/>
    <w:rsid w:val="009F4A86"/>
    <w:rsid w:val="009F4FF9"/>
    <w:rsid w:val="009F4FFD"/>
    <w:rsid w:val="009F506A"/>
    <w:rsid w:val="009F5182"/>
    <w:rsid w:val="009F574B"/>
    <w:rsid w:val="009F58BB"/>
    <w:rsid w:val="009F58D3"/>
    <w:rsid w:val="009F5E14"/>
    <w:rsid w:val="009F6311"/>
    <w:rsid w:val="009F69F7"/>
    <w:rsid w:val="009F6A54"/>
    <w:rsid w:val="009F6DBC"/>
    <w:rsid w:val="009F7233"/>
    <w:rsid w:val="00A00806"/>
    <w:rsid w:val="00A00A63"/>
    <w:rsid w:val="00A00D37"/>
    <w:rsid w:val="00A00E98"/>
    <w:rsid w:val="00A0141F"/>
    <w:rsid w:val="00A01715"/>
    <w:rsid w:val="00A01A37"/>
    <w:rsid w:val="00A02F37"/>
    <w:rsid w:val="00A03E07"/>
    <w:rsid w:val="00A04ED0"/>
    <w:rsid w:val="00A0502B"/>
    <w:rsid w:val="00A05DF2"/>
    <w:rsid w:val="00A066FC"/>
    <w:rsid w:val="00A06B16"/>
    <w:rsid w:val="00A06CA1"/>
    <w:rsid w:val="00A06D14"/>
    <w:rsid w:val="00A07B0A"/>
    <w:rsid w:val="00A07F21"/>
    <w:rsid w:val="00A10039"/>
    <w:rsid w:val="00A10DA9"/>
    <w:rsid w:val="00A10E54"/>
    <w:rsid w:val="00A11774"/>
    <w:rsid w:val="00A11BE6"/>
    <w:rsid w:val="00A122AD"/>
    <w:rsid w:val="00A123AB"/>
    <w:rsid w:val="00A12CD7"/>
    <w:rsid w:val="00A12D0B"/>
    <w:rsid w:val="00A12DB1"/>
    <w:rsid w:val="00A12E03"/>
    <w:rsid w:val="00A13084"/>
    <w:rsid w:val="00A13142"/>
    <w:rsid w:val="00A140F5"/>
    <w:rsid w:val="00A1494B"/>
    <w:rsid w:val="00A149A5"/>
    <w:rsid w:val="00A14C7D"/>
    <w:rsid w:val="00A15120"/>
    <w:rsid w:val="00A1540E"/>
    <w:rsid w:val="00A15CD0"/>
    <w:rsid w:val="00A15E54"/>
    <w:rsid w:val="00A160DA"/>
    <w:rsid w:val="00A16E9A"/>
    <w:rsid w:val="00A17704"/>
    <w:rsid w:val="00A17875"/>
    <w:rsid w:val="00A17AA6"/>
    <w:rsid w:val="00A17C17"/>
    <w:rsid w:val="00A20017"/>
    <w:rsid w:val="00A202F8"/>
    <w:rsid w:val="00A20C3B"/>
    <w:rsid w:val="00A2102F"/>
    <w:rsid w:val="00A22ABF"/>
    <w:rsid w:val="00A22B00"/>
    <w:rsid w:val="00A234E2"/>
    <w:rsid w:val="00A23906"/>
    <w:rsid w:val="00A23F15"/>
    <w:rsid w:val="00A246B7"/>
    <w:rsid w:val="00A24B4E"/>
    <w:rsid w:val="00A24DBE"/>
    <w:rsid w:val="00A25AA3"/>
    <w:rsid w:val="00A26198"/>
    <w:rsid w:val="00A265A8"/>
    <w:rsid w:val="00A265F2"/>
    <w:rsid w:val="00A26A4D"/>
    <w:rsid w:val="00A26B8E"/>
    <w:rsid w:val="00A26E25"/>
    <w:rsid w:val="00A26FDA"/>
    <w:rsid w:val="00A27626"/>
    <w:rsid w:val="00A276DE"/>
    <w:rsid w:val="00A27D94"/>
    <w:rsid w:val="00A27F30"/>
    <w:rsid w:val="00A3019D"/>
    <w:rsid w:val="00A31DAF"/>
    <w:rsid w:val="00A32827"/>
    <w:rsid w:val="00A32850"/>
    <w:rsid w:val="00A32977"/>
    <w:rsid w:val="00A32A46"/>
    <w:rsid w:val="00A32A74"/>
    <w:rsid w:val="00A3406F"/>
    <w:rsid w:val="00A3427E"/>
    <w:rsid w:val="00A342FA"/>
    <w:rsid w:val="00A34810"/>
    <w:rsid w:val="00A34840"/>
    <w:rsid w:val="00A34C4C"/>
    <w:rsid w:val="00A35526"/>
    <w:rsid w:val="00A3594A"/>
    <w:rsid w:val="00A364C4"/>
    <w:rsid w:val="00A36C45"/>
    <w:rsid w:val="00A37116"/>
    <w:rsid w:val="00A37A70"/>
    <w:rsid w:val="00A37F47"/>
    <w:rsid w:val="00A402F7"/>
    <w:rsid w:val="00A40407"/>
    <w:rsid w:val="00A40429"/>
    <w:rsid w:val="00A411F8"/>
    <w:rsid w:val="00A41F5D"/>
    <w:rsid w:val="00A42244"/>
    <w:rsid w:val="00A42C77"/>
    <w:rsid w:val="00A42F6F"/>
    <w:rsid w:val="00A436BD"/>
    <w:rsid w:val="00A4391C"/>
    <w:rsid w:val="00A43A8E"/>
    <w:rsid w:val="00A43CFB"/>
    <w:rsid w:val="00A4406B"/>
    <w:rsid w:val="00A440AD"/>
    <w:rsid w:val="00A441DE"/>
    <w:rsid w:val="00A44A50"/>
    <w:rsid w:val="00A44E64"/>
    <w:rsid w:val="00A44F18"/>
    <w:rsid w:val="00A45977"/>
    <w:rsid w:val="00A45C19"/>
    <w:rsid w:val="00A45D0E"/>
    <w:rsid w:val="00A4646A"/>
    <w:rsid w:val="00A467D1"/>
    <w:rsid w:val="00A47260"/>
    <w:rsid w:val="00A50C47"/>
    <w:rsid w:val="00A50CE8"/>
    <w:rsid w:val="00A51014"/>
    <w:rsid w:val="00A512E7"/>
    <w:rsid w:val="00A513D9"/>
    <w:rsid w:val="00A51455"/>
    <w:rsid w:val="00A515BD"/>
    <w:rsid w:val="00A51CF1"/>
    <w:rsid w:val="00A52C23"/>
    <w:rsid w:val="00A52F8F"/>
    <w:rsid w:val="00A534F1"/>
    <w:rsid w:val="00A54E5A"/>
    <w:rsid w:val="00A55011"/>
    <w:rsid w:val="00A55D12"/>
    <w:rsid w:val="00A567B4"/>
    <w:rsid w:val="00A569AB"/>
    <w:rsid w:val="00A56A98"/>
    <w:rsid w:val="00A56DF6"/>
    <w:rsid w:val="00A570F7"/>
    <w:rsid w:val="00A57150"/>
    <w:rsid w:val="00A57645"/>
    <w:rsid w:val="00A5792B"/>
    <w:rsid w:val="00A60F58"/>
    <w:rsid w:val="00A610C3"/>
    <w:rsid w:val="00A6132E"/>
    <w:rsid w:val="00A6189D"/>
    <w:rsid w:val="00A61A45"/>
    <w:rsid w:val="00A61EC3"/>
    <w:rsid w:val="00A6233E"/>
    <w:rsid w:val="00A637DD"/>
    <w:rsid w:val="00A63C31"/>
    <w:rsid w:val="00A63D4F"/>
    <w:rsid w:val="00A64249"/>
    <w:rsid w:val="00A64A01"/>
    <w:rsid w:val="00A65AAF"/>
    <w:rsid w:val="00A6639B"/>
    <w:rsid w:val="00A66D16"/>
    <w:rsid w:val="00A66E32"/>
    <w:rsid w:val="00A6760C"/>
    <w:rsid w:val="00A67AD2"/>
    <w:rsid w:val="00A67BB6"/>
    <w:rsid w:val="00A67C3A"/>
    <w:rsid w:val="00A70A68"/>
    <w:rsid w:val="00A70AD3"/>
    <w:rsid w:val="00A7117F"/>
    <w:rsid w:val="00A7119E"/>
    <w:rsid w:val="00A724EF"/>
    <w:rsid w:val="00A72FD1"/>
    <w:rsid w:val="00A73045"/>
    <w:rsid w:val="00A73BDA"/>
    <w:rsid w:val="00A73F11"/>
    <w:rsid w:val="00A7486F"/>
    <w:rsid w:val="00A74B5B"/>
    <w:rsid w:val="00A75894"/>
    <w:rsid w:val="00A7598A"/>
    <w:rsid w:val="00A77480"/>
    <w:rsid w:val="00A8018A"/>
    <w:rsid w:val="00A80CAA"/>
    <w:rsid w:val="00A81C49"/>
    <w:rsid w:val="00A82922"/>
    <w:rsid w:val="00A830AE"/>
    <w:rsid w:val="00A832F5"/>
    <w:rsid w:val="00A83B79"/>
    <w:rsid w:val="00A857CC"/>
    <w:rsid w:val="00A85B03"/>
    <w:rsid w:val="00A86706"/>
    <w:rsid w:val="00A871B9"/>
    <w:rsid w:val="00A87B60"/>
    <w:rsid w:val="00A87BD0"/>
    <w:rsid w:val="00A87ECC"/>
    <w:rsid w:val="00A87F07"/>
    <w:rsid w:val="00A909F3"/>
    <w:rsid w:val="00A909F5"/>
    <w:rsid w:val="00A91557"/>
    <w:rsid w:val="00A91785"/>
    <w:rsid w:val="00A91C0A"/>
    <w:rsid w:val="00A91D41"/>
    <w:rsid w:val="00A92321"/>
    <w:rsid w:val="00A92434"/>
    <w:rsid w:val="00A9249E"/>
    <w:rsid w:val="00A92B71"/>
    <w:rsid w:val="00A92F7A"/>
    <w:rsid w:val="00A9300B"/>
    <w:rsid w:val="00A934DD"/>
    <w:rsid w:val="00A93E68"/>
    <w:rsid w:val="00A94875"/>
    <w:rsid w:val="00A94BC6"/>
    <w:rsid w:val="00A95062"/>
    <w:rsid w:val="00A95172"/>
    <w:rsid w:val="00A954D3"/>
    <w:rsid w:val="00A959CC"/>
    <w:rsid w:val="00A95DBE"/>
    <w:rsid w:val="00A95E9D"/>
    <w:rsid w:val="00A96024"/>
    <w:rsid w:val="00A961A9"/>
    <w:rsid w:val="00A96401"/>
    <w:rsid w:val="00A96558"/>
    <w:rsid w:val="00A972F1"/>
    <w:rsid w:val="00A97B86"/>
    <w:rsid w:val="00A97FFD"/>
    <w:rsid w:val="00AA0340"/>
    <w:rsid w:val="00AA06E0"/>
    <w:rsid w:val="00AA0F20"/>
    <w:rsid w:val="00AA1B43"/>
    <w:rsid w:val="00AA1B60"/>
    <w:rsid w:val="00AA1F57"/>
    <w:rsid w:val="00AA2A06"/>
    <w:rsid w:val="00AA2EEB"/>
    <w:rsid w:val="00AA306E"/>
    <w:rsid w:val="00AA30B8"/>
    <w:rsid w:val="00AA3294"/>
    <w:rsid w:val="00AA34C2"/>
    <w:rsid w:val="00AA46F8"/>
    <w:rsid w:val="00AA4963"/>
    <w:rsid w:val="00AA4BD7"/>
    <w:rsid w:val="00AA4EAA"/>
    <w:rsid w:val="00AA584D"/>
    <w:rsid w:val="00AA612C"/>
    <w:rsid w:val="00AA64F6"/>
    <w:rsid w:val="00AA6CEB"/>
    <w:rsid w:val="00AB034D"/>
    <w:rsid w:val="00AB058A"/>
    <w:rsid w:val="00AB0996"/>
    <w:rsid w:val="00AB1096"/>
    <w:rsid w:val="00AB1374"/>
    <w:rsid w:val="00AB28D4"/>
    <w:rsid w:val="00AB30DF"/>
    <w:rsid w:val="00AB418F"/>
    <w:rsid w:val="00AB42A1"/>
    <w:rsid w:val="00AB4642"/>
    <w:rsid w:val="00AB46CB"/>
    <w:rsid w:val="00AB541F"/>
    <w:rsid w:val="00AB5446"/>
    <w:rsid w:val="00AB5E8F"/>
    <w:rsid w:val="00AB7537"/>
    <w:rsid w:val="00AB7891"/>
    <w:rsid w:val="00AB7B34"/>
    <w:rsid w:val="00AB7E32"/>
    <w:rsid w:val="00AC12AB"/>
    <w:rsid w:val="00AC12AD"/>
    <w:rsid w:val="00AC1675"/>
    <w:rsid w:val="00AC1B10"/>
    <w:rsid w:val="00AC1C82"/>
    <w:rsid w:val="00AC287E"/>
    <w:rsid w:val="00AC3320"/>
    <w:rsid w:val="00AC37E6"/>
    <w:rsid w:val="00AC404A"/>
    <w:rsid w:val="00AC4C3B"/>
    <w:rsid w:val="00AC4FFC"/>
    <w:rsid w:val="00AC7E33"/>
    <w:rsid w:val="00AD052A"/>
    <w:rsid w:val="00AD0738"/>
    <w:rsid w:val="00AD1AAE"/>
    <w:rsid w:val="00AD1E00"/>
    <w:rsid w:val="00AD1FF9"/>
    <w:rsid w:val="00AD229C"/>
    <w:rsid w:val="00AD2496"/>
    <w:rsid w:val="00AD3292"/>
    <w:rsid w:val="00AD3EDF"/>
    <w:rsid w:val="00AD3F5C"/>
    <w:rsid w:val="00AD48C3"/>
    <w:rsid w:val="00AD5124"/>
    <w:rsid w:val="00AD51C2"/>
    <w:rsid w:val="00AD5E38"/>
    <w:rsid w:val="00AD64BC"/>
    <w:rsid w:val="00AD659B"/>
    <w:rsid w:val="00AD6AFC"/>
    <w:rsid w:val="00AD6DD8"/>
    <w:rsid w:val="00AD6EE4"/>
    <w:rsid w:val="00AD7D47"/>
    <w:rsid w:val="00AE00A1"/>
    <w:rsid w:val="00AE1DC1"/>
    <w:rsid w:val="00AE2001"/>
    <w:rsid w:val="00AE2198"/>
    <w:rsid w:val="00AE25A9"/>
    <w:rsid w:val="00AE3207"/>
    <w:rsid w:val="00AE323E"/>
    <w:rsid w:val="00AE328D"/>
    <w:rsid w:val="00AE3892"/>
    <w:rsid w:val="00AE3E3C"/>
    <w:rsid w:val="00AE411A"/>
    <w:rsid w:val="00AE5268"/>
    <w:rsid w:val="00AE5DF8"/>
    <w:rsid w:val="00AE5FA5"/>
    <w:rsid w:val="00AE7C70"/>
    <w:rsid w:val="00AF0137"/>
    <w:rsid w:val="00AF08A2"/>
    <w:rsid w:val="00AF1679"/>
    <w:rsid w:val="00AF25B1"/>
    <w:rsid w:val="00AF2BDD"/>
    <w:rsid w:val="00AF2CE8"/>
    <w:rsid w:val="00AF3A57"/>
    <w:rsid w:val="00AF40F5"/>
    <w:rsid w:val="00AF4589"/>
    <w:rsid w:val="00AF4CE4"/>
    <w:rsid w:val="00AF51DA"/>
    <w:rsid w:val="00AF5343"/>
    <w:rsid w:val="00AF5854"/>
    <w:rsid w:val="00AF5F9B"/>
    <w:rsid w:val="00AF6865"/>
    <w:rsid w:val="00AF69B6"/>
    <w:rsid w:val="00AF6CBC"/>
    <w:rsid w:val="00AF752E"/>
    <w:rsid w:val="00AF783C"/>
    <w:rsid w:val="00AF7E56"/>
    <w:rsid w:val="00B004E6"/>
    <w:rsid w:val="00B00610"/>
    <w:rsid w:val="00B0079D"/>
    <w:rsid w:val="00B015CD"/>
    <w:rsid w:val="00B02132"/>
    <w:rsid w:val="00B027C0"/>
    <w:rsid w:val="00B02923"/>
    <w:rsid w:val="00B02B41"/>
    <w:rsid w:val="00B05AB6"/>
    <w:rsid w:val="00B07082"/>
    <w:rsid w:val="00B0767C"/>
    <w:rsid w:val="00B07BB1"/>
    <w:rsid w:val="00B07D49"/>
    <w:rsid w:val="00B07FD7"/>
    <w:rsid w:val="00B07FF7"/>
    <w:rsid w:val="00B1018E"/>
    <w:rsid w:val="00B103A8"/>
    <w:rsid w:val="00B105FA"/>
    <w:rsid w:val="00B1060B"/>
    <w:rsid w:val="00B10C3C"/>
    <w:rsid w:val="00B111B3"/>
    <w:rsid w:val="00B11353"/>
    <w:rsid w:val="00B116D9"/>
    <w:rsid w:val="00B11FA4"/>
    <w:rsid w:val="00B1214C"/>
    <w:rsid w:val="00B12F89"/>
    <w:rsid w:val="00B13115"/>
    <w:rsid w:val="00B133AE"/>
    <w:rsid w:val="00B16EDC"/>
    <w:rsid w:val="00B17443"/>
    <w:rsid w:val="00B17FBA"/>
    <w:rsid w:val="00B2018E"/>
    <w:rsid w:val="00B206E1"/>
    <w:rsid w:val="00B206FF"/>
    <w:rsid w:val="00B207D5"/>
    <w:rsid w:val="00B212B6"/>
    <w:rsid w:val="00B218D8"/>
    <w:rsid w:val="00B21D2B"/>
    <w:rsid w:val="00B21F88"/>
    <w:rsid w:val="00B23451"/>
    <w:rsid w:val="00B236AB"/>
    <w:rsid w:val="00B23936"/>
    <w:rsid w:val="00B243E2"/>
    <w:rsid w:val="00B24DC0"/>
    <w:rsid w:val="00B25532"/>
    <w:rsid w:val="00B26002"/>
    <w:rsid w:val="00B260CF"/>
    <w:rsid w:val="00B263B8"/>
    <w:rsid w:val="00B2698F"/>
    <w:rsid w:val="00B26A99"/>
    <w:rsid w:val="00B27585"/>
    <w:rsid w:val="00B27940"/>
    <w:rsid w:val="00B307DA"/>
    <w:rsid w:val="00B312E5"/>
    <w:rsid w:val="00B314E2"/>
    <w:rsid w:val="00B31FBB"/>
    <w:rsid w:val="00B323EA"/>
    <w:rsid w:val="00B326CE"/>
    <w:rsid w:val="00B32CDD"/>
    <w:rsid w:val="00B32D7C"/>
    <w:rsid w:val="00B333BB"/>
    <w:rsid w:val="00B33C8A"/>
    <w:rsid w:val="00B350A2"/>
    <w:rsid w:val="00B35678"/>
    <w:rsid w:val="00B36D35"/>
    <w:rsid w:val="00B3707E"/>
    <w:rsid w:val="00B40402"/>
    <w:rsid w:val="00B40DE4"/>
    <w:rsid w:val="00B4184C"/>
    <w:rsid w:val="00B419F8"/>
    <w:rsid w:val="00B421BA"/>
    <w:rsid w:val="00B4255B"/>
    <w:rsid w:val="00B429F9"/>
    <w:rsid w:val="00B42D93"/>
    <w:rsid w:val="00B42DDD"/>
    <w:rsid w:val="00B4330E"/>
    <w:rsid w:val="00B436C4"/>
    <w:rsid w:val="00B43AFC"/>
    <w:rsid w:val="00B43E5F"/>
    <w:rsid w:val="00B44897"/>
    <w:rsid w:val="00B448F6"/>
    <w:rsid w:val="00B449C8"/>
    <w:rsid w:val="00B44C62"/>
    <w:rsid w:val="00B45058"/>
    <w:rsid w:val="00B45440"/>
    <w:rsid w:val="00B45780"/>
    <w:rsid w:val="00B458D7"/>
    <w:rsid w:val="00B45A5B"/>
    <w:rsid w:val="00B4618B"/>
    <w:rsid w:val="00B461E0"/>
    <w:rsid w:val="00B463C3"/>
    <w:rsid w:val="00B46648"/>
    <w:rsid w:val="00B46929"/>
    <w:rsid w:val="00B47006"/>
    <w:rsid w:val="00B474D3"/>
    <w:rsid w:val="00B47589"/>
    <w:rsid w:val="00B47804"/>
    <w:rsid w:val="00B47DC9"/>
    <w:rsid w:val="00B5079B"/>
    <w:rsid w:val="00B51E3A"/>
    <w:rsid w:val="00B51E5E"/>
    <w:rsid w:val="00B521B1"/>
    <w:rsid w:val="00B524C4"/>
    <w:rsid w:val="00B52C1F"/>
    <w:rsid w:val="00B53A8F"/>
    <w:rsid w:val="00B53E93"/>
    <w:rsid w:val="00B54288"/>
    <w:rsid w:val="00B5469A"/>
    <w:rsid w:val="00B54B07"/>
    <w:rsid w:val="00B55D17"/>
    <w:rsid w:val="00B56793"/>
    <w:rsid w:val="00B56D96"/>
    <w:rsid w:val="00B5782E"/>
    <w:rsid w:val="00B57BF9"/>
    <w:rsid w:val="00B607E6"/>
    <w:rsid w:val="00B61963"/>
    <w:rsid w:val="00B6196E"/>
    <w:rsid w:val="00B624D1"/>
    <w:rsid w:val="00B627B2"/>
    <w:rsid w:val="00B62EC3"/>
    <w:rsid w:val="00B6380C"/>
    <w:rsid w:val="00B63A1E"/>
    <w:rsid w:val="00B64048"/>
    <w:rsid w:val="00B65080"/>
    <w:rsid w:val="00B65EB6"/>
    <w:rsid w:val="00B661D7"/>
    <w:rsid w:val="00B66695"/>
    <w:rsid w:val="00B67AF0"/>
    <w:rsid w:val="00B70368"/>
    <w:rsid w:val="00B7080C"/>
    <w:rsid w:val="00B70D51"/>
    <w:rsid w:val="00B711E9"/>
    <w:rsid w:val="00B71E2F"/>
    <w:rsid w:val="00B72B81"/>
    <w:rsid w:val="00B733C2"/>
    <w:rsid w:val="00B742F2"/>
    <w:rsid w:val="00B74448"/>
    <w:rsid w:val="00B74D58"/>
    <w:rsid w:val="00B75291"/>
    <w:rsid w:val="00B75880"/>
    <w:rsid w:val="00B75FDE"/>
    <w:rsid w:val="00B76345"/>
    <w:rsid w:val="00B76502"/>
    <w:rsid w:val="00B76A1A"/>
    <w:rsid w:val="00B77067"/>
    <w:rsid w:val="00B771FA"/>
    <w:rsid w:val="00B7768B"/>
    <w:rsid w:val="00B77836"/>
    <w:rsid w:val="00B778ED"/>
    <w:rsid w:val="00B77EC3"/>
    <w:rsid w:val="00B80069"/>
    <w:rsid w:val="00B80938"/>
    <w:rsid w:val="00B81308"/>
    <w:rsid w:val="00B81940"/>
    <w:rsid w:val="00B824CB"/>
    <w:rsid w:val="00B830E8"/>
    <w:rsid w:val="00B83189"/>
    <w:rsid w:val="00B83B14"/>
    <w:rsid w:val="00B8401B"/>
    <w:rsid w:val="00B84227"/>
    <w:rsid w:val="00B842ED"/>
    <w:rsid w:val="00B846C2"/>
    <w:rsid w:val="00B85905"/>
    <w:rsid w:val="00B866A4"/>
    <w:rsid w:val="00B86B5C"/>
    <w:rsid w:val="00B8705E"/>
    <w:rsid w:val="00B87276"/>
    <w:rsid w:val="00B9007E"/>
    <w:rsid w:val="00B901E6"/>
    <w:rsid w:val="00B90BEA"/>
    <w:rsid w:val="00B9195F"/>
    <w:rsid w:val="00B91A5F"/>
    <w:rsid w:val="00B92A90"/>
    <w:rsid w:val="00B92F51"/>
    <w:rsid w:val="00B9358C"/>
    <w:rsid w:val="00B94445"/>
    <w:rsid w:val="00B94559"/>
    <w:rsid w:val="00B9569C"/>
    <w:rsid w:val="00B95B82"/>
    <w:rsid w:val="00B95CF8"/>
    <w:rsid w:val="00B9655B"/>
    <w:rsid w:val="00B96803"/>
    <w:rsid w:val="00BA085E"/>
    <w:rsid w:val="00BA1A3E"/>
    <w:rsid w:val="00BA2043"/>
    <w:rsid w:val="00BA28F8"/>
    <w:rsid w:val="00BA317E"/>
    <w:rsid w:val="00BA3C14"/>
    <w:rsid w:val="00BA3D11"/>
    <w:rsid w:val="00BA454F"/>
    <w:rsid w:val="00BA4714"/>
    <w:rsid w:val="00BA4985"/>
    <w:rsid w:val="00BA5442"/>
    <w:rsid w:val="00BA61F6"/>
    <w:rsid w:val="00BA6402"/>
    <w:rsid w:val="00BA6A9E"/>
    <w:rsid w:val="00BA6D3C"/>
    <w:rsid w:val="00BA703C"/>
    <w:rsid w:val="00BA7D63"/>
    <w:rsid w:val="00BB026C"/>
    <w:rsid w:val="00BB0405"/>
    <w:rsid w:val="00BB0DCE"/>
    <w:rsid w:val="00BB1702"/>
    <w:rsid w:val="00BB2A2A"/>
    <w:rsid w:val="00BB3199"/>
    <w:rsid w:val="00BB392A"/>
    <w:rsid w:val="00BB3A7C"/>
    <w:rsid w:val="00BB4D7E"/>
    <w:rsid w:val="00BB52EC"/>
    <w:rsid w:val="00BB5536"/>
    <w:rsid w:val="00BB5A23"/>
    <w:rsid w:val="00BB5ADB"/>
    <w:rsid w:val="00BB65DD"/>
    <w:rsid w:val="00BB67CB"/>
    <w:rsid w:val="00BB690E"/>
    <w:rsid w:val="00BB6D6D"/>
    <w:rsid w:val="00BB72B8"/>
    <w:rsid w:val="00BB72E1"/>
    <w:rsid w:val="00BB7F0F"/>
    <w:rsid w:val="00BC1EAE"/>
    <w:rsid w:val="00BC2734"/>
    <w:rsid w:val="00BC2D86"/>
    <w:rsid w:val="00BC353B"/>
    <w:rsid w:val="00BC3898"/>
    <w:rsid w:val="00BC3B12"/>
    <w:rsid w:val="00BC3C9F"/>
    <w:rsid w:val="00BC4697"/>
    <w:rsid w:val="00BC56CE"/>
    <w:rsid w:val="00BC5C50"/>
    <w:rsid w:val="00BC5D70"/>
    <w:rsid w:val="00BC632A"/>
    <w:rsid w:val="00BC6B73"/>
    <w:rsid w:val="00BC72F8"/>
    <w:rsid w:val="00BC7E63"/>
    <w:rsid w:val="00BC7EF7"/>
    <w:rsid w:val="00BD03D2"/>
    <w:rsid w:val="00BD054D"/>
    <w:rsid w:val="00BD08E6"/>
    <w:rsid w:val="00BD164F"/>
    <w:rsid w:val="00BD30A6"/>
    <w:rsid w:val="00BD33A9"/>
    <w:rsid w:val="00BD38BC"/>
    <w:rsid w:val="00BD390B"/>
    <w:rsid w:val="00BD3A4B"/>
    <w:rsid w:val="00BD3BD1"/>
    <w:rsid w:val="00BD4761"/>
    <w:rsid w:val="00BD4D35"/>
    <w:rsid w:val="00BD5CAF"/>
    <w:rsid w:val="00BD5F76"/>
    <w:rsid w:val="00BD6B1E"/>
    <w:rsid w:val="00BD6CAF"/>
    <w:rsid w:val="00BD760F"/>
    <w:rsid w:val="00BE0115"/>
    <w:rsid w:val="00BE0D6F"/>
    <w:rsid w:val="00BE0DF4"/>
    <w:rsid w:val="00BE0E82"/>
    <w:rsid w:val="00BE107E"/>
    <w:rsid w:val="00BE2378"/>
    <w:rsid w:val="00BE2921"/>
    <w:rsid w:val="00BE2B44"/>
    <w:rsid w:val="00BE2ED5"/>
    <w:rsid w:val="00BE3D32"/>
    <w:rsid w:val="00BE3E91"/>
    <w:rsid w:val="00BE42D3"/>
    <w:rsid w:val="00BE4C88"/>
    <w:rsid w:val="00BE4EB2"/>
    <w:rsid w:val="00BE53CD"/>
    <w:rsid w:val="00BE60A5"/>
    <w:rsid w:val="00BE62E3"/>
    <w:rsid w:val="00BE6544"/>
    <w:rsid w:val="00BE6E6A"/>
    <w:rsid w:val="00BE7435"/>
    <w:rsid w:val="00BE7BFF"/>
    <w:rsid w:val="00BE7CD4"/>
    <w:rsid w:val="00BF009D"/>
    <w:rsid w:val="00BF04E9"/>
    <w:rsid w:val="00BF10D8"/>
    <w:rsid w:val="00BF14DA"/>
    <w:rsid w:val="00BF20A8"/>
    <w:rsid w:val="00BF2702"/>
    <w:rsid w:val="00BF2DA4"/>
    <w:rsid w:val="00BF2FBA"/>
    <w:rsid w:val="00BF3891"/>
    <w:rsid w:val="00BF4448"/>
    <w:rsid w:val="00BF448B"/>
    <w:rsid w:val="00BF4A6F"/>
    <w:rsid w:val="00BF5238"/>
    <w:rsid w:val="00BF7E87"/>
    <w:rsid w:val="00BF7E8C"/>
    <w:rsid w:val="00C00A20"/>
    <w:rsid w:val="00C00AA0"/>
    <w:rsid w:val="00C011DE"/>
    <w:rsid w:val="00C017A9"/>
    <w:rsid w:val="00C034CB"/>
    <w:rsid w:val="00C03DDF"/>
    <w:rsid w:val="00C04226"/>
    <w:rsid w:val="00C04799"/>
    <w:rsid w:val="00C04C58"/>
    <w:rsid w:val="00C05170"/>
    <w:rsid w:val="00C05745"/>
    <w:rsid w:val="00C05754"/>
    <w:rsid w:val="00C064E2"/>
    <w:rsid w:val="00C06BEB"/>
    <w:rsid w:val="00C06CD4"/>
    <w:rsid w:val="00C103E2"/>
    <w:rsid w:val="00C105FD"/>
    <w:rsid w:val="00C10ECF"/>
    <w:rsid w:val="00C11E65"/>
    <w:rsid w:val="00C11F29"/>
    <w:rsid w:val="00C12E3B"/>
    <w:rsid w:val="00C13129"/>
    <w:rsid w:val="00C1405B"/>
    <w:rsid w:val="00C14E07"/>
    <w:rsid w:val="00C15A73"/>
    <w:rsid w:val="00C15B01"/>
    <w:rsid w:val="00C15B57"/>
    <w:rsid w:val="00C1641D"/>
    <w:rsid w:val="00C16457"/>
    <w:rsid w:val="00C1652C"/>
    <w:rsid w:val="00C166ED"/>
    <w:rsid w:val="00C16701"/>
    <w:rsid w:val="00C16973"/>
    <w:rsid w:val="00C16B2D"/>
    <w:rsid w:val="00C209FA"/>
    <w:rsid w:val="00C20B52"/>
    <w:rsid w:val="00C20C6B"/>
    <w:rsid w:val="00C20CF1"/>
    <w:rsid w:val="00C21404"/>
    <w:rsid w:val="00C2194F"/>
    <w:rsid w:val="00C21E79"/>
    <w:rsid w:val="00C22166"/>
    <w:rsid w:val="00C2224B"/>
    <w:rsid w:val="00C22284"/>
    <w:rsid w:val="00C226CB"/>
    <w:rsid w:val="00C231CC"/>
    <w:rsid w:val="00C2387A"/>
    <w:rsid w:val="00C238B5"/>
    <w:rsid w:val="00C23AAD"/>
    <w:rsid w:val="00C2431F"/>
    <w:rsid w:val="00C24CDF"/>
    <w:rsid w:val="00C257E1"/>
    <w:rsid w:val="00C260EA"/>
    <w:rsid w:val="00C26229"/>
    <w:rsid w:val="00C263D0"/>
    <w:rsid w:val="00C2648A"/>
    <w:rsid w:val="00C301EF"/>
    <w:rsid w:val="00C30663"/>
    <w:rsid w:val="00C30D7C"/>
    <w:rsid w:val="00C30ED3"/>
    <w:rsid w:val="00C30EF4"/>
    <w:rsid w:val="00C3107C"/>
    <w:rsid w:val="00C31140"/>
    <w:rsid w:val="00C3137B"/>
    <w:rsid w:val="00C31860"/>
    <w:rsid w:val="00C31A19"/>
    <w:rsid w:val="00C31DAC"/>
    <w:rsid w:val="00C31F19"/>
    <w:rsid w:val="00C326C2"/>
    <w:rsid w:val="00C33361"/>
    <w:rsid w:val="00C33486"/>
    <w:rsid w:val="00C344A8"/>
    <w:rsid w:val="00C347CD"/>
    <w:rsid w:val="00C347D3"/>
    <w:rsid w:val="00C348FF"/>
    <w:rsid w:val="00C34BFD"/>
    <w:rsid w:val="00C3503D"/>
    <w:rsid w:val="00C35085"/>
    <w:rsid w:val="00C3539A"/>
    <w:rsid w:val="00C35ED2"/>
    <w:rsid w:val="00C360A4"/>
    <w:rsid w:val="00C3686E"/>
    <w:rsid w:val="00C369E9"/>
    <w:rsid w:val="00C36E66"/>
    <w:rsid w:val="00C37F4F"/>
    <w:rsid w:val="00C403C3"/>
    <w:rsid w:val="00C40A1F"/>
    <w:rsid w:val="00C41756"/>
    <w:rsid w:val="00C41C5B"/>
    <w:rsid w:val="00C421C4"/>
    <w:rsid w:val="00C42462"/>
    <w:rsid w:val="00C428AD"/>
    <w:rsid w:val="00C42FBE"/>
    <w:rsid w:val="00C432C5"/>
    <w:rsid w:val="00C43488"/>
    <w:rsid w:val="00C43AFE"/>
    <w:rsid w:val="00C43D84"/>
    <w:rsid w:val="00C43E9D"/>
    <w:rsid w:val="00C4463F"/>
    <w:rsid w:val="00C446F5"/>
    <w:rsid w:val="00C4480B"/>
    <w:rsid w:val="00C44CE7"/>
    <w:rsid w:val="00C44D27"/>
    <w:rsid w:val="00C461A4"/>
    <w:rsid w:val="00C46430"/>
    <w:rsid w:val="00C47883"/>
    <w:rsid w:val="00C52B31"/>
    <w:rsid w:val="00C535EE"/>
    <w:rsid w:val="00C540DC"/>
    <w:rsid w:val="00C5468A"/>
    <w:rsid w:val="00C54BEA"/>
    <w:rsid w:val="00C5571F"/>
    <w:rsid w:val="00C55C80"/>
    <w:rsid w:val="00C55DD2"/>
    <w:rsid w:val="00C5665D"/>
    <w:rsid w:val="00C56E45"/>
    <w:rsid w:val="00C56FEA"/>
    <w:rsid w:val="00C57ADF"/>
    <w:rsid w:val="00C57C44"/>
    <w:rsid w:val="00C57CF8"/>
    <w:rsid w:val="00C57D22"/>
    <w:rsid w:val="00C57E5C"/>
    <w:rsid w:val="00C60288"/>
    <w:rsid w:val="00C61781"/>
    <w:rsid w:val="00C61844"/>
    <w:rsid w:val="00C626C6"/>
    <w:rsid w:val="00C632BC"/>
    <w:rsid w:val="00C644BD"/>
    <w:rsid w:val="00C64831"/>
    <w:rsid w:val="00C64A0A"/>
    <w:rsid w:val="00C64C46"/>
    <w:rsid w:val="00C65052"/>
    <w:rsid w:val="00C653DA"/>
    <w:rsid w:val="00C65F12"/>
    <w:rsid w:val="00C65F46"/>
    <w:rsid w:val="00C66381"/>
    <w:rsid w:val="00C6664B"/>
    <w:rsid w:val="00C671B2"/>
    <w:rsid w:val="00C675E3"/>
    <w:rsid w:val="00C67A1F"/>
    <w:rsid w:val="00C67E03"/>
    <w:rsid w:val="00C70332"/>
    <w:rsid w:val="00C70386"/>
    <w:rsid w:val="00C7060E"/>
    <w:rsid w:val="00C716D4"/>
    <w:rsid w:val="00C719F7"/>
    <w:rsid w:val="00C71A11"/>
    <w:rsid w:val="00C7280D"/>
    <w:rsid w:val="00C736CC"/>
    <w:rsid w:val="00C74327"/>
    <w:rsid w:val="00C743D3"/>
    <w:rsid w:val="00C755BC"/>
    <w:rsid w:val="00C76B23"/>
    <w:rsid w:val="00C774B3"/>
    <w:rsid w:val="00C778D2"/>
    <w:rsid w:val="00C8043F"/>
    <w:rsid w:val="00C81033"/>
    <w:rsid w:val="00C8164B"/>
    <w:rsid w:val="00C81A10"/>
    <w:rsid w:val="00C8204E"/>
    <w:rsid w:val="00C82A16"/>
    <w:rsid w:val="00C82E0A"/>
    <w:rsid w:val="00C82E1C"/>
    <w:rsid w:val="00C83185"/>
    <w:rsid w:val="00C8433D"/>
    <w:rsid w:val="00C86193"/>
    <w:rsid w:val="00C87011"/>
    <w:rsid w:val="00C87F1D"/>
    <w:rsid w:val="00C90A37"/>
    <w:rsid w:val="00C90EB6"/>
    <w:rsid w:val="00C91CA0"/>
    <w:rsid w:val="00C91F11"/>
    <w:rsid w:val="00C91F46"/>
    <w:rsid w:val="00C920D8"/>
    <w:rsid w:val="00C9317A"/>
    <w:rsid w:val="00C9360C"/>
    <w:rsid w:val="00C953BA"/>
    <w:rsid w:val="00C95916"/>
    <w:rsid w:val="00C95999"/>
    <w:rsid w:val="00C95DBE"/>
    <w:rsid w:val="00C95E3A"/>
    <w:rsid w:val="00C96B08"/>
    <w:rsid w:val="00C96BCD"/>
    <w:rsid w:val="00C96D90"/>
    <w:rsid w:val="00C972EB"/>
    <w:rsid w:val="00C973DD"/>
    <w:rsid w:val="00C974FA"/>
    <w:rsid w:val="00CA0A46"/>
    <w:rsid w:val="00CA0BD2"/>
    <w:rsid w:val="00CA21D1"/>
    <w:rsid w:val="00CA223E"/>
    <w:rsid w:val="00CA272E"/>
    <w:rsid w:val="00CA31BA"/>
    <w:rsid w:val="00CA4039"/>
    <w:rsid w:val="00CA440C"/>
    <w:rsid w:val="00CA4B13"/>
    <w:rsid w:val="00CA4BA3"/>
    <w:rsid w:val="00CA52C8"/>
    <w:rsid w:val="00CA5DFB"/>
    <w:rsid w:val="00CA5F28"/>
    <w:rsid w:val="00CA64DC"/>
    <w:rsid w:val="00CB0608"/>
    <w:rsid w:val="00CB09F2"/>
    <w:rsid w:val="00CB0A95"/>
    <w:rsid w:val="00CB3B5C"/>
    <w:rsid w:val="00CB3D4A"/>
    <w:rsid w:val="00CB4BCA"/>
    <w:rsid w:val="00CB4D7C"/>
    <w:rsid w:val="00CB50F3"/>
    <w:rsid w:val="00CB5B3F"/>
    <w:rsid w:val="00CB5F69"/>
    <w:rsid w:val="00CB6D1E"/>
    <w:rsid w:val="00CB6DFB"/>
    <w:rsid w:val="00CB71E1"/>
    <w:rsid w:val="00CB7B72"/>
    <w:rsid w:val="00CB7CDC"/>
    <w:rsid w:val="00CC0694"/>
    <w:rsid w:val="00CC0CD4"/>
    <w:rsid w:val="00CC1666"/>
    <w:rsid w:val="00CC17A9"/>
    <w:rsid w:val="00CC17CD"/>
    <w:rsid w:val="00CC20C3"/>
    <w:rsid w:val="00CC280B"/>
    <w:rsid w:val="00CC39BB"/>
    <w:rsid w:val="00CC3C4E"/>
    <w:rsid w:val="00CC3CD3"/>
    <w:rsid w:val="00CC3E4E"/>
    <w:rsid w:val="00CC4171"/>
    <w:rsid w:val="00CC43F6"/>
    <w:rsid w:val="00CC4DA4"/>
    <w:rsid w:val="00CC5332"/>
    <w:rsid w:val="00CC7152"/>
    <w:rsid w:val="00CC73F1"/>
    <w:rsid w:val="00CD05AC"/>
    <w:rsid w:val="00CD0B4A"/>
    <w:rsid w:val="00CD0E46"/>
    <w:rsid w:val="00CD0F07"/>
    <w:rsid w:val="00CD1349"/>
    <w:rsid w:val="00CD163F"/>
    <w:rsid w:val="00CD17C3"/>
    <w:rsid w:val="00CD1C1F"/>
    <w:rsid w:val="00CD207D"/>
    <w:rsid w:val="00CD32EE"/>
    <w:rsid w:val="00CD3989"/>
    <w:rsid w:val="00CD39E8"/>
    <w:rsid w:val="00CD3EB3"/>
    <w:rsid w:val="00CD4475"/>
    <w:rsid w:val="00CD49F8"/>
    <w:rsid w:val="00CD541E"/>
    <w:rsid w:val="00CD6C9C"/>
    <w:rsid w:val="00CD6D2F"/>
    <w:rsid w:val="00CD723C"/>
    <w:rsid w:val="00CD7250"/>
    <w:rsid w:val="00CD7AE0"/>
    <w:rsid w:val="00CE05CA"/>
    <w:rsid w:val="00CE0872"/>
    <w:rsid w:val="00CE11CC"/>
    <w:rsid w:val="00CE12BE"/>
    <w:rsid w:val="00CE1807"/>
    <w:rsid w:val="00CE19E9"/>
    <w:rsid w:val="00CE1CE2"/>
    <w:rsid w:val="00CE200E"/>
    <w:rsid w:val="00CE22CC"/>
    <w:rsid w:val="00CE2CD1"/>
    <w:rsid w:val="00CE3AAF"/>
    <w:rsid w:val="00CE3B03"/>
    <w:rsid w:val="00CE3BEA"/>
    <w:rsid w:val="00CE41F6"/>
    <w:rsid w:val="00CE42F1"/>
    <w:rsid w:val="00CE444D"/>
    <w:rsid w:val="00CE4C8A"/>
    <w:rsid w:val="00CE639C"/>
    <w:rsid w:val="00CE6694"/>
    <w:rsid w:val="00CE70EC"/>
    <w:rsid w:val="00CE73B5"/>
    <w:rsid w:val="00CF004D"/>
    <w:rsid w:val="00CF0B7C"/>
    <w:rsid w:val="00CF1A87"/>
    <w:rsid w:val="00CF1E03"/>
    <w:rsid w:val="00CF1ECA"/>
    <w:rsid w:val="00CF402B"/>
    <w:rsid w:val="00CF431E"/>
    <w:rsid w:val="00CF4599"/>
    <w:rsid w:val="00CF4BA7"/>
    <w:rsid w:val="00CF5458"/>
    <w:rsid w:val="00CF56AB"/>
    <w:rsid w:val="00CF57A1"/>
    <w:rsid w:val="00CF5964"/>
    <w:rsid w:val="00CF6030"/>
    <w:rsid w:val="00CF64D1"/>
    <w:rsid w:val="00CF6B0C"/>
    <w:rsid w:val="00CF73B3"/>
    <w:rsid w:val="00CF7AAF"/>
    <w:rsid w:val="00CF7AE0"/>
    <w:rsid w:val="00CF7E79"/>
    <w:rsid w:val="00D00258"/>
    <w:rsid w:val="00D010BA"/>
    <w:rsid w:val="00D0112C"/>
    <w:rsid w:val="00D014CF"/>
    <w:rsid w:val="00D01F4C"/>
    <w:rsid w:val="00D020E0"/>
    <w:rsid w:val="00D02A0B"/>
    <w:rsid w:val="00D035D6"/>
    <w:rsid w:val="00D038C0"/>
    <w:rsid w:val="00D039FB"/>
    <w:rsid w:val="00D03BB2"/>
    <w:rsid w:val="00D03BBE"/>
    <w:rsid w:val="00D03E19"/>
    <w:rsid w:val="00D04845"/>
    <w:rsid w:val="00D04C1B"/>
    <w:rsid w:val="00D05E00"/>
    <w:rsid w:val="00D07AA9"/>
    <w:rsid w:val="00D07D9B"/>
    <w:rsid w:val="00D1106A"/>
    <w:rsid w:val="00D111E9"/>
    <w:rsid w:val="00D11664"/>
    <w:rsid w:val="00D11766"/>
    <w:rsid w:val="00D1338C"/>
    <w:rsid w:val="00D13A2C"/>
    <w:rsid w:val="00D13B10"/>
    <w:rsid w:val="00D1427D"/>
    <w:rsid w:val="00D148FD"/>
    <w:rsid w:val="00D15A86"/>
    <w:rsid w:val="00D15B95"/>
    <w:rsid w:val="00D15D8C"/>
    <w:rsid w:val="00D169CC"/>
    <w:rsid w:val="00D172A5"/>
    <w:rsid w:val="00D17738"/>
    <w:rsid w:val="00D1795C"/>
    <w:rsid w:val="00D17EA7"/>
    <w:rsid w:val="00D20185"/>
    <w:rsid w:val="00D21099"/>
    <w:rsid w:val="00D213BA"/>
    <w:rsid w:val="00D21558"/>
    <w:rsid w:val="00D21C30"/>
    <w:rsid w:val="00D22066"/>
    <w:rsid w:val="00D2386E"/>
    <w:rsid w:val="00D23BFA"/>
    <w:rsid w:val="00D23FA4"/>
    <w:rsid w:val="00D2466E"/>
    <w:rsid w:val="00D247C7"/>
    <w:rsid w:val="00D247CA"/>
    <w:rsid w:val="00D247E9"/>
    <w:rsid w:val="00D249F2"/>
    <w:rsid w:val="00D24ECB"/>
    <w:rsid w:val="00D26862"/>
    <w:rsid w:val="00D26CC1"/>
    <w:rsid w:val="00D27047"/>
    <w:rsid w:val="00D273C0"/>
    <w:rsid w:val="00D276DD"/>
    <w:rsid w:val="00D27FEE"/>
    <w:rsid w:val="00D300FB"/>
    <w:rsid w:val="00D3012F"/>
    <w:rsid w:val="00D3018F"/>
    <w:rsid w:val="00D30EC3"/>
    <w:rsid w:val="00D316A5"/>
    <w:rsid w:val="00D317FF"/>
    <w:rsid w:val="00D31957"/>
    <w:rsid w:val="00D32BDF"/>
    <w:rsid w:val="00D33C8A"/>
    <w:rsid w:val="00D3476C"/>
    <w:rsid w:val="00D3488C"/>
    <w:rsid w:val="00D34BE1"/>
    <w:rsid w:val="00D355E3"/>
    <w:rsid w:val="00D357F9"/>
    <w:rsid w:val="00D35C02"/>
    <w:rsid w:val="00D35D0E"/>
    <w:rsid w:val="00D35D85"/>
    <w:rsid w:val="00D35DCE"/>
    <w:rsid w:val="00D35F4A"/>
    <w:rsid w:val="00D36189"/>
    <w:rsid w:val="00D36342"/>
    <w:rsid w:val="00D363D1"/>
    <w:rsid w:val="00D364C5"/>
    <w:rsid w:val="00D36638"/>
    <w:rsid w:val="00D36EAB"/>
    <w:rsid w:val="00D36F9A"/>
    <w:rsid w:val="00D3754B"/>
    <w:rsid w:val="00D3798F"/>
    <w:rsid w:val="00D37D8D"/>
    <w:rsid w:val="00D4002C"/>
    <w:rsid w:val="00D4019E"/>
    <w:rsid w:val="00D40495"/>
    <w:rsid w:val="00D40DA1"/>
    <w:rsid w:val="00D40F2A"/>
    <w:rsid w:val="00D4126D"/>
    <w:rsid w:val="00D423E2"/>
    <w:rsid w:val="00D425FC"/>
    <w:rsid w:val="00D4276A"/>
    <w:rsid w:val="00D42962"/>
    <w:rsid w:val="00D43F50"/>
    <w:rsid w:val="00D442C6"/>
    <w:rsid w:val="00D44A68"/>
    <w:rsid w:val="00D44AC3"/>
    <w:rsid w:val="00D45131"/>
    <w:rsid w:val="00D453EF"/>
    <w:rsid w:val="00D457AE"/>
    <w:rsid w:val="00D46999"/>
    <w:rsid w:val="00D46FFA"/>
    <w:rsid w:val="00D4778B"/>
    <w:rsid w:val="00D47A8D"/>
    <w:rsid w:val="00D505B1"/>
    <w:rsid w:val="00D50A13"/>
    <w:rsid w:val="00D50BD2"/>
    <w:rsid w:val="00D50ECE"/>
    <w:rsid w:val="00D512FC"/>
    <w:rsid w:val="00D514DC"/>
    <w:rsid w:val="00D51982"/>
    <w:rsid w:val="00D51D5A"/>
    <w:rsid w:val="00D5221E"/>
    <w:rsid w:val="00D52C4F"/>
    <w:rsid w:val="00D54A23"/>
    <w:rsid w:val="00D54B27"/>
    <w:rsid w:val="00D5501F"/>
    <w:rsid w:val="00D55E4C"/>
    <w:rsid w:val="00D5611F"/>
    <w:rsid w:val="00D5631D"/>
    <w:rsid w:val="00D566B9"/>
    <w:rsid w:val="00D56998"/>
    <w:rsid w:val="00D57B17"/>
    <w:rsid w:val="00D60204"/>
    <w:rsid w:val="00D61162"/>
    <w:rsid w:val="00D611FC"/>
    <w:rsid w:val="00D61C06"/>
    <w:rsid w:val="00D61E0F"/>
    <w:rsid w:val="00D61E8A"/>
    <w:rsid w:val="00D6256A"/>
    <w:rsid w:val="00D626A1"/>
    <w:rsid w:val="00D62F5C"/>
    <w:rsid w:val="00D6355D"/>
    <w:rsid w:val="00D6376F"/>
    <w:rsid w:val="00D63A10"/>
    <w:rsid w:val="00D63ABC"/>
    <w:rsid w:val="00D63B01"/>
    <w:rsid w:val="00D63E85"/>
    <w:rsid w:val="00D648B5"/>
    <w:rsid w:val="00D64A45"/>
    <w:rsid w:val="00D64DB6"/>
    <w:rsid w:val="00D653E5"/>
    <w:rsid w:val="00D6565E"/>
    <w:rsid w:val="00D66FD0"/>
    <w:rsid w:val="00D67102"/>
    <w:rsid w:val="00D6723B"/>
    <w:rsid w:val="00D67544"/>
    <w:rsid w:val="00D70BC1"/>
    <w:rsid w:val="00D711C8"/>
    <w:rsid w:val="00D72C6E"/>
    <w:rsid w:val="00D73395"/>
    <w:rsid w:val="00D736D1"/>
    <w:rsid w:val="00D73A49"/>
    <w:rsid w:val="00D73D96"/>
    <w:rsid w:val="00D7455E"/>
    <w:rsid w:val="00D7504B"/>
    <w:rsid w:val="00D75498"/>
    <w:rsid w:val="00D7591D"/>
    <w:rsid w:val="00D75DC9"/>
    <w:rsid w:val="00D76428"/>
    <w:rsid w:val="00D767A0"/>
    <w:rsid w:val="00D77610"/>
    <w:rsid w:val="00D77611"/>
    <w:rsid w:val="00D77E91"/>
    <w:rsid w:val="00D77EFF"/>
    <w:rsid w:val="00D8010C"/>
    <w:rsid w:val="00D805BA"/>
    <w:rsid w:val="00D80BFE"/>
    <w:rsid w:val="00D80C42"/>
    <w:rsid w:val="00D8146E"/>
    <w:rsid w:val="00D814B7"/>
    <w:rsid w:val="00D81B6A"/>
    <w:rsid w:val="00D81EFF"/>
    <w:rsid w:val="00D82090"/>
    <w:rsid w:val="00D820B6"/>
    <w:rsid w:val="00D823F7"/>
    <w:rsid w:val="00D8266F"/>
    <w:rsid w:val="00D82701"/>
    <w:rsid w:val="00D82CDD"/>
    <w:rsid w:val="00D82EAD"/>
    <w:rsid w:val="00D82F15"/>
    <w:rsid w:val="00D83121"/>
    <w:rsid w:val="00D83F89"/>
    <w:rsid w:val="00D84263"/>
    <w:rsid w:val="00D866DC"/>
    <w:rsid w:val="00D86B1D"/>
    <w:rsid w:val="00D900E4"/>
    <w:rsid w:val="00D90832"/>
    <w:rsid w:val="00D90D41"/>
    <w:rsid w:val="00D90DBC"/>
    <w:rsid w:val="00D918E7"/>
    <w:rsid w:val="00D92FEB"/>
    <w:rsid w:val="00D93BCA"/>
    <w:rsid w:val="00D93E53"/>
    <w:rsid w:val="00D9429B"/>
    <w:rsid w:val="00D94947"/>
    <w:rsid w:val="00D94DD6"/>
    <w:rsid w:val="00D953F0"/>
    <w:rsid w:val="00D95943"/>
    <w:rsid w:val="00D961A0"/>
    <w:rsid w:val="00D9640B"/>
    <w:rsid w:val="00D96DFB"/>
    <w:rsid w:val="00D97898"/>
    <w:rsid w:val="00D978AC"/>
    <w:rsid w:val="00D97A76"/>
    <w:rsid w:val="00D97D71"/>
    <w:rsid w:val="00DA0267"/>
    <w:rsid w:val="00DA05CC"/>
    <w:rsid w:val="00DA0BE7"/>
    <w:rsid w:val="00DA15FD"/>
    <w:rsid w:val="00DA1F51"/>
    <w:rsid w:val="00DA239F"/>
    <w:rsid w:val="00DA25E7"/>
    <w:rsid w:val="00DA268B"/>
    <w:rsid w:val="00DA28C9"/>
    <w:rsid w:val="00DA2C5E"/>
    <w:rsid w:val="00DA45D8"/>
    <w:rsid w:val="00DA461A"/>
    <w:rsid w:val="00DA484B"/>
    <w:rsid w:val="00DA5BB3"/>
    <w:rsid w:val="00DA6245"/>
    <w:rsid w:val="00DA63ED"/>
    <w:rsid w:val="00DA645D"/>
    <w:rsid w:val="00DA7154"/>
    <w:rsid w:val="00DA7220"/>
    <w:rsid w:val="00DA7782"/>
    <w:rsid w:val="00DB067F"/>
    <w:rsid w:val="00DB0BDB"/>
    <w:rsid w:val="00DB0F45"/>
    <w:rsid w:val="00DB269A"/>
    <w:rsid w:val="00DB2CB4"/>
    <w:rsid w:val="00DB3C4F"/>
    <w:rsid w:val="00DB3EE2"/>
    <w:rsid w:val="00DB4D77"/>
    <w:rsid w:val="00DB4EF0"/>
    <w:rsid w:val="00DB600F"/>
    <w:rsid w:val="00DB6187"/>
    <w:rsid w:val="00DB6658"/>
    <w:rsid w:val="00DB6973"/>
    <w:rsid w:val="00DB6ED3"/>
    <w:rsid w:val="00DB7493"/>
    <w:rsid w:val="00DB7DF7"/>
    <w:rsid w:val="00DC0073"/>
    <w:rsid w:val="00DC2C64"/>
    <w:rsid w:val="00DC2DA6"/>
    <w:rsid w:val="00DC3116"/>
    <w:rsid w:val="00DC4C88"/>
    <w:rsid w:val="00DC4F16"/>
    <w:rsid w:val="00DC4F81"/>
    <w:rsid w:val="00DC56EC"/>
    <w:rsid w:val="00DC635A"/>
    <w:rsid w:val="00DC6C0D"/>
    <w:rsid w:val="00DC6EFB"/>
    <w:rsid w:val="00DD094F"/>
    <w:rsid w:val="00DD0D68"/>
    <w:rsid w:val="00DD2164"/>
    <w:rsid w:val="00DD21B4"/>
    <w:rsid w:val="00DD2210"/>
    <w:rsid w:val="00DD2222"/>
    <w:rsid w:val="00DD238A"/>
    <w:rsid w:val="00DD3B68"/>
    <w:rsid w:val="00DD4B1B"/>
    <w:rsid w:val="00DD4B97"/>
    <w:rsid w:val="00DD4BCD"/>
    <w:rsid w:val="00DD4CF3"/>
    <w:rsid w:val="00DD559B"/>
    <w:rsid w:val="00DD6773"/>
    <w:rsid w:val="00DD67AA"/>
    <w:rsid w:val="00DD6BD9"/>
    <w:rsid w:val="00DD7989"/>
    <w:rsid w:val="00DE0913"/>
    <w:rsid w:val="00DE0B57"/>
    <w:rsid w:val="00DE12BF"/>
    <w:rsid w:val="00DE1646"/>
    <w:rsid w:val="00DE1911"/>
    <w:rsid w:val="00DE1CEF"/>
    <w:rsid w:val="00DE1D54"/>
    <w:rsid w:val="00DE1EA9"/>
    <w:rsid w:val="00DE2821"/>
    <w:rsid w:val="00DE2EDD"/>
    <w:rsid w:val="00DE52A3"/>
    <w:rsid w:val="00DE534D"/>
    <w:rsid w:val="00DE57B3"/>
    <w:rsid w:val="00DE5E11"/>
    <w:rsid w:val="00DE72BF"/>
    <w:rsid w:val="00DE7957"/>
    <w:rsid w:val="00DF0291"/>
    <w:rsid w:val="00DF1A71"/>
    <w:rsid w:val="00DF1F07"/>
    <w:rsid w:val="00DF22AD"/>
    <w:rsid w:val="00DF23F6"/>
    <w:rsid w:val="00DF2528"/>
    <w:rsid w:val="00DF26D7"/>
    <w:rsid w:val="00DF29FC"/>
    <w:rsid w:val="00DF2A81"/>
    <w:rsid w:val="00DF3216"/>
    <w:rsid w:val="00DF35E8"/>
    <w:rsid w:val="00DF3C65"/>
    <w:rsid w:val="00DF435C"/>
    <w:rsid w:val="00DF446C"/>
    <w:rsid w:val="00DF452A"/>
    <w:rsid w:val="00DF5485"/>
    <w:rsid w:val="00DF5594"/>
    <w:rsid w:val="00DF5E00"/>
    <w:rsid w:val="00DF62F8"/>
    <w:rsid w:val="00DF66BF"/>
    <w:rsid w:val="00DF69D0"/>
    <w:rsid w:val="00DF779C"/>
    <w:rsid w:val="00DF77B3"/>
    <w:rsid w:val="00DF7DB9"/>
    <w:rsid w:val="00E0019C"/>
    <w:rsid w:val="00E0037F"/>
    <w:rsid w:val="00E0043D"/>
    <w:rsid w:val="00E005EF"/>
    <w:rsid w:val="00E00813"/>
    <w:rsid w:val="00E01BD2"/>
    <w:rsid w:val="00E01E01"/>
    <w:rsid w:val="00E02A16"/>
    <w:rsid w:val="00E02B46"/>
    <w:rsid w:val="00E02D45"/>
    <w:rsid w:val="00E03290"/>
    <w:rsid w:val="00E03459"/>
    <w:rsid w:val="00E038DF"/>
    <w:rsid w:val="00E041D0"/>
    <w:rsid w:val="00E045E0"/>
    <w:rsid w:val="00E04BD7"/>
    <w:rsid w:val="00E052B9"/>
    <w:rsid w:val="00E06341"/>
    <w:rsid w:val="00E0661D"/>
    <w:rsid w:val="00E06B08"/>
    <w:rsid w:val="00E06C9E"/>
    <w:rsid w:val="00E06F9D"/>
    <w:rsid w:val="00E072C8"/>
    <w:rsid w:val="00E07579"/>
    <w:rsid w:val="00E07E84"/>
    <w:rsid w:val="00E1050B"/>
    <w:rsid w:val="00E1057A"/>
    <w:rsid w:val="00E11742"/>
    <w:rsid w:val="00E11A36"/>
    <w:rsid w:val="00E126C7"/>
    <w:rsid w:val="00E130D8"/>
    <w:rsid w:val="00E136AD"/>
    <w:rsid w:val="00E1391E"/>
    <w:rsid w:val="00E13B1B"/>
    <w:rsid w:val="00E14A1C"/>
    <w:rsid w:val="00E15056"/>
    <w:rsid w:val="00E15849"/>
    <w:rsid w:val="00E164F6"/>
    <w:rsid w:val="00E16D8E"/>
    <w:rsid w:val="00E17031"/>
    <w:rsid w:val="00E175D4"/>
    <w:rsid w:val="00E178C0"/>
    <w:rsid w:val="00E17F64"/>
    <w:rsid w:val="00E17F89"/>
    <w:rsid w:val="00E20EFB"/>
    <w:rsid w:val="00E21EAC"/>
    <w:rsid w:val="00E21FE7"/>
    <w:rsid w:val="00E22D36"/>
    <w:rsid w:val="00E24F27"/>
    <w:rsid w:val="00E253E6"/>
    <w:rsid w:val="00E253F2"/>
    <w:rsid w:val="00E25485"/>
    <w:rsid w:val="00E266F1"/>
    <w:rsid w:val="00E269F2"/>
    <w:rsid w:val="00E2732F"/>
    <w:rsid w:val="00E274F0"/>
    <w:rsid w:val="00E2755F"/>
    <w:rsid w:val="00E27DFD"/>
    <w:rsid w:val="00E30861"/>
    <w:rsid w:val="00E308BA"/>
    <w:rsid w:val="00E310DB"/>
    <w:rsid w:val="00E316CD"/>
    <w:rsid w:val="00E320D2"/>
    <w:rsid w:val="00E32579"/>
    <w:rsid w:val="00E326C9"/>
    <w:rsid w:val="00E327EA"/>
    <w:rsid w:val="00E32DD9"/>
    <w:rsid w:val="00E33C6F"/>
    <w:rsid w:val="00E33D94"/>
    <w:rsid w:val="00E34494"/>
    <w:rsid w:val="00E3466E"/>
    <w:rsid w:val="00E357F7"/>
    <w:rsid w:val="00E35950"/>
    <w:rsid w:val="00E364D7"/>
    <w:rsid w:val="00E36B58"/>
    <w:rsid w:val="00E3791C"/>
    <w:rsid w:val="00E37B4E"/>
    <w:rsid w:val="00E37F60"/>
    <w:rsid w:val="00E403CE"/>
    <w:rsid w:val="00E40585"/>
    <w:rsid w:val="00E424C7"/>
    <w:rsid w:val="00E42691"/>
    <w:rsid w:val="00E42777"/>
    <w:rsid w:val="00E4338F"/>
    <w:rsid w:val="00E4423B"/>
    <w:rsid w:val="00E448C4"/>
    <w:rsid w:val="00E44F6B"/>
    <w:rsid w:val="00E45306"/>
    <w:rsid w:val="00E45C94"/>
    <w:rsid w:val="00E462C4"/>
    <w:rsid w:val="00E463F4"/>
    <w:rsid w:val="00E469A0"/>
    <w:rsid w:val="00E4703F"/>
    <w:rsid w:val="00E472C5"/>
    <w:rsid w:val="00E47347"/>
    <w:rsid w:val="00E473CD"/>
    <w:rsid w:val="00E47AA0"/>
    <w:rsid w:val="00E47CB5"/>
    <w:rsid w:val="00E5005B"/>
    <w:rsid w:val="00E5022D"/>
    <w:rsid w:val="00E50D87"/>
    <w:rsid w:val="00E528C9"/>
    <w:rsid w:val="00E52C14"/>
    <w:rsid w:val="00E52D96"/>
    <w:rsid w:val="00E53410"/>
    <w:rsid w:val="00E53474"/>
    <w:rsid w:val="00E53942"/>
    <w:rsid w:val="00E53B57"/>
    <w:rsid w:val="00E53E5D"/>
    <w:rsid w:val="00E53F84"/>
    <w:rsid w:val="00E542C9"/>
    <w:rsid w:val="00E5500A"/>
    <w:rsid w:val="00E55C33"/>
    <w:rsid w:val="00E564D2"/>
    <w:rsid w:val="00E565B2"/>
    <w:rsid w:val="00E565C9"/>
    <w:rsid w:val="00E56A54"/>
    <w:rsid w:val="00E56CC8"/>
    <w:rsid w:val="00E57063"/>
    <w:rsid w:val="00E5772A"/>
    <w:rsid w:val="00E57780"/>
    <w:rsid w:val="00E57F30"/>
    <w:rsid w:val="00E61B62"/>
    <w:rsid w:val="00E61D04"/>
    <w:rsid w:val="00E62419"/>
    <w:rsid w:val="00E62ACA"/>
    <w:rsid w:val="00E62C67"/>
    <w:rsid w:val="00E63292"/>
    <w:rsid w:val="00E636EE"/>
    <w:rsid w:val="00E63BDA"/>
    <w:rsid w:val="00E63CB6"/>
    <w:rsid w:val="00E65E1D"/>
    <w:rsid w:val="00E65F22"/>
    <w:rsid w:val="00E66028"/>
    <w:rsid w:val="00E662E5"/>
    <w:rsid w:val="00E66382"/>
    <w:rsid w:val="00E66490"/>
    <w:rsid w:val="00E664EB"/>
    <w:rsid w:val="00E67BDE"/>
    <w:rsid w:val="00E70086"/>
    <w:rsid w:val="00E710D7"/>
    <w:rsid w:val="00E71708"/>
    <w:rsid w:val="00E726C0"/>
    <w:rsid w:val="00E729D6"/>
    <w:rsid w:val="00E731F5"/>
    <w:rsid w:val="00E73753"/>
    <w:rsid w:val="00E73CA2"/>
    <w:rsid w:val="00E742A7"/>
    <w:rsid w:val="00E75019"/>
    <w:rsid w:val="00E7513E"/>
    <w:rsid w:val="00E75393"/>
    <w:rsid w:val="00E76374"/>
    <w:rsid w:val="00E763E1"/>
    <w:rsid w:val="00E77F94"/>
    <w:rsid w:val="00E77F96"/>
    <w:rsid w:val="00E8046E"/>
    <w:rsid w:val="00E809B6"/>
    <w:rsid w:val="00E81959"/>
    <w:rsid w:val="00E81D3E"/>
    <w:rsid w:val="00E81D69"/>
    <w:rsid w:val="00E82FA7"/>
    <w:rsid w:val="00E837EA"/>
    <w:rsid w:val="00E838A6"/>
    <w:rsid w:val="00E83A35"/>
    <w:rsid w:val="00E8414A"/>
    <w:rsid w:val="00E841E5"/>
    <w:rsid w:val="00E8428D"/>
    <w:rsid w:val="00E854C6"/>
    <w:rsid w:val="00E856B4"/>
    <w:rsid w:val="00E86161"/>
    <w:rsid w:val="00E87135"/>
    <w:rsid w:val="00E87195"/>
    <w:rsid w:val="00E9090B"/>
    <w:rsid w:val="00E91170"/>
    <w:rsid w:val="00E91791"/>
    <w:rsid w:val="00E9183A"/>
    <w:rsid w:val="00E918CB"/>
    <w:rsid w:val="00E925C7"/>
    <w:rsid w:val="00E92730"/>
    <w:rsid w:val="00E949B1"/>
    <w:rsid w:val="00E94C5D"/>
    <w:rsid w:val="00E94E4F"/>
    <w:rsid w:val="00E94EEF"/>
    <w:rsid w:val="00E94F1C"/>
    <w:rsid w:val="00E95021"/>
    <w:rsid w:val="00E9522B"/>
    <w:rsid w:val="00E954FC"/>
    <w:rsid w:val="00E95908"/>
    <w:rsid w:val="00E95D3E"/>
    <w:rsid w:val="00E95DF8"/>
    <w:rsid w:val="00E95FB4"/>
    <w:rsid w:val="00E96520"/>
    <w:rsid w:val="00E969AE"/>
    <w:rsid w:val="00E97054"/>
    <w:rsid w:val="00E975CD"/>
    <w:rsid w:val="00E97B4C"/>
    <w:rsid w:val="00EA07CC"/>
    <w:rsid w:val="00EA0AF5"/>
    <w:rsid w:val="00EA0C95"/>
    <w:rsid w:val="00EA0CFB"/>
    <w:rsid w:val="00EA0D7B"/>
    <w:rsid w:val="00EA0D93"/>
    <w:rsid w:val="00EA1134"/>
    <w:rsid w:val="00EA1656"/>
    <w:rsid w:val="00EA173B"/>
    <w:rsid w:val="00EA1804"/>
    <w:rsid w:val="00EA1E50"/>
    <w:rsid w:val="00EA22FC"/>
    <w:rsid w:val="00EA2758"/>
    <w:rsid w:val="00EA31EE"/>
    <w:rsid w:val="00EA34B7"/>
    <w:rsid w:val="00EA3AA7"/>
    <w:rsid w:val="00EA4488"/>
    <w:rsid w:val="00EA46AE"/>
    <w:rsid w:val="00EA67F7"/>
    <w:rsid w:val="00EA68AD"/>
    <w:rsid w:val="00EA6BE6"/>
    <w:rsid w:val="00EA77CA"/>
    <w:rsid w:val="00EB06F1"/>
    <w:rsid w:val="00EB126A"/>
    <w:rsid w:val="00EB1AA6"/>
    <w:rsid w:val="00EB23A3"/>
    <w:rsid w:val="00EB2C31"/>
    <w:rsid w:val="00EB2DC7"/>
    <w:rsid w:val="00EB3A4D"/>
    <w:rsid w:val="00EB3B6F"/>
    <w:rsid w:val="00EB4013"/>
    <w:rsid w:val="00EB43A9"/>
    <w:rsid w:val="00EB5C0A"/>
    <w:rsid w:val="00EB6127"/>
    <w:rsid w:val="00EB696B"/>
    <w:rsid w:val="00EB7057"/>
    <w:rsid w:val="00EB70E6"/>
    <w:rsid w:val="00EB7560"/>
    <w:rsid w:val="00EB758E"/>
    <w:rsid w:val="00EC056A"/>
    <w:rsid w:val="00EC18DB"/>
    <w:rsid w:val="00EC192E"/>
    <w:rsid w:val="00EC2701"/>
    <w:rsid w:val="00EC2A61"/>
    <w:rsid w:val="00EC2B90"/>
    <w:rsid w:val="00EC2FC0"/>
    <w:rsid w:val="00EC4720"/>
    <w:rsid w:val="00EC4EB3"/>
    <w:rsid w:val="00EC4F3E"/>
    <w:rsid w:val="00EC54AA"/>
    <w:rsid w:val="00EC57DF"/>
    <w:rsid w:val="00EC6044"/>
    <w:rsid w:val="00EC61CD"/>
    <w:rsid w:val="00EC706B"/>
    <w:rsid w:val="00EC71D9"/>
    <w:rsid w:val="00EC79A4"/>
    <w:rsid w:val="00EC7C1F"/>
    <w:rsid w:val="00EC7CA7"/>
    <w:rsid w:val="00EC7D08"/>
    <w:rsid w:val="00EC7FD0"/>
    <w:rsid w:val="00ED0517"/>
    <w:rsid w:val="00ED08CE"/>
    <w:rsid w:val="00ED1ACB"/>
    <w:rsid w:val="00ED1B9F"/>
    <w:rsid w:val="00ED2794"/>
    <w:rsid w:val="00ED2879"/>
    <w:rsid w:val="00ED289A"/>
    <w:rsid w:val="00ED2F47"/>
    <w:rsid w:val="00ED35C4"/>
    <w:rsid w:val="00ED3CDC"/>
    <w:rsid w:val="00ED43F3"/>
    <w:rsid w:val="00ED4642"/>
    <w:rsid w:val="00ED4896"/>
    <w:rsid w:val="00ED4BBB"/>
    <w:rsid w:val="00ED696C"/>
    <w:rsid w:val="00ED7CEB"/>
    <w:rsid w:val="00ED7FD0"/>
    <w:rsid w:val="00EE0681"/>
    <w:rsid w:val="00EE0823"/>
    <w:rsid w:val="00EE0928"/>
    <w:rsid w:val="00EE099A"/>
    <w:rsid w:val="00EE1550"/>
    <w:rsid w:val="00EE257F"/>
    <w:rsid w:val="00EE3244"/>
    <w:rsid w:val="00EE3F3B"/>
    <w:rsid w:val="00EE4649"/>
    <w:rsid w:val="00EE4CBB"/>
    <w:rsid w:val="00EE5CD5"/>
    <w:rsid w:val="00EE6203"/>
    <w:rsid w:val="00EF01E9"/>
    <w:rsid w:val="00EF1A14"/>
    <w:rsid w:val="00EF1B7F"/>
    <w:rsid w:val="00EF22BB"/>
    <w:rsid w:val="00EF23D0"/>
    <w:rsid w:val="00EF2B89"/>
    <w:rsid w:val="00EF3E13"/>
    <w:rsid w:val="00EF3EC7"/>
    <w:rsid w:val="00EF468D"/>
    <w:rsid w:val="00EF589B"/>
    <w:rsid w:val="00EF5991"/>
    <w:rsid w:val="00EF5AD0"/>
    <w:rsid w:val="00EF64FE"/>
    <w:rsid w:val="00EF7A43"/>
    <w:rsid w:val="00F0001F"/>
    <w:rsid w:val="00F0023A"/>
    <w:rsid w:val="00F00A0D"/>
    <w:rsid w:val="00F00A9F"/>
    <w:rsid w:val="00F019F2"/>
    <w:rsid w:val="00F01B5C"/>
    <w:rsid w:val="00F01FBA"/>
    <w:rsid w:val="00F02143"/>
    <w:rsid w:val="00F021D7"/>
    <w:rsid w:val="00F0232D"/>
    <w:rsid w:val="00F02747"/>
    <w:rsid w:val="00F02942"/>
    <w:rsid w:val="00F040DE"/>
    <w:rsid w:val="00F043A7"/>
    <w:rsid w:val="00F047BF"/>
    <w:rsid w:val="00F048B5"/>
    <w:rsid w:val="00F04EF8"/>
    <w:rsid w:val="00F05255"/>
    <w:rsid w:val="00F05BA5"/>
    <w:rsid w:val="00F05BD7"/>
    <w:rsid w:val="00F06408"/>
    <w:rsid w:val="00F06431"/>
    <w:rsid w:val="00F06AC7"/>
    <w:rsid w:val="00F06E93"/>
    <w:rsid w:val="00F0750A"/>
    <w:rsid w:val="00F07EEB"/>
    <w:rsid w:val="00F10DF6"/>
    <w:rsid w:val="00F113E6"/>
    <w:rsid w:val="00F118EB"/>
    <w:rsid w:val="00F11D53"/>
    <w:rsid w:val="00F11FC0"/>
    <w:rsid w:val="00F11FDE"/>
    <w:rsid w:val="00F12126"/>
    <w:rsid w:val="00F124E1"/>
    <w:rsid w:val="00F1354A"/>
    <w:rsid w:val="00F138B1"/>
    <w:rsid w:val="00F1486A"/>
    <w:rsid w:val="00F1507B"/>
    <w:rsid w:val="00F153F7"/>
    <w:rsid w:val="00F15A8D"/>
    <w:rsid w:val="00F16A52"/>
    <w:rsid w:val="00F16EEC"/>
    <w:rsid w:val="00F17396"/>
    <w:rsid w:val="00F1747E"/>
    <w:rsid w:val="00F17588"/>
    <w:rsid w:val="00F17CB1"/>
    <w:rsid w:val="00F202AA"/>
    <w:rsid w:val="00F20925"/>
    <w:rsid w:val="00F2136F"/>
    <w:rsid w:val="00F21559"/>
    <w:rsid w:val="00F21827"/>
    <w:rsid w:val="00F23248"/>
    <w:rsid w:val="00F23838"/>
    <w:rsid w:val="00F2549E"/>
    <w:rsid w:val="00F259CF"/>
    <w:rsid w:val="00F2616A"/>
    <w:rsid w:val="00F26DC9"/>
    <w:rsid w:val="00F26EE2"/>
    <w:rsid w:val="00F30318"/>
    <w:rsid w:val="00F304A5"/>
    <w:rsid w:val="00F3062C"/>
    <w:rsid w:val="00F30A2B"/>
    <w:rsid w:val="00F30B6B"/>
    <w:rsid w:val="00F31133"/>
    <w:rsid w:val="00F324F7"/>
    <w:rsid w:val="00F3264F"/>
    <w:rsid w:val="00F32E07"/>
    <w:rsid w:val="00F33435"/>
    <w:rsid w:val="00F334F8"/>
    <w:rsid w:val="00F33532"/>
    <w:rsid w:val="00F3389B"/>
    <w:rsid w:val="00F33C59"/>
    <w:rsid w:val="00F340B1"/>
    <w:rsid w:val="00F3449C"/>
    <w:rsid w:val="00F34B7B"/>
    <w:rsid w:val="00F34EB7"/>
    <w:rsid w:val="00F354D8"/>
    <w:rsid w:val="00F35C9E"/>
    <w:rsid w:val="00F36535"/>
    <w:rsid w:val="00F36F56"/>
    <w:rsid w:val="00F37224"/>
    <w:rsid w:val="00F37A5E"/>
    <w:rsid w:val="00F37D9F"/>
    <w:rsid w:val="00F37E92"/>
    <w:rsid w:val="00F415F5"/>
    <w:rsid w:val="00F4166C"/>
    <w:rsid w:val="00F4181B"/>
    <w:rsid w:val="00F41A36"/>
    <w:rsid w:val="00F41AB6"/>
    <w:rsid w:val="00F41C94"/>
    <w:rsid w:val="00F41E54"/>
    <w:rsid w:val="00F42611"/>
    <w:rsid w:val="00F42B44"/>
    <w:rsid w:val="00F44451"/>
    <w:rsid w:val="00F44875"/>
    <w:rsid w:val="00F44C12"/>
    <w:rsid w:val="00F44DEB"/>
    <w:rsid w:val="00F45D7D"/>
    <w:rsid w:val="00F45D7E"/>
    <w:rsid w:val="00F4677A"/>
    <w:rsid w:val="00F46852"/>
    <w:rsid w:val="00F46992"/>
    <w:rsid w:val="00F46BD5"/>
    <w:rsid w:val="00F4730E"/>
    <w:rsid w:val="00F47D9D"/>
    <w:rsid w:val="00F500B9"/>
    <w:rsid w:val="00F50680"/>
    <w:rsid w:val="00F50C84"/>
    <w:rsid w:val="00F50E43"/>
    <w:rsid w:val="00F50F06"/>
    <w:rsid w:val="00F51813"/>
    <w:rsid w:val="00F51D1F"/>
    <w:rsid w:val="00F51D3D"/>
    <w:rsid w:val="00F5273E"/>
    <w:rsid w:val="00F52930"/>
    <w:rsid w:val="00F53539"/>
    <w:rsid w:val="00F53848"/>
    <w:rsid w:val="00F53ECD"/>
    <w:rsid w:val="00F542A4"/>
    <w:rsid w:val="00F544B0"/>
    <w:rsid w:val="00F5462B"/>
    <w:rsid w:val="00F55532"/>
    <w:rsid w:val="00F555E6"/>
    <w:rsid w:val="00F5563B"/>
    <w:rsid w:val="00F55745"/>
    <w:rsid w:val="00F557BE"/>
    <w:rsid w:val="00F55ADC"/>
    <w:rsid w:val="00F56006"/>
    <w:rsid w:val="00F568EE"/>
    <w:rsid w:val="00F56B58"/>
    <w:rsid w:val="00F57565"/>
    <w:rsid w:val="00F57729"/>
    <w:rsid w:val="00F57A2A"/>
    <w:rsid w:val="00F57D3C"/>
    <w:rsid w:val="00F601DB"/>
    <w:rsid w:val="00F60661"/>
    <w:rsid w:val="00F60A07"/>
    <w:rsid w:val="00F60A68"/>
    <w:rsid w:val="00F62BF6"/>
    <w:rsid w:val="00F62DB5"/>
    <w:rsid w:val="00F63A17"/>
    <w:rsid w:val="00F63E9B"/>
    <w:rsid w:val="00F64A66"/>
    <w:rsid w:val="00F64C1D"/>
    <w:rsid w:val="00F65004"/>
    <w:rsid w:val="00F6500B"/>
    <w:rsid w:val="00F653DF"/>
    <w:rsid w:val="00F656FA"/>
    <w:rsid w:val="00F65767"/>
    <w:rsid w:val="00F65AFA"/>
    <w:rsid w:val="00F6615F"/>
    <w:rsid w:val="00F66A2A"/>
    <w:rsid w:val="00F66A58"/>
    <w:rsid w:val="00F67448"/>
    <w:rsid w:val="00F67866"/>
    <w:rsid w:val="00F7000A"/>
    <w:rsid w:val="00F70225"/>
    <w:rsid w:val="00F7046B"/>
    <w:rsid w:val="00F706C9"/>
    <w:rsid w:val="00F70E0C"/>
    <w:rsid w:val="00F71078"/>
    <w:rsid w:val="00F7170D"/>
    <w:rsid w:val="00F728F5"/>
    <w:rsid w:val="00F72FFB"/>
    <w:rsid w:val="00F733ED"/>
    <w:rsid w:val="00F7444C"/>
    <w:rsid w:val="00F74A4E"/>
    <w:rsid w:val="00F75825"/>
    <w:rsid w:val="00F75A6B"/>
    <w:rsid w:val="00F75DA8"/>
    <w:rsid w:val="00F761EF"/>
    <w:rsid w:val="00F76824"/>
    <w:rsid w:val="00F77657"/>
    <w:rsid w:val="00F77AEF"/>
    <w:rsid w:val="00F804FD"/>
    <w:rsid w:val="00F810D8"/>
    <w:rsid w:val="00F81207"/>
    <w:rsid w:val="00F815EF"/>
    <w:rsid w:val="00F81E21"/>
    <w:rsid w:val="00F82B85"/>
    <w:rsid w:val="00F83109"/>
    <w:rsid w:val="00F83C20"/>
    <w:rsid w:val="00F8494C"/>
    <w:rsid w:val="00F852DA"/>
    <w:rsid w:val="00F85A9C"/>
    <w:rsid w:val="00F8609D"/>
    <w:rsid w:val="00F86322"/>
    <w:rsid w:val="00F86587"/>
    <w:rsid w:val="00F86657"/>
    <w:rsid w:val="00F86DB1"/>
    <w:rsid w:val="00F87B53"/>
    <w:rsid w:val="00F92468"/>
    <w:rsid w:val="00F924EF"/>
    <w:rsid w:val="00F92777"/>
    <w:rsid w:val="00F93383"/>
    <w:rsid w:val="00F93698"/>
    <w:rsid w:val="00F94414"/>
    <w:rsid w:val="00F94419"/>
    <w:rsid w:val="00F949F0"/>
    <w:rsid w:val="00F952A4"/>
    <w:rsid w:val="00F95313"/>
    <w:rsid w:val="00F95AED"/>
    <w:rsid w:val="00F96354"/>
    <w:rsid w:val="00F965CF"/>
    <w:rsid w:val="00F97861"/>
    <w:rsid w:val="00F97AE6"/>
    <w:rsid w:val="00FA092E"/>
    <w:rsid w:val="00FA1E86"/>
    <w:rsid w:val="00FA1EFA"/>
    <w:rsid w:val="00FA2274"/>
    <w:rsid w:val="00FA3C8F"/>
    <w:rsid w:val="00FA463F"/>
    <w:rsid w:val="00FA5568"/>
    <w:rsid w:val="00FA639A"/>
    <w:rsid w:val="00FA6C6B"/>
    <w:rsid w:val="00FA6CD7"/>
    <w:rsid w:val="00FA717A"/>
    <w:rsid w:val="00FA79C1"/>
    <w:rsid w:val="00FB026D"/>
    <w:rsid w:val="00FB0D3C"/>
    <w:rsid w:val="00FB148C"/>
    <w:rsid w:val="00FB1FDB"/>
    <w:rsid w:val="00FB2496"/>
    <w:rsid w:val="00FB280D"/>
    <w:rsid w:val="00FB29BC"/>
    <w:rsid w:val="00FB2FB7"/>
    <w:rsid w:val="00FB341F"/>
    <w:rsid w:val="00FB34DD"/>
    <w:rsid w:val="00FB3741"/>
    <w:rsid w:val="00FB392D"/>
    <w:rsid w:val="00FB424B"/>
    <w:rsid w:val="00FB43AC"/>
    <w:rsid w:val="00FB4D19"/>
    <w:rsid w:val="00FB4DE9"/>
    <w:rsid w:val="00FB513F"/>
    <w:rsid w:val="00FB548B"/>
    <w:rsid w:val="00FB559F"/>
    <w:rsid w:val="00FB59E2"/>
    <w:rsid w:val="00FB59F1"/>
    <w:rsid w:val="00FB5E69"/>
    <w:rsid w:val="00FB5ECF"/>
    <w:rsid w:val="00FB6F6E"/>
    <w:rsid w:val="00FB7976"/>
    <w:rsid w:val="00FC01B0"/>
    <w:rsid w:val="00FC0DD1"/>
    <w:rsid w:val="00FC1370"/>
    <w:rsid w:val="00FC1B3A"/>
    <w:rsid w:val="00FC2121"/>
    <w:rsid w:val="00FC3077"/>
    <w:rsid w:val="00FC397D"/>
    <w:rsid w:val="00FC458D"/>
    <w:rsid w:val="00FC4A81"/>
    <w:rsid w:val="00FC4D02"/>
    <w:rsid w:val="00FC5152"/>
    <w:rsid w:val="00FC600C"/>
    <w:rsid w:val="00FC6147"/>
    <w:rsid w:val="00FC633D"/>
    <w:rsid w:val="00FC6379"/>
    <w:rsid w:val="00FC6554"/>
    <w:rsid w:val="00FC6583"/>
    <w:rsid w:val="00FC69A2"/>
    <w:rsid w:val="00FC6BCC"/>
    <w:rsid w:val="00FC765E"/>
    <w:rsid w:val="00FC7ECD"/>
    <w:rsid w:val="00FD067D"/>
    <w:rsid w:val="00FD079B"/>
    <w:rsid w:val="00FD192F"/>
    <w:rsid w:val="00FD2A1A"/>
    <w:rsid w:val="00FD339D"/>
    <w:rsid w:val="00FD37E3"/>
    <w:rsid w:val="00FD41D8"/>
    <w:rsid w:val="00FD498D"/>
    <w:rsid w:val="00FD59F0"/>
    <w:rsid w:val="00FD5FD4"/>
    <w:rsid w:val="00FD6428"/>
    <w:rsid w:val="00FD72E8"/>
    <w:rsid w:val="00FD749D"/>
    <w:rsid w:val="00FE103F"/>
    <w:rsid w:val="00FE1203"/>
    <w:rsid w:val="00FE171C"/>
    <w:rsid w:val="00FE1BDF"/>
    <w:rsid w:val="00FE2157"/>
    <w:rsid w:val="00FE2587"/>
    <w:rsid w:val="00FE267D"/>
    <w:rsid w:val="00FE2BB0"/>
    <w:rsid w:val="00FE2F0E"/>
    <w:rsid w:val="00FE2F5B"/>
    <w:rsid w:val="00FE32A4"/>
    <w:rsid w:val="00FE32E0"/>
    <w:rsid w:val="00FE402B"/>
    <w:rsid w:val="00FE4120"/>
    <w:rsid w:val="00FE4191"/>
    <w:rsid w:val="00FE4308"/>
    <w:rsid w:val="00FE4822"/>
    <w:rsid w:val="00FE506F"/>
    <w:rsid w:val="00FE57F7"/>
    <w:rsid w:val="00FE59F1"/>
    <w:rsid w:val="00FE5A38"/>
    <w:rsid w:val="00FE64EA"/>
    <w:rsid w:val="00FE6A13"/>
    <w:rsid w:val="00FE6A63"/>
    <w:rsid w:val="00FE6AA2"/>
    <w:rsid w:val="00FE71BA"/>
    <w:rsid w:val="00FE74C4"/>
    <w:rsid w:val="00FE79CB"/>
    <w:rsid w:val="00FF0050"/>
    <w:rsid w:val="00FF04AB"/>
    <w:rsid w:val="00FF0593"/>
    <w:rsid w:val="00FF05BB"/>
    <w:rsid w:val="00FF176B"/>
    <w:rsid w:val="00FF1DFC"/>
    <w:rsid w:val="00FF1E13"/>
    <w:rsid w:val="00FF25B5"/>
    <w:rsid w:val="00FF28A3"/>
    <w:rsid w:val="00FF2BE8"/>
    <w:rsid w:val="00FF3785"/>
    <w:rsid w:val="00FF37E2"/>
    <w:rsid w:val="00FF4004"/>
    <w:rsid w:val="00FF47EC"/>
    <w:rsid w:val="00FF4919"/>
    <w:rsid w:val="00FF4AB9"/>
    <w:rsid w:val="00FF649F"/>
    <w:rsid w:val="00FF6584"/>
    <w:rsid w:val="00FF67EF"/>
    <w:rsid w:val="00FF77F2"/>
    <w:rsid w:val="00FF7F0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66"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footnote reference" w:uiPriority="99"/>
    <w:lsdException w:name="line number" w:uiPriority="99"/>
    <w:lsdException w:name="List"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5">
    <w:name w:val="Normal"/>
    <w:qFormat/>
    <w:rsid w:val="002C3F33"/>
    <w:pPr>
      <w:overflowPunct w:val="0"/>
      <w:autoSpaceDE w:val="0"/>
      <w:autoSpaceDN w:val="0"/>
      <w:adjustRightInd w:val="0"/>
      <w:spacing w:line="360" w:lineRule="auto"/>
      <w:ind w:firstLine="720"/>
      <w:jc w:val="both"/>
    </w:pPr>
    <w:rPr>
      <w:sz w:val="24"/>
      <w:szCs w:val="24"/>
    </w:rPr>
  </w:style>
  <w:style w:type="paragraph" w:styleId="11">
    <w:name w:val="heading 1"/>
    <w:basedOn w:val="a5"/>
    <w:next w:val="a5"/>
    <w:link w:val="12"/>
    <w:qFormat/>
    <w:rsid w:val="002C3F33"/>
    <w:pPr>
      <w:keepNext/>
      <w:jc w:val="left"/>
      <w:outlineLvl w:val="0"/>
    </w:pPr>
    <w:rPr>
      <w:b/>
      <w:sz w:val="28"/>
    </w:rPr>
  </w:style>
  <w:style w:type="paragraph" w:styleId="20">
    <w:name w:val="heading 2"/>
    <w:basedOn w:val="a6"/>
    <w:next w:val="a5"/>
    <w:qFormat/>
    <w:rsid w:val="008563F3"/>
    <w:pPr>
      <w:ind w:firstLine="709"/>
      <w:jc w:val="left"/>
      <w:outlineLvl w:val="1"/>
    </w:pPr>
  </w:style>
  <w:style w:type="paragraph" w:styleId="30">
    <w:name w:val="heading 3"/>
    <w:basedOn w:val="a5"/>
    <w:next w:val="a5"/>
    <w:link w:val="31"/>
    <w:qFormat/>
    <w:rsid w:val="00B449C8"/>
    <w:pPr>
      <w:ind w:firstLine="709"/>
      <w:outlineLvl w:val="2"/>
    </w:pPr>
    <w:rPr>
      <w:b/>
    </w:rPr>
  </w:style>
  <w:style w:type="paragraph" w:styleId="4">
    <w:name w:val="heading 4"/>
    <w:basedOn w:val="a5"/>
    <w:next w:val="a5"/>
    <w:link w:val="40"/>
    <w:qFormat/>
    <w:rsid w:val="008D51E9"/>
    <w:pPr>
      <w:keepNext/>
      <w:textAlignment w:val="baseline"/>
      <w:outlineLvl w:val="3"/>
    </w:pPr>
    <w:rPr>
      <w:b/>
      <w:sz w:val="20"/>
      <w:szCs w:val="20"/>
    </w:rPr>
  </w:style>
  <w:style w:type="paragraph" w:styleId="5">
    <w:name w:val="heading 5"/>
    <w:basedOn w:val="a5"/>
    <w:next w:val="a5"/>
    <w:link w:val="50"/>
    <w:qFormat/>
    <w:rsid w:val="008D51E9"/>
    <w:pPr>
      <w:keepNext/>
      <w:textAlignment w:val="baseline"/>
      <w:outlineLvl w:val="4"/>
    </w:pPr>
    <w:rPr>
      <w:szCs w:val="20"/>
    </w:rPr>
  </w:style>
  <w:style w:type="paragraph" w:styleId="6">
    <w:name w:val="heading 6"/>
    <w:basedOn w:val="a5"/>
    <w:next w:val="a5"/>
    <w:link w:val="60"/>
    <w:qFormat/>
    <w:rsid w:val="008D51E9"/>
    <w:pPr>
      <w:keepNext/>
      <w:tabs>
        <w:tab w:val="left" w:pos="2197"/>
      </w:tabs>
      <w:jc w:val="center"/>
      <w:textAlignment w:val="baseline"/>
      <w:outlineLvl w:val="5"/>
    </w:pPr>
    <w:rPr>
      <w:b/>
      <w:bCs/>
      <w:szCs w:val="20"/>
    </w:rPr>
  </w:style>
  <w:style w:type="paragraph" w:styleId="7">
    <w:name w:val="heading 7"/>
    <w:basedOn w:val="a5"/>
    <w:next w:val="a5"/>
    <w:link w:val="70"/>
    <w:qFormat/>
    <w:rsid w:val="008D51E9"/>
    <w:pPr>
      <w:keepNext/>
      <w:jc w:val="center"/>
      <w:outlineLvl w:val="6"/>
    </w:pPr>
    <w:rPr>
      <w:b/>
      <w:sz w:val="36"/>
    </w:rPr>
  </w:style>
  <w:style w:type="paragraph" w:styleId="8">
    <w:name w:val="heading 8"/>
    <w:basedOn w:val="a5"/>
    <w:next w:val="a5"/>
    <w:link w:val="80"/>
    <w:qFormat/>
    <w:rsid w:val="008D51E9"/>
    <w:pPr>
      <w:keepNext/>
      <w:outlineLvl w:val="7"/>
    </w:pPr>
    <w:rPr>
      <w:b/>
      <w:i/>
      <w:iCs/>
      <w:sz w:val="20"/>
    </w:rPr>
  </w:style>
  <w:style w:type="paragraph" w:styleId="9">
    <w:name w:val="heading 9"/>
    <w:basedOn w:val="a5"/>
    <w:next w:val="a5"/>
    <w:link w:val="90"/>
    <w:qFormat/>
    <w:rsid w:val="008D51E9"/>
    <w:pPr>
      <w:keepNext/>
      <w:ind w:right="-100"/>
      <w:jc w:val="center"/>
      <w:outlineLvl w:val="8"/>
    </w:pPr>
    <w:rPr>
      <w:b/>
      <w:sz w:val="20"/>
    </w:rPr>
  </w:style>
  <w:style w:type="character" w:default="1" w:styleId="a7">
    <w:name w:val="Default Paragraph Font"/>
    <w:uiPriority w:val="1"/>
    <w:semiHidden/>
    <w:unhideWhenUsed/>
  </w:style>
  <w:style w:type="table" w:default="1" w:styleId="a8">
    <w:name w:val="Normal Table"/>
    <w:uiPriority w:val="99"/>
    <w:semiHidden/>
    <w:unhideWhenUsed/>
    <w:qFormat/>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header"/>
    <w:basedOn w:val="a5"/>
    <w:link w:val="ab"/>
    <w:rsid w:val="008D51E9"/>
    <w:pPr>
      <w:tabs>
        <w:tab w:val="center" w:pos="4677"/>
        <w:tab w:val="right" w:pos="9355"/>
      </w:tabs>
    </w:pPr>
  </w:style>
  <w:style w:type="paragraph" w:styleId="ac">
    <w:name w:val="footer"/>
    <w:basedOn w:val="a5"/>
    <w:link w:val="ad"/>
    <w:rsid w:val="008D51E9"/>
    <w:pPr>
      <w:tabs>
        <w:tab w:val="center" w:pos="4677"/>
        <w:tab w:val="right" w:pos="9355"/>
      </w:tabs>
    </w:pPr>
  </w:style>
  <w:style w:type="character" w:styleId="ae">
    <w:name w:val="page number"/>
    <w:basedOn w:val="a7"/>
    <w:rsid w:val="008D51E9"/>
  </w:style>
  <w:style w:type="paragraph" w:styleId="a6">
    <w:name w:val="Title"/>
    <w:basedOn w:val="a5"/>
    <w:link w:val="af"/>
    <w:qFormat/>
    <w:rsid w:val="008D51E9"/>
    <w:pPr>
      <w:ind w:firstLine="600"/>
      <w:jc w:val="center"/>
    </w:pPr>
    <w:rPr>
      <w:b/>
      <w:bCs/>
    </w:rPr>
  </w:style>
  <w:style w:type="paragraph" w:customStyle="1" w:styleId="Twordpage">
    <w:name w:val="Tword_page"/>
    <w:basedOn w:val="a5"/>
    <w:rsid w:val="008D51E9"/>
    <w:pPr>
      <w:jc w:val="center"/>
    </w:pPr>
    <w:rPr>
      <w:rFonts w:ascii="Arial" w:hAnsi="Arial"/>
      <w:i/>
      <w:sz w:val="18"/>
    </w:rPr>
  </w:style>
  <w:style w:type="paragraph" w:customStyle="1" w:styleId="af0">
    <w:name w:val="Заголовок ПЗ"/>
    <w:link w:val="af1"/>
    <w:rsid w:val="008D51E9"/>
    <w:pPr>
      <w:jc w:val="center"/>
    </w:pPr>
    <w:rPr>
      <w:rFonts w:ascii="ISOCPEUR" w:hAnsi="ISOCPEUR"/>
      <w:b/>
      <w:i/>
      <w:sz w:val="28"/>
      <w:szCs w:val="24"/>
    </w:rPr>
  </w:style>
  <w:style w:type="paragraph" w:customStyle="1" w:styleId="13">
    <w:name w:val="Текст ПЗ Первая строка:  1 см"/>
    <w:rsid w:val="008D51E9"/>
    <w:pPr>
      <w:ind w:firstLine="567"/>
      <w:jc w:val="both"/>
    </w:pPr>
    <w:rPr>
      <w:rFonts w:ascii="ISOCPEUR" w:hAnsi="ISOCPEUR"/>
      <w:i/>
      <w:sz w:val="28"/>
    </w:rPr>
  </w:style>
  <w:style w:type="character" w:styleId="af2">
    <w:name w:val="Hyperlink"/>
    <w:uiPriority w:val="99"/>
    <w:rsid w:val="008D51E9"/>
    <w:rPr>
      <w:color w:val="0000FF"/>
      <w:u w:val="single"/>
    </w:rPr>
  </w:style>
  <w:style w:type="paragraph" w:styleId="af3">
    <w:name w:val="Body Text"/>
    <w:aliases w:val="Заголовок главы"/>
    <w:basedOn w:val="a5"/>
    <w:link w:val="af4"/>
    <w:rsid w:val="00AC1675"/>
    <w:pPr>
      <w:tabs>
        <w:tab w:val="left" w:pos="5940"/>
      </w:tabs>
    </w:pPr>
    <w:rPr>
      <w:sz w:val="28"/>
    </w:rPr>
  </w:style>
  <w:style w:type="character" w:customStyle="1" w:styleId="21">
    <w:name w:val="Заголовок 2 Знак"/>
    <w:rsid w:val="00397E1B"/>
    <w:rPr>
      <w:rFonts w:ascii="Arial" w:hAnsi="Arial" w:cs="Arial"/>
      <w:b/>
      <w:bCs/>
      <w:i/>
      <w:iCs/>
      <w:sz w:val="28"/>
      <w:szCs w:val="28"/>
      <w:lang w:val="ru-RU" w:eastAsia="ru-RU" w:bidi="ar-SA"/>
    </w:rPr>
  </w:style>
  <w:style w:type="table" w:styleId="af5">
    <w:name w:val="Table Grid"/>
    <w:basedOn w:val="a8"/>
    <w:uiPriority w:val="59"/>
    <w:rsid w:val="000170A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3">
    <w:name w:val="Table Web 3"/>
    <w:basedOn w:val="a8"/>
    <w:rsid w:val="006856D6"/>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40">
    <w:name w:val="Заголовок 4 Знак"/>
    <w:link w:val="4"/>
    <w:rsid w:val="00380BB7"/>
    <w:rPr>
      <w:b/>
    </w:rPr>
  </w:style>
  <w:style w:type="character" w:customStyle="1" w:styleId="50">
    <w:name w:val="Заголовок 5 Знак"/>
    <w:link w:val="5"/>
    <w:rsid w:val="00380BB7"/>
    <w:rPr>
      <w:sz w:val="24"/>
    </w:rPr>
  </w:style>
  <w:style w:type="character" w:customStyle="1" w:styleId="60">
    <w:name w:val="Заголовок 6 Знак"/>
    <w:link w:val="6"/>
    <w:rsid w:val="00380BB7"/>
    <w:rPr>
      <w:b/>
      <w:bCs/>
      <w:sz w:val="24"/>
    </w:rPr>
  </w:style>
  <w:style w:type="character" w:customStyle="1" w:styleId="80">
    <w:name w:val="Заголовок 8 Знак"/>
    <w:link w:val="8"/>
    <w:rsid w:val="00380BB7"/>
    <w:rPr>
      <w:b/>
      <w:i/>
      <w:iCs/>
      <w:szCs w:val="24"/>
    </w:rPr>
  </w:style>
  <w:style w:type="character" w:customStyle="1" w:styleId="90">
    <w:name w:val="Заголовок 9 Знак"/>
    <w:link w:val="9"/>
    <w:rsid w:val="00380BB7"/>
    <w:rPr>
      <w:b/>
      <w:szCs w:val="24"/>
    </w:rPr>
  </w:style>
  <w:style w:type="character" w:customStyle="1" w:styleId="ad">
    <w:name w:val="Нижний колонтитул Знак"/>
    <w:link w:val="ac"/>
    <w:uiPriority w:val="99"/>
    <w:rsid w:val="002C54B9"/>
    <w:rPr>
      <w:sz w:val="24"/>
      <w:szCs w:val="24"/>
    </w:rPr>
  </w:style>
  <w:style w:type="character" w:customStyle="1" w:styleId="af6">
    <w:name w:val="Знак Знак"/>
    <w:locked/>
    <w:rsid w:val="00D63A10"/>
    <w:rPr>
      <w:b/>
      <w:szCs w:val="24"/>
      <w:lang w:val="ru-RU" w:eastAsia="ru-RU" w:bidi="ar-SA"/>
    </w:rPr>
  </w:style>
  <w:style w:type="paragraph" w:customStyle="1" w:styleId="e9">
    <w:name w:val="ÎñíîâíîÈe9 òåêñò"/>
    <w:basedOn w:val="a5"/>
    <w:rsid w:val="00D63A10"/>
    <w:pPr>
      <w:widowControl w:val="0"/>
      <w:jc w:val="center"/>
    </w:pPr>
    <w:rPr>
      <w:sz w:val="28"/>
      <w:szCs w:val="20"/>
    </w:rPr>
  </w:style>
  <w:style w:type="character" w:customStyle="1" w:styleId="22">
    <w:name w:val="Знак Знак2"/>
    <w:locked/>
    <w:rsid w:val="00D63A10"/>
    <w:rPr>
      <w:b/>
      <w:bCs/>
      <w:sz w:val="24"/>
      <w:lang w:val="ru-RU" w:eastAsia="ru-RU" w:bidi="ar-SA"/>
    </w:rPr>
  </w:style>
  <w:style w:type="character" w:customStyle="1" w:styleId="12">
    <w:name w:val="Заголовок 1 Знак"/>
    <w:link w:val="11"/>
    <w:rsid w:val="002C3F33"/>
    <w:rPr>
      <w:b/>
      <w:sz w:val="28"/>
      <w:szCs w:val="24"/>
    </w:rPr>
  </w:style>
  <w:style w:type="character" w:customStyle="1" w:styleId="31">
    <w:name w:val="Заголовок 3 Знак"/>
    <w:link w:val="30"/>
    <w:uiPriority w:val="99"/>
    <w:rsid w:val="00B449C8"/>
    <w:rPr>
      <w:b/>
      <w:sz w:val="24"/>
      <w:szCs w:val="24"/>
    </w:rPr>
  </w:style>
  <w:style w:type="character" w:customStyle="1" w:styleId="ab">
    <w:name w:val="Верхний колонтитул Знак"/>
    <w:link w:val="aa"/>
    <w:uiPriority w:val="99"/>
    <w:rsid w:val="004B67F2"/>
    <w:rPr>
      <w:sz w:val="24"/>
      <w:szCs w:val="24"/>
    </w:rPr>
  </w:style>
  <w:style w:type="character" w:customStyle="1" w:styleId="af">
    <w:name w:val="Название Знак"/>
    <w:link w:val="a6"/>
    <w:rsid w:val="004B67F2"/>
    <w:rPr>
      <w:b/>
      <w:bCs/>
      <w:sz w:val="24"/>
      <w:szCs w:val="24"/>
    </w:rPr>
  </w:style>
  <w:style w:type="paragraph" w:styleId="af7">
    <w:name w:val="Balloon Text"/>
    <w:basedOn w:val="a5"/>
    <w:link w:val="af8"/>
    <w:rsid w:val="00E662E5"/>
    <w:rPr>
      <w:rFonts w:ascii="Tahoma" w:hAnsi="Tahoma"/>
      <w:sz w:val="16"/>
      <w:szCs w:val="16"/>
    </w:rPr>
  </w:style>
  <w:style w:type="character" w:customStyle="1" w:styleId="af8">
    <w:name w:val="Текст выноски Знак"/>
    <w:link w:val="af7"/>
    <w:rsid w:val="00E662E5"/>
    <w:rPr>
      <w:rFonts w:ascii="Tahoma" w:hAnsi="Tahoma" w:cs="Tahoma"/>
      <w:sz w:val="16"/>
      <w:szCs w:val="16"/>
    </w:rPr>
  </w:style>
  <w:style w:type="character" w:customStyle="1" w:styleId="af4">
    <w:name w:val="Основной текст Знак"/>
    <w:aliases w:val="Заголовок главы Знак"/>
    <w:link w:val="af3"/>
    <w:rsid w:val="00700723"/>
    <w:rPr>
      <w:sz w:val="28"/>
      <w:szCs w:val="24"/>
    </w:rPr>
  </w:style>
  <w:style w:type="paragraph" w:styleId="af9">
    <w:name w:val="Plain Text"/>
    <w:basedOn w:val="a5"/>
    <w:link w:val="afa"/>
    <w:rsid w:val="00E53474"/>
    <w:rPr>
      <w:rFonts w:ascii="Courier New" w:hAnsi="Courier New"/>
      <w:sz w:val="20"/>
      <w:szCs w:val="20"/>
    </w:rPr>
  </w:style>
  <w:style w:type="character" w:customStyle="1" w:styleId="afa">
    <w:name w:val="Текст Знак"/>
    <w:link w:val="af9"/>
    <w:rsid w:val="00E53474"/>
    <w:rPr>
      <w:rFonts w:ascii="Courier New" w:hAnsi="Courier New"/>
    </w:rPr>
  </w:style>
  <w:style w:type="character" w:customStyle="1" w:styleId="PlainTextChar">
    <w:name w:val="Plain Text Char"/>
    <w:locked/>
    <w:rsid w:val="00032B22"/>
    <w:rPr>
      <w:rFonts w:ascii="Courier New" w:hAnsi="Courier New"/>
      <w:lang w:val="ru-RU" w:eastAsia="ru-RU" w:bidi="ar-SA"/>
    </w:rPr>
  </w:style>
  <w:style w:type="paragraph" w:styleId="23">
    <w:name w:val="Body Text Indent 2"/>
    <w:basedOn w:val="a5"/>
    <w:link w:val="24"/>
    <w:rsid w:val="00032B22"/>
    <w:pPr>
      <w:spacing w:after="120" w:line="480" w:lineRule="auto"/>
      <w:ind w:left="283"/>
    </w:pPr>
  </w:style>
  <w:style w:type="paragraph" w:customStyle="1" w:styleId="125">
    <w:name w:val="Стиль Первая строка:  125 см Междустр.интервал:  полуторный"/>
    <w:basedOn w:val="a5"/>
    <w:link w:val="1250"/>
    <w:rsid w:val="00CE6694"/>
    <w:pPr>
      <w:ind w:firstLine="709"/>
    </w:pPr>
    <w:rPr>
      <w:sz w:val="28"/>
      <w:szCs w:val="20"/>
    </w:rPr>
  </w:style>
  <w:style w:type="character" w:customStyle="1" w:styleId="1250">
    <w:name w:val="Стиль Первая строка:  125 см Междустр.интервал:  полуторный Знак"/>
    <w:link w:val="125"/>
    <w:rsid w:val="00CE6694"/>
    <w:rPr>
      <w:sz w:val="28"/>
      <w:lang w:val="ru-RU" w:eastAsia="ru-RU" w:bidi="ar-SA"/>
    </w:rPr>
  </w:style>
  <w:style w:type="paragraph" w:customStyle="1" w:styleId="afb">
    <w:name w:val="Текст штампа"/>
    <w:link w:val="afc"/>
    <w:rsid w:val="00CE6694"/>
    <w:pPr>
      <w:jc w:val="center"/>
    </w:pPr>
    <w:rPr>
      <w:rFonts w:ascii="ISOCPEUR" w:hAnsi="ISOCPEUR"/>
      <w:i/>
      <w:sz w:val="18"/>
      <w:szCs w:val="24"/>
    </w:rPr>
  </w:style>
  <w:style w:type="paragraph" w:customStyle="1" w:styleId="afd">
    <w:name w:val="Текст шифра"/>
    <w:basedOn w:val="afb"/>
    <w:rsid w:val="00CE6694"/>
    <w:rPr>
      <w:iCs/>
      <w:w w:val="90"/>
      <w:sz w:val="32"/>
      <w:szCs w:val="14"/>
    </w:rPr>
  </w:style>
  <w:style w:type="paragraph" w:customStyle="1" w:styleId="afe">
    <w:name w:val="Номер листа"/>
    <w:basedOn w:val="afb"/>
    <w:rsid w:val="00CE6694"/>
    <w:rPr>
      <w:iCs/>
      <w:w w:val="90"/>
      <w:sz w:val="32"/>
      <w:szCs w:val="14"/>
    </w:rPr>
  </w:style>
  <w:style w:type="character" w:customStyle="1" w:styleId="afc">
    <w:name w:val="Текст штампа Знак"/>
    <w:link w:val="afb"/>
    <w:rsid w:val="00CE6694"/>
    <w:rPr>
      <w:rFonts w:ascii="ISOCPEUR" w:hAnsi="ISOCPEUR"/>
      <w:i/>
      <w:sz w:val="18"/>
      <w:szCs w:val="24"/>
      <w:lang w:val="ru-RU" w:eastAsia="ru-RU" w:bidi="ar-SA"/>
    </w:rPr>
  </w:style>
  <w:style w:type="paragraph" w:styleId="aff">
    <w:name w:val="Body Text Indent"/>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w:basedOn w:val="a5"/>
    <w:link w:val="aff0"/>
    <w:rsid w:val="00507F0C"/>
    <w:pPr>
      <w:spacing w:after="120"/>
      <w:ind w:left="283"/>
    </w:pPr>
  </w:style>
  <w:style w:type="character" w:customStyle="1" w:styleId="aff0">
    <w:name w:val="Основной текст с отступом Знак"/>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aff"/>
    <w:uiPriority w:val="99"/>
    <w:rsid w:val="00507F0C"/>
    <w:rPr>
      <w:sz w:val="24"/>
      <w:szCs w:val="24"/>
    </w:rPr>
  </w:style>
  <w:style w:type="paragraph" w:styleId="aff1">
    <w:name w:val="List Paragraph"/>
    <w:basedOn w:val="a5"/>
    <w:uiPriority w:val="34"/>
    <w:qFormat/>
    <w:rsid w:val="004454F9"/>
    <w:pPr>
      <w:ind w:left="708"/>
    </w:pPr>
  </w:style>
  <w:style w:type="paragraph" w:customStyle="1" w:styleId="aff2">
    <w:name w:val="заг. указ. литературы"/>
    <w:basedOn w:val="a5"/>
    <w:rsid w:val="00633B5D"/>
    <w:pPr>
      <w:tabs>
        <w:tab w:val="left" w:pos="9000"/>
        <w:tab w:val="right" w:pos="9360"/>
      </w:tabs>
      <w:suppressAutoHyphens/>
    </w:pPr>
    <w:rPr>
      <w:rFonts w:ascii="Arial" w:eastAsia="Courier" w:hAnsi="Arial"/>
      <w:szCs w:val="20"/>
      <w:lang w:val="en-US"/>
    </w:rPr>
  </w:style>
  <w:style w:type="paragraph" w:styleId="25">
    <w:name w:val="Body Text 2"/>
    <w:basedOn w:val="a5"/>
    <w:link w:val="26"/>
    <w:rsid w:val="002C3F33"/>
    <w:pPr>
      <w:spacing w:after="120" w:line="480" w:lineRule="auto"/>
    </w:pPr>
  </w:style>
  <w:style w:type="character" w:customStyle="1" w:styleId="26">
    <w:name w:val="Основной текст 2 Знак"/>
    <w:link w:val="25"/>
    <w:rsid w:val="002C3F33"/>
    <w:rPr>
      <w:sz w:val="24"/>
      <w:szCs w:val="24"/>
    </w:rPr>
  </w:style>
  <w:style w:type="character" w:customStyle="1" w:styleId="24">
    <w:name w:val="Основной текст с отступом 2 Знак"/>
    <w:link w:val="23"/>
    <w:rsid w:val="002C3F33"/>
    <w:rPr>
      <w:sz w:val="24"/>
      <w:szCs w:val="24"/>
    </w:rPr>
  </w:style>
  <w:style w:type="paragraph" w:styleId="aff3">
    <w:name w:val="No Spacing"/>
    <w:uiPriority w:val="1"/>
    <w:qFormat/>
    <w:rsid w:val="008563F3"/>
    <w:pPr>
      <w:overflowPunct w:val="0"/>
      <w:autoSpaceDE w:val="0"/>
      <w:autoSpaceDN w:val="0"/>
      <w:adjustRightInd w:val="0"/>
      <w:ind w:firstLine="720"/>
      <w:jc w:val="both"/>
    </w:pPr>
    <w:rPr>
      <w:sz w:val="24"/>
      <w:szCs w:val="24"/>
    </w:rPr>
  </w:style>
  <w:style w:type="paragraph" w:styleId="32">
    <w:name w:val="Body Text 3"/>
    <w:basedOn w:val="a5"/>
    <w:link w:val="33"/>
    <w:unhideWhenUsed/>
    <w:rsid w:val="009A7780"/>
    <w:pPr>
      <w:overflowPunct/>
      <w:autoSpaceDE/>
      <w:autoSpaceDN/>
      <w:adjustRightInd/>
      <w:spacing w:after="120" w:line="240" w:lineRule="auto"/>
      <w:ind w:firstLine="0"/>
      <w:jc w:val="left"/>
    </w:pPr>
    <w:rPr>
      <w:sz w:val="16"/>
      <w:szCs w:val="16"/>
    </w:rPr>
  </w:style>
  <w:style w:type="character" w:customStyle="1" w:styleId="33">
    <w:name w:val="Основной текст 3 Знак"/>
    <w:link w:val="32"/>
    <w:uiPriority w:val="99"/>
    <w:rsid w:val="009A7780"/>
    <w:rPr>
      <w:sz w:val="16"/>
      <w:szCs w:val="16"/>
    </w:rPr>
  </w:style>
  <w:style w:type="paragraph" w:styleId="aff4">
    <w:name w:val="caption"/>
    <w:basedOn w:val="a5"/>
    <w:next w:val="a5"/>
    <w:qFormat/>
    <w:rsid w:val="0079042C"/>
    <w:pPr>
      <w:suppressAutoHyphens/>
      <w:overflowPunct/>
      <w:autoSpaceDE/>
      <w:autoSpaceDN/>
      <w:adjustRightInd/>
      <w:spacing w:line="336" w:lineRule="auto"/>
      <w:ind w:firstLine="0"/>
      <w:jc w:val="center"/>
    </w:pPr>
    <w:rPr>
      <w:lang w:val="uk-UA"/>
    </w:rPr>
  </w:style>
  <w:style w:type="paragraph" w:styleId="14">
    <w:name w:val="toc 1"/>
    <w:basedOn w:val="a5"/>
    <w:next w:val="a5"/>
    <w:autoRedefine/>
    <w:rsid w:val="0079042C"/>
    <w:pPr>
      <w:tabs>
        <w:tab w:val="right" w:leader="dot" w:pos="9355"/>
      </w:tabs>
      <w:overflowPunct/>
      <w:autoSpaceDE/>
      <w:autoSpaceDN/>
      <w:adjustRightInd/>
      <w:spacing w:line="336" w:lineRule="auto"/>
      <w:ind w:right="851" w:firstLine="0"/>
      <w:jc w:val="left"/>
    </w:pPr>
    <w:rPr>
      <w:caps/>
    </w:rPr>
  </w:style>
  <w:style w:type="paragraph" w:styleId="27">
    <w:name w:val="toc 2"/>
    <w:basedOn w:val="a5"/>
    <w:next w:val="a5"/>
    <w:autoRedefine/>
    <w:rsid w:val="0079042C"/>
    <w:pPr>
      <w:tabs>
        <w:tab w:val="right" w:leader="dot" w:pos="9355"/>
      </w:tabs>
      <w:overflowPunct/>
      <w:autoSpaceDE/>
      <w:autoSpaceDN/>
      <w:adjustRightInd/>
      <w:spacing w:line="336" w:lineRule="auto"/>
      <w:ind w:left="284" w:right="851" w:firstLine="0"/>
      <w:jc w:val="left"/>
    </w:pPr>
  </w:style>
  <w:style w:type="paragraph" w:styleId="34">
    <w:name w:val="toc 3"/>
    <w:basedOn w:val="a5"/>
    <w:next w:val="a5"/>
    <w:autoRedefine/>
    <w:rsid w:val="0079042C"/>
    <w:pPr>
      <w:tabs>
        <w:tab w:val="right" w:leader="dot" w:pos="9355"/>
      </w:tabs>
      <w:overflowPunct/>
      <w:autoSpaceDE/>
      <w:autoSpaceDN/>
      <w:adjustRightInd/>
      <w:spacing w:line="336" w:lineRule="auto"/>
      <w:ind w:left="567" w:right="851" w:firstLine="0"/>
      <w:jc w:val="left"/>
    </w:pPr>
  </w:style>
  <w:style w:type="paragraph" w:styleId="41">
    <w:name w:val="toc 4"/>
    <w:basedOn w:val="a5"/>
    <w:next w:val="a5"/>
    <w:autoRedefine/>
    <w:rsid w:val="0079042C"/>
    <w:pPr>
      <w:tabs>
        <w:tab w:val="right" w:leader="dot" w:pos="9356"/>
      </w:tabs>
      <w:overflowPunct/>
      <w:autoSpaceDE/>
      <w:autoSpaceDN/>
      <w:adjustRightInd/>
      <w:spacing w:line="336" w:lineRule="auto"/>
      <w:ind w:left="284" w:right="851" w:firstLine="0"/>
      <w:jc w:val="left"/>
    </w:pPr>
  </w:style>
  <w:style w:type="paragraph" w:customStyle="1" w:styleId="aff5">
    <w:name w:val="Переменные"/>
    <w:basedOn w:val="af3"/>
    <w:rsid w:val="0079042C"/>
    <w:pPr>
      <w:tabs>
        <w:tab w:val="clear" w:pos="5940"/>
        <w:tab w:val="left" w:pos="482"/>
      </w:tabs>
      <w:overflowPunct/>
      <w:autoSpaceDE/>
      <w:autoSpaceDN/>
      <w:adjustRightInd/>
      <w:spacing w:line="336" w:lineRule="auto"/>
      <w:ind w:left="482" w:hanging="482"/>
      <w:jc w:val="left"/>
    </w:pPr>
    <w:rPr>
      <w:sz w:val="24"/>
    </w:rPr>
  </w:style>
  <w:style w:type="paragraph" w:styleId="aff6">
    <w:name w:val="Document Map"/>
    <w:basedOn w:val="a5"/>
    <w:link w:val="aff7"/>
    <w:rsid w:val="0079042C"/>
    <w:pPr>
      <w:shd w:val="clear" w:color="auto" w:fill="000080"/>
      <w:overflowPunct/>
      <w:autoSpaceDE/>
      <w:autoSpaceDN/>
      <w:adjustRightInd/>
      <w:spacing w:line="240" w:lineRule="auto"/>
      <w:ind w:firstLine="0"/>
      <w:jc w:val="left"/>
    </w:pPr>
  </w:style>
  <w:style w:type="character" w:customStyle="1" w:styleId="aff7">
    <w:name w:val="Схема документа Знак"/>
    <w:link w:val="aff6"/>
    <w:rsid w:val="0079042C"/>
    <w:rPr>
      <w:sz w:val="24"/>
      <w:szCs w:val="24"/>
      <w:shd w:val="clear" w:color="auto" w:fill="000080"/>
    </w:rPr>
  </w:style>
  <w:style w:type="paragraph" w:customStyle="1" w:styleId="aff8">
    <w:name w:val="Формула"/>
    <w:basedOn w:val="af3"/>
    <w:rsid w:val="0079042C"/>
    <w:pPr>
      <w:tabs>
        <w:tab w:val="clear" w:pos="5940"/>
        <w:tab w:val="center" w:pos="4536"/>
        <w:tab w:val="right" w:pos="9356"/>
      </w:tabs>
      <w:overflowPunct/>
      <w:autoSpaceDE/>
      <w:autoSpaceDN/>
      <w:adjustRightInd/>
      <w:spacing w:line="336" w:lineRule="auto"/>
      <w:ind w:firstLine="0"/>
      <w:jc w:val="left"/>
    </w:pPr>
    <w:rPr>
      <w:sz w:val="24"/>
    </w:rPr>
  </w:style>
  <w:style w:type="paragraph" w:customStyle="1" w:styleId="aff9">
    <w:name w:val="Чертежный"/>
    <w:rsid w:val="0079042C"/>
    <w:pPr>
      <w:jc w:val="both"/>
    </w:pPr>
    <w:rPr>
      <w:rFonts w:ascii="ISOCPEUR" w:hAnsi="ISOCPEUR"/>
      <w:i/>
      <w:sz w:val="28"/>
      <w:lang w:val="uk-UA"/>
    </w:rPr>
  </w:style>
  <w:style w:type="paragraph" w:customStyle="1" w:styleId="affa">
    <w:name w:val="Листинг программы"/>
    <w:rsid w:val="0079042C"/>
    <w:pPr>
      <w:suppressAutoHyphens/>
    </w:pPr>
    <w:rPr>
      <w:noProof/>
    </w:rPr>
  </w:style>
  <w:style w:type="paragraph" w:styleId="affb">
    <w:name w:val="annotation text"/>
    <w:basedOn w:val="a5"/>
    <w:link w:val="affc"/>
    <w:rsid w:val="0079042C"/>
    <w:pPr>
      <w:overflowPunct/>
      <w:autoSpaceDE/>
      <w:autoSpaceDN/>
      <w:adjustRightInd/>
      <w:spacing w:line="240" w:lineRule="auto"/>
      <w:ind w:firstLine="0"/>
      <w:jc w:val="left"/>
    </w:pPr>
    <w:rPr>
      <w:rFonts w:ascii="Journal" w:hAnsi="Journal"/>
    </w:rPr>
  </w:style>
  <w:style w:type="character" w:customStyle="1" w:styleId="affc">
    <w:name w:val="Текст примечания Знак"/>
    <w:link w:val="affb"/>
    <w:rsid w:val="0079042C"/>
    <w:rPr>
      <w:rFonts w:ascii="Journal" w:hAnsi="Journal"/>
      <w:sz w:val="24"/>
      <w:szCs w:val="24"/>
    </w:rPr>
  </w:style>
  <w:style w:type="character" w:customStyle="1" w:styleId="70">
    <w:name w:val="Заголовок 7 Знак"/>
    <w:link w:val="7"/>
    <w:rsid w:val="0079042C"/>
    <w:rPr>
      <w:b/>
      <w:sz w:val="36"/>
      <w:szCs w:val="24"/>
    </w:rPr>
  </w:style>
  <w:style w:type="paragraph" w:styleId="35">
    <w:name w:val="Body Text Indent 3"/>
    <w:basedOn w:val="a5"/>
    <w:link w:val="36"/>
    <w:rsid w:val="0079042C"/>
    <w:pPr>
      <w:overflowPunct/>
      <w:autoSpaceDE/>
      <w:autoSpaceDN/>
      <w:adjustRightInd/>
      <w:spacing w:line="240" w:lineRule="auto"/>
      <w:ind w:firstLine="709"/>
      <w:jc w:val="left"/>
    </w:pPr>
  </w:style>
  <w:style w:type="character" w:customStyle="1" w:styleId="36">
    <w:name w:val="Основной текст с отступом 3 Знак"/>
    <w:link w:val="35"/>
    <w:rsid w:val="0079042C"/>
    <w:rPr>
      <w:sz w:val="24"/>
      <w:szCs w:val="24"/>
    </w:rPr>
  </w:style>
  <w:style w:type="character" w:styleId="affd">
    <w:name w:val="Strong"/>
    <w:qFormat/>
    <w:rsid w:val="0079042C"/>
    <w:rPr>
      <w:rFonts w:cs="Times New Roman"/>
      <w:b/>
      <w:bCs/>
    </w:rPr>
  </w:style>
  <w:style w:type="paragraph" w:customStyle="1" w:styleId="37">
    <w:name w:val="заголовок 3"/>
    <w:basedOn w:val="a5"/>
    <w:next w:val="a5"/>
    <w:rsid w:val="0079042C"/>
    <w:pPr>
      <w:keepNext/>
      <w:overflowPunct/>
      <w:adjustRightInd/>
      <w:spacing w:line="240" w:lineRule="auto"/>
      <w:ind w:firstLine="0"/>
      <w:jc w:val="left"/>
    </w:pPr>
    <w:rPr>
      <w:sz w:val="28"/>
      <w:szCs w:val="28"/>
      <w:lang w:val="en-US"/>
    </w:rPr>
  </w:style>
  <w:style w:type="paragraph" w:customStyle="1" w:styleId="91">
    <w:name w:val="заголовок 9"/>
    <w:basedOn w:val="a5"/>
    <w:next w:val="a5"/>
    <w:rsid w:val="0079042C"/>
    <w:pPr>
      <w:keepNext/>
      <w:overflowPunct/>
      <w:adjustRightInd/>
      <w:spacing w:before="60" w:line="240" w:lineRule="auto"/>
      <w:ind w:firstLine="0"/>
    </w:pPr>
  </w:style>
  <w:style w:type="paragraph" w:customStyle="1" w:styleId="71">
    <w:name w:val="заголовок 7"/>
    <w:basedOn w:val="a5"/>
    <w:next w:val="a5"/>
    <w:uiPriority w:val="99"/>
    <w:rsid w:val="0079042C"/>
    <w:pPr>
      <w:keepNext/>
      <w:overflowPunct/>
      <w:adjustRightInd/>
      <w:spacing w:line="240" w:lineRule="auto"/>
      <w:ind w:firstLine="0"/>
      <w:jc w:val="center"/>
    </w:pPr>
    <w:rPr>
      <w:lang w:val="en-US"/>
    </w:rPr>
  </w:style>
  <w:style w:type="paragraph" w:customStyle="1" w:styleId="a4">
    <w:name w:val="черт без отступа Знак Знак Знак"/>
    <w:basedOn w:val="a5"/>
    <w:autoRedefine/>
    <w:rsid w:val="0079042C"/>
    <w:pPr>
      <w:widowControl w:val="0"/>
      <w:numPr>
        <w:numId w:val="3"/>
      </w:numPr>
      <w:tabs>
        <w:tab w:val="clear" w:pos="0"/>
        <w:tab w:val="num" w:pos="993"/>
      </w:tabs>
      <w:overflowPunct/>
      <w:autoSpaceDE/>
      <w:autoSpaceDN/>
      <w:adjustRightInd/>
      <w:spacing w:line="348" w:lineRule="auto"/>
      <w:ind w:left="0" w:right="284" w:firstLine="567"/>
    </w:pPr>
    <w:rPr>
      <w:snapToGrid w:val="0"/>
    </w:rPr>
  </w:style>
  <w:style w:type="paragraph" w:customStyle="1" w:styleId="15">
    <w:name w:val="ПЗ 1"/>
    <w:basedOn w:val="a5"/>
    <w:autoRedefine/>
    <w:rsid w:val="0079042C"/>
    <w:pPr>
      <w:overflowPunct/>
      <w:autoSpaceDE/>
      <w:autoSpaceDN/>
      <w:adjustRightInd/>
      <w:spacing w:before="240"/>
      <w:ind w:left="1080" w:hanging="371"/>
      <w:outlineLvl w:val="0"/>
    </w:pPr>
    <w:rPr>
      <w:b/>
      <w:sz w:val="28"/>
      <w:szCs w:val="28"/>
    </w:rPr>
  </w:style>
  <w:style w:type="paragraph" w:customStyle="1" w:styleId="28">
    <w:name w:val="ПЗ 2"/>
    <w:basedOn w:val="a5"/>
    <w:autoRedefine/>
    <w:rsid w:val="0079042C"/>
    <w:pPr>
      <w:overflowPunct/>
      <w:autoSpaceDE/>
      <w:autoSpaceDN/>
      <w:adjustRightInd/>
      <w:spacing w:after="240" w:line="276" w:lineRule="auto"/>
      <w:ind w:left="1440" w:hanging="720"/>
      <w:outlineLvl w:val="1"/>
    </w:pPr>
    <w:rPr>
      <w:b/>
      <w:spacing w:val="-4"/>
    </w:rPr>
  </w:style>
  <w:style w:type="paragraph" w:customStyle="1" w:styleId="38">
    <w:name w:val="ПЗ 3"/>
    <w:basedOn w:val="a5"/>
    <w:autoRedefine/>
    <w:rsid w:val="0079042C"/>
    <w:pPr>
      <w:overflowPunct/>
      <w:autoSpaceDE/>
      <w:autoSpaceDN/>
      <w:adjustRightInd/>
      <w:spacing w:before="120" w:after="120" w:line="276" w:lineRule="auto"/>
      <w:ind w:firstLine="709"/>
      <w:jc w:val="left"/>
      <w:outlineLvl w:val="2"/>
    </w:pPr>
    <w:rPr>
      <w:b/>
      <w:bCs/>
    </w:rPr>
  </w:style>
  <w:style w:type="paragraph" w:customStyle="1" w:styleId="42">
    <w:name w:val="ПЗ 4"/>
    <w:basedOn w:val="a5"/>
    <w:autoRedefine/>
    <w:rsid w:val="0079042C"/>
    <w:pPr>
      <w:overflowPunct/>
      <w:autoSpaceDE/>
      <w:autoSpaceDN/>
      <w:adjustRightInd/>
      <w:ind w:right="284" w:firstLine="0"/>
    </w:pPr>
    <w:rPr>
      <w:b/>
      <w:sz w:val="28"/>
      <w:szCs w:val="28"/>
    </w:rPr>
  </w:style>
  <w:style w:type="paragraph" w:customStyle="1" w:styleId="affe">
    <w:name w:val="текст"/>
    <w:basedOn w:val="23"/>
    <w:rsid w:val="0079042C"/>
    <w:pPr>
      <w:overflowPunct/>
      <w:autoSpaceDE/>
      <w:autoSpaceDN/>
      <w:adjustRightInd/>
      <w:ind w:firstLine="0"/>
      <w:jc w:val="left"/>
    </w:pPr>
  </w:style>
  <w:style w:type="paragraph" w:customStyle="1" w:styleId="a2">
    <w:name w:val="черт с отступом"/>
    <w:basedOn w:val="a5"/>
    <w:rsid w:val="0079042C"/>
    <w:pPr>
      <w:numPr>
        <w:numId w:val="4"/>
      </w:numPr>
      <w:overflowPunct/>
      <w:autoSpaceDE/>
      <w:autoSpaceDN/>
      <w:adjustRightInd/>
      <w:ind w:right="284"/>
    </w:pPr>
    <w:rPr>
      <w:sz w:val="28"/>
      <w:szCs w:val="28"/>
    </w:rPr>
  </w:style>
  <w:style w:type="paragraph" w:customStyle="1" w:styleId="afff">
    <w:name w:val="Стиль"/>
    <w:rsid w:val="0079042C"/>
  </w:style>
  <w:style w:type="paragraph" w:customStyle="1" w:styleId="3">
    <w:name w:val="заголовок пз 3"/>
    <w:basedOn w:val="a5"/>
    <w:rsid w:val="0079042C"/>
    <w:pPr>
      <w:numPr>
        <w:numId w:val="5"/>
      </w:numPr>
      <w:tabs>
        <w:tab w:val="num" w:pos="1440"/>
      </w:tabs>
      <w:overflowPunct/>
      <w:autoSpaceDE/>
      <w:autoSpaceDN/>
      <w:adjustRightInd/>
      <w:ind w:left="1224" w:hanging="504"/>
      <w:outlineLvl w:val="3"/>
    </w:pPr>
    <w:rPr>
      <w:b/>
      <w:snapToGrid w:val="0"/>
      <w:sz w:val="28"/>
      <w:szCs w:val="32"/>
    </w:rPr>
  </w:style>
  <w:style w:type="paragraph" w:customStyle="1" w:styleId="10">
    <w:name w:val="заголовок пз 1 Знак"/>
    <w:basedOn w:val="aff"/>
    <w:autoRedefine/>
    <w:rsid w:val="0079042C"/>
    <w:pPr>
      <w:numPr>
        <w:numId w:val="1"/>
      </w:numPr>
      <w:overflowPunct/>
      <w:autoSpaceDE/>
      <w:autoSpaceDN/>
      <w:adjustRightInd/>
      <w:spacing w:after="0"/>
      <w:outlineLvl w:val="0"/>
    </w:pPr>
    <w:rPr>
      <w:b/>
      <w:snapToGrid w:val="0"/>
      <w:sz w:val="28"/>
      <w:szCs w:val="32"/>
    </w:rPr>
  </w:style>
  <w:style w:type="paragraph" w:customStyle="1" w:styleId="16">
    <w:name w:val="Обычный1"/>
    <w:rsid w:val="0079042C"/>
    <w:rPr>
      <w:snapToGrid w:val="0"/>
    </w:rPr>
  </w:style>
  <w:style w:type="paragraph" w:styleId="29">
    <w:name w:val="List Bullet 2"/>
    <w:basedOn w:val="a5"/>
    <w:autoRedefine/>
    <w:rsid w:val="0079042C"/>
    <w:pPr>
      <w:overflowPunct/>
      <w:autoSpaceDE/>
      <w:autoSpaceDN/>
      <w:adjustRightInd/>
      <w:ind w:left="566" w:hanging="283"/>
      <w:jc w:val="left"/>
    </w:pPr>
  </w:style>
  <w:style w:type="paragraph" w:customStyle="1" w:styleId="afff0">
    <w:name w:val="текст письма"/>
    <w:basedOn w:val="a5"/>
    <w:rsid w:val="0079042C"/>
    <w:pPr>
      <w:overflowPunct/>
      <w:autoSpaceDE/>
      <w:autoSpaceDN/>
      <w:adjustRightInd/>
      <w:ind w:firstLine="0"/>
      <w:jc w:val="left"/>
    </w:pPr>
    <w:rPr>
      <w:rFonts w:ascii="Times New Roman CYR" w:hAnsi="Times New Roman CYR"/>
      <w:snapToGrid w:val="0"/>
      <w:szCs w:val="20"/>
    </w:rPr>
  </w:style>
  <w:style w:type="paragraph" w:customStyle="1" w:styleId="xl57">
    <w:name w:val="xl57"/>
    <w:basedOn w:val="a5"/>
    <w:rsid w:val="0079042C"/>
    <w:pPr>
      <w:overflowPunct/>
      <w:autoSpaceDE/>
      <w:autoSpaceDN/>
      <w:adjustRightInd/>
      <w:spacing w:before="100" w:beforeAutospacing="1" w:after="100" w:afterAutospacing="1" w:line="240" w:lineRule="auto"/>
      <w:ind w:firstLine="0"/>
      <w:jc w:val="center"/>
    </w:pPr>
    <w:rPr>
      <w:rFonts w:ascii="Times New Roman CYR" w:hAnsi="Times New Roman CYR" w:cs="Times New Roman CYR"/>
    </w:rPr>
  </w:style>
  <w:style w:type="paragraph" w:customStyle="1" w:styleId="17">
    <w:name w:val="заголовок 1"/>
    <w:basedOn w:val="a5"/>
    <w:next w:val="a5"/>
    <w:rsid w:val="0079042C"/>
    <w:pPr>
      <w:keepNext/>
      <w:suppressAutoHyphens/>
      <w:overflowPunct/>
      <w:adjustRightInd/>
      <w:spacing w:before="360" w:after="60"/>
      <w:ind w:firstLine="709"/>
      <w:jc w:val="left"/>
    </w:pPr>
    <w:rPr>
      <w:b/>
      <w:bCs/>
      <w:snapToGrid w:val="0"/>
      <w:spacing w:val="2"/>
      <w:kern w:val="28"/>
    </w:rPr>
  </w:style>
  <w:style w:type="paragraph" w:customStyle="1" w:styleId="43">
    <w:name w:val="заголовок 4"/>
    <w:basedOn w:val="a5"/>
    <w:next w:val="a5"/>
    <w:rsid w:val="0079042C"/>
    <w:pPr>
      <w:keepNext/>
      <w:overflowPunct/>
      <w:adjustRightInd/>
      <w:spacing w:line="240" w:lineRule="auto"/>
      <w:ind w:firstLine="0"/>
      <w:jc w:val="left"/>
    </w:pPr>
    <w:rPr>
      <w:snapToGrid w:val="0"/>
    </w:rPr>
  </w:style>
  <w:style w:type="paragraph" w:customStyle="1" w:styleId="2a">
    <w:name w:val="заголовок 2"/>
    <w:basedOn w:val="a5"/>
    <w:next w:val="a5"/>
    <w:rsid w:val="0079042C"/>
    <w:pPr>
      <w:keepNext/>
      <w:overflowPunct/>
      <w:adjustRightInd/>
      <w:spacing w:line="240" w:lineRule="auto"/>
      <w:ind w:firstLine="0"/>
      <w:jc w:val="left"/>
    </w:pPr>
    <w:rPr>
      <w:b/>
      <w:bCs/>
      <w:snapToGrid w:val="0"/>
    </w:rPr>
  </w:style>
  <w:style w:type="paragraph" w:customStyle="1" w:styleId="51">
    <w:name w:val="заголовок 5"/>
    <w:basedOn w:val="a5"/>
    <w:next w:val="a5"/>
    <w:rsid w:val="0079042C"/>
    <w:pPr>
      <w:keepNext/>
      <w:overflowPunct/>
      <w:adjustRightInd/>
      <w:spacing w:line="240" w:lineRule="auto"/>
      <w:ind w:firstLine="0"/>
      <w:jc w:val="center"/>
    </w:pPr>
    <w:rPr>
      <w:snapToGrid w:val="0"/>
      <w:lang w:val="en-US"/>
    </w:rPr>
  </w:style>
  <w:style w:type="paragraph" w:customStyle="1" w:styleId="61">
    <w:name w:val="заголовок 6"/>
    <w:basedOn w:val="a5"/>
    <w:next w:val="a5"/>
    <w:rsid w:val="0079042C"/>
    <w:pPr>
      <w:keepNext/>
      <w:overflowPunct/>
      <w:adjustRightInd/>
      <w:spacing w:line="240" w:lineRule="auto"/>
      <w:ind w:firstLine="0"/>
      <w:jc w:val="center"/>
    </w:pPr>
    <w:rPr>
      <w:b/>
      <w:bCs/>
      <w:snapToGrid w:val="0"/>
      <w:sz w:val="32"/>
      <w:szCs w:val="32"/>
    </w:rPr>
  </w:style>
  <w:style w:type="paragraph" w:customStyle="1" w:styleId="81">
    <w:name w:val="заголовок 8"/>
    <w:basedOn w:val="a5"/>
    <w:next w:val="a5"/>
    <w:rsid w:val="0079042C"/>
    <w:pPr>
      <w:keepNext/>
      <w:overflowPunct/>
      <w:adjustRightInd/>
      <w:spacing w:line="240" w:lineRule="auto"/>
      <w:ind w:firstLine="0"/>
      <w:jc w:val="left"/>
    </w:pPr>
    <w:rPr>
      <w:snapToGrid w:val="0"/>
    </w:rPr>
  </w:style>
  <w:style w:type="paragraph" w:customStyle="1" w:styleId="410">
    <w:name w:val="Заголовок 41"/>
    <w:basedOn w:val="a5"/>
    <w:next w:val="a5"/>
    <w:rsid w:val="0079042C"/>
    <w:pPr>
      <w:keepNext/>
      <w:overflowPunct/>
      <w:autoSpaceDE/>
      <w:autoSpaceDN/>
      <w:adjustRightInd/>
      <w:spacing w:line="240" w:lineRule="auto"/>
      <w:ind w:firstLine="0"/>
      <w:jc w:val="center"/>
      <w:outlineLvl w:val="3"/>
    </w:pPr>
    <w:rPr>
      <w:snapToGrid w:val="0"/>
      <w:szCs w:val="20"/>
    </w:rPr>
  </w:style>
  <w:style w:type="character" w:customStyle="1" w:styleId="BODYTEXTNORMAL">
    <w:name w:val="BODY TEXT NORMAL Знак"/>
    <w:link w:val="BODYTEXTNORMAL0"/>
    <w:locked/>
    <w:rsid w:val="0079042C"/>
    <w:rPr>
      <w:rFonts w:ascii="Arial" w:hAnsi="Arial"/>
    </w:rPr>
  </w:style>
  <w:style w:type="paragraph" w:customStyle="1" w:styleId="BODYTEXTNORMAL0">
    <w:name w:val="BODY TEXT NORMAL"/>
    <w:basedOn w:val="a5"/>
    <w:link w:val="BODYTEXTNORMAL"/>
    <w:rsid w:val="0079042C"/>
    <w:pPr>
      <w:overflowPunct/>
      <w:autoSpaceDE/>
      <w:autoSpaceDN/>
      <w:adjustRightInd/>
      <w:spacing w:before="120" w:line="240" w:lineRule="auto"/>
      <w:ind w:left="1077" w:firstLine="0"/>
    </w:pPr>
    <w:rPr>
      <w:rFonts w:ascii="Arial" w:hAnsi="Arial"/>
      <w:sz w:val="20"/>
      <w:szCs w:val="20"/>
    </w:rPr>
  </w:style>
  <w:style w:type="paragraph" w:styleId="afff1">
    <w:name w:val="Block Text"/>
    <w:basedOn w:val="a5"/>
    <w:rsid w:val="0079042C"/>
    <w:pPr>
      <w:overflowPunct/>
      <w:autoSpaceDE/>
      <w:autoSpaceDN/>
      <w:adjustRightInd/>
      <w:spacing w:before="120" w:line="320" w:lineRule="exact"/>
      <w:ind w:left="284" w:right="567" w:firstLine="567"/>
    </w:pPr>
    <w:rPr>
      <w:snapToGrid w:val="0"/>
    </w:rPr>
  </w:style>
  <w:style w:type="paragraph" w:customStyle="1" w:styleId="2b">
    <w:name w:val="заголовок пз 2 Знак Знак Знак"/>
    <w:basedOn w:val="aff"/>
    <w:rsid w:val="0079042C"/>
    <w:pPr>
      <w:tabs>
        <w:tab w:val="num" w:pos="907"/>
      </w:tabs>
      <w:overflowPunct/>
      <w:autoSpaceDE/>
      <w:autoSpaceDN/>
      <w:adjustRightInd/>
      <w:spacing w:after="0"/>
      <w:ind w:left="907" w:hanging="198"/>
      <w:outlineLvl w:val="3"/>
    </w:pPr>
    <w:rPr>
      <w:b/>
      <w:snapToGrid w:val="0"/>
      <w:sz w:val="28"/>
      <w:szCs w:val="32"/>
    </w:rPr>
  </w:style>
  <w:style w:type="character" w:customStyle="1" w:styleId="2c">
    <w:name w:val="заголовок пз 2 Знак Знак Знак Знак"/>
    <w:rsid w:val="0079042C"/>
    <w:rPr>
      <w:b/>
      <w:sz w:val="28"/>
      <w:szCs w:val="32"/>
      <w:lang w:val="ru-RU" w:eastAsia="ru-RU" w:bidi="ar-SA"/>
    </w:rPr>
  </w:style>
  <w:style w:type="character" w:customStyle="1" w:styleId="18">
    <w:name w:val="заголовок пз 1 Знак Знак"/>
    <w:rsid w:val="0079042C"/>
    <w:rPr>
      <w:b/>
      <w:sz w:val="28"/>
      <w:szCs w:val="32"/>
      <w:lang w:val="ru-RU" w:eastAsia="ru-RU" w:bidi="ar-SA"/>
    </w:rPr>
  </w:style>
  <w:style w:type="paragraph" w:customStyle="1" w:styleId="afff2">
    <w:name w:val="текст Знак"/>
    <w:basedOn w:val="23"/>
    <w:autoRedefine/>
    <w:rsid w:val="0079042C"/>
    <w:pPr>
      <w:overflowPunct/>
      <w:autoSpaceDE/>
      <w:autoSpaceDN/>
      <w:adjustRightInd/>
      <w:ind w:firstLine="0"/>
      <w:jc w:val="left"/>
    </w:pPr>
  </w:style>
  <w:style w:type="character" w:customStyle="1" w:styleId="afff3">
    <w:name w:val="текст Знак Знак"/>
    <w:rsid w:val="0079042C"/>
    <w:rPr>
      <w:snapToGrid w:val="0"/>
      <w:sz w:val="28"/>
      <w:szCs w:val="28"/>
      <w:lang w:val="ru-RU" w:eastAsia="ru-RU" w:bidi="ar-SA"/>
    </w:rPr>
  </w:style>
  <w:style w:type="character" w:customStyle="1" w:styleId="afff4">
    <w:name w:val="черт без отступа Знак Знак Знак Знак"/>
    <w:rsid w:val="0079042C"/>
    <w:rPr>
      <w:snapToGrid w:val="0"/>
      <w:sz w:val="24"/>
      <w:szCs w:val="24"/>
      <w:lang w:val="ru-RU" w:eastAsia="ru-RU" w:bidi="ar-SA"/>
    </w:rPr>
  </w:style>
  <w:style w:type="character" w:customStyle="1" w:styleId="afff5">
    <w:name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79042C"/>
    <w:rPr>
      <w:sz w:val="32"/>
      <w:szCs w:val="32"/>
      <w:lang w:val="ru-RU" w:eastAsia="ru-RU" w:bidi="ar-SA"/>
    </w:rPr>
  </w:style>
  <w:style w:type="character" w:customStyle="1" w:styleId="2d">
    <w:name w:val="Основной текст с отступом 2 Знак Знак"/>
    <w:rsid w:val="0079042C"/>
    <w:rPr>
      <w:snapToGrid w:val="0"/>
      <w:sz w:val="28"/>
      <w:lang w:val="ru-RU" w:eastAsia="ru-RU" w:bidi="ar-SA"/>
    </w:rPr>
  </w:style>
  <w:style w:type="paragraph" w:customStyle="1" w:styleId="Preformat">
    <w:name w:val="Preformat"/>
    <w:rsid w:val="0079042C"/>
    <w:pPr>
      <w:autoSpaceDE w:val="0"/>
      <w:autoSpaceDN w:val="0"/>
      <w:adjustRightInd w:val="0"/>
    </w:pPr>
    <w:rPr>
      <w:rFonts w:ascii="Courier New" w:hAnsi="Courier New" w:cs="Courier New"/>
    </w:rPr>
  </w:style>
  <w:style w:type="paragraph" w:customStyle="1" w:styleId="afff6">
    <w:name w:val="Пояснительная записка"/>
    <w:basedOn w:val="a5"/>
    <w:rsid w:val="0079042C"/>
    <w:pPr>
      <w:overflowPunct/>
      <w:autoSpaceDE/>
      <w:autoSpaceDN/>
      <w:adjustRightInd/>
      <w:ind w:firstLine="567"/>
    </w:pPr>
    <w:rPr>
      <w:snapToGrid w:val="0"/>
      <w:szCs w:val="20"/>
    </w:rPr>
  </w:style>
  <w:style w:type="paragraph" w:customStyle="1" w:styleId="afff7">
    <w:name w:val="т с новой стр"/>
    <w:basedOn w:val="a5"/>
    <w:autoRedefine/>
    <w:rsid w:val="0079042C"/>
    <w:pPr>
      <w:pageBreakBefore/>
      <w:overflowPunct/>
      <w:autoSpaceDE/>
      <w:autoSpaceDN/>
      <w:adjustRightInd/>
      <w:ind w:firstLine="851"/>
    </w:pPr>
    <w:rPr>
      <w:snapToGrid w:val="0"/>
      <w:szCs w:val="20"/>
    </w:rPr>
  </w:style>
  <w:style w:type="paragraph" w:customStyle="1" w:styleId="2e">
    <w:name w:val="заголовок пз 2"/>
    <w:basedOn w:val="aff"/>
    <w:rsid w:val="0079042C"/>
    <w:pPr>
      <w:tabs>
        <w:tab w:val="num" w:pos="1049"/>
      </w:tabs>
      <w:overflowPunct/>
      <w:autoSpaceDE/>
      <w:autoSpaceDN/>
      <w:adjustRightInd/>
      <w:spacing w:after="0"/>
      <w:ind w:left="1049" w:hanging="198"/>
      <w:outlineLvl w:val="3"/>
    </w:pPr>
    <w:rPr>
      <w:b/>
      <w:snapToGrid w:val="0"/>
      <w:sz w:val="28"/>
      <w:szCs w:val="32"/>
    </w:rPr>
  </w:style>
  <w:style w:type="character" w:customStyle="1" w:styleId="2f">
    <w:name w:val="заголовок пз 2 Знак"/>
    <w:rsid w:val="0079042C"/>
    <w:rPr>
      <w:b/>
      <w:sz w:val="28"/>
      <w:szCs w:val="32"/>
      <w:lang w:val="ru-RU" w:eastAsia="ru-RU" w:bidi="ar-SA"/>
    </w:rPr>
  </w:style>
  <w:style w:type="paragraph" w:customStyle="1" w:styleId="39">
    <w:name w:val="Стиль Заголовок 3"/>
    <w:basedOn w:val="30"/>
    <w:autoRedefine/>
    <w:rsid w:val="0079042C"/>
    <w:pPr>
      <w:keepNext/>
      <w:overflowPunct/>
      <w:autoSpaceDE/>
      <w:autoSpaceDN/>
      <w:adjustRightInd/>
      <w:spacing w:before="120" w:after="120"/>
    </w:pPr>
    <w:rPr>
      <w:i/>
      <w:iCs/>
      <w:snapToGrid w:val="0"/>
      <w:sz w:val="28"/>
      <w:szCs w:val="20"/>
    </w:rPr>
  </w:style>
  <w:style w:type="paragraph" w:customStyle="1" w:styleId="3a">
    <w:name w:val="Стиль Заголовок 3 + по ширине Междустр.интервал:  полуторный"/>
    <w:basedOn w:val="30"/>
    <w:autoRedefine/>
    <w:rsid w:val="0079042C"/>
    <w:pPr>
      <w:keepNext/>
      <w:overflowPunct/>
      <w:autoSpaceDE/>
      <w:autoSpaceDN/>
      <w:adjustRightInd/>
      <w:spacing w:before="120" w:after="120"/>
    </w:pPr>
    <w:rPr>
      <w:iCs/>
      <w:snapToGrid w:val="0"/>
      <w:sz w:val="28"/>
      <w:szCs w:val="20"/>
    </w:rPr>
  </w:style>
  <w:style w:type="paragraph" w:customStyle="1" w:styleId="314pt">
    <w:name w:val="Стиль Заголовок 3 + 14 pt полужирный не курсив по ширине Междус..."/>
    <w:basedOn w:val="30"/>
    <w:autoRedefine/>
    <w:rsid w:val="0079042C"/>
    <w:pPr>
      <w:keepNext/>
      <w:overflowPunct/>
      <w:autoSpaceDE/>
      <w:autoSpaceDN/>
      <w:adjustRightInd/>
      <w:spacing w:before="120" w:after="120"/>
    </w:pPr>
    <w:rPr>
      <w:b w:val="0"/>
      <w:bCs/>
      <w:i/>
      <w:snapToGrid w:val="0"/>
      <w:sz w:val="28"/>
      <w:szCs w:val="20"/>
    </w:rPr>
  </w:style>
  <w:style w:type="character" w:customStyle="1" w:styleId="19">
    <w:name w:val="текст Знак Знак1"/>
    <w:rsid w:val="0079042C"/>
    <w:rPr>
      <w:snapToGrid w:val="0"/>
      <w:sz w:val="28"/>
      <w:lang w:val="ru-RU" w:eastAsia="ru-RU" w:bidi="ar-SA"/>
    </w:rPr>
  </w:style>
  <w:style w:type="paragraph" w:customStyle="1" w:styleId="afff8">
    <w:name w:val="черт без отступа"/>
    <w:basedOn w:val="a5"/>
    <w:autoRedefine/>
    <w:rsid w:val="0079042C"/>
    <w:pPr>
      <w:widowControl w:val="0"/>
      <w:tabs>
        <w:tab w:val="num" w:pos="993"/>
      </w:tabs>
      <w:overflowPunct/>
      <w:autoSpaceDE/>
      <w:autoSpaceDN/>
      <w:adjustRightInd/>
      <w:ind w:right="284" w:firstLine="709"/>
    </w:pPr>
    <w:rPr>
      <w:snapToGrid w:val="0"/>
    </w:rPr>
  </w:style>
  <w:style w:type="character" w:customStyle="1" w:styleId="2f0">
    <w:name w:val="заголовок пз 2 Знак Знак"/>
    <w:rsid w:val="0079042C"/>
    <w:rPr>
      <w:b/>
      <w:sz w:val="28"/>
      <w:szCs w:val="32"/>
      <w:lang w:val="ru-RU" w:eastAsia="ru-RU" w:bidi="ar-SA"/>
    </w:rPr>
  </w:style>
  <w:style w:type="paragraph" w:customStyle="1" w:styleId="1a">
    <w:name w:val="заголовок пз 1"/>
    <w:basedOn w:val="aff"/>
    <w:autoRedefine/>
    <w:rsid w:val="0079042C"/>
    <w:pPr>
      <w:tabs>
        <w:tab w:val="num" w:pos="993"/>
      </w:tabs>
      <w:overflowPunct/>
      <w:autoSpaceDE/>
      <w:autoSpaceDN/>
      <w:adjustRightInd/>
      <w:spacing w:after="0"/>
      <w:ind w:left="993" w:hanging="426"/>
      <w:outlineLvl w:val="0"/>
    </w:pPr>
    <w:rPr>
      <w:b/>
      <w:snapToGrid w:val="0"/>
      <w:sz w:val="28"/>
      <w:szCs w:val="32"/>
    </w:rPr>
  </w:style>
  <w:style w:type="character" w:customStyle="1" w:styleId="1b">
    <w:name w:val="заголовок пз 1 Знак Знак Знак"/>
    <w:rsid w:val="0079042C"/>
    <w:rPr>
      <w:b/>
      <w:snapToGrid w:val="0"/>
      <w:sz w:val="28"/>
      <w:szCs w:val="32"/>
      <w:lang w:val="ru-RU" w:eastAsia="ru-RU" w:bidi="ar-SA"/>
    </w:rPr>
  </w:style>
  <w:style w:type="character" w:customStyle="1" w:styleId="afff9">
    <w:name w:val="Знак"/>
    <w:rsid w:val="0079042C"/>
    <w:rPr>
      <w:rFonts w:ascii="Courier New" w:hAnsi="Courier New" w:cs="Courier New"/>
      <w:lang w:val="ru-RU" w:eastAsia="ru-RU" w:bidi="ar-SA"/>
    </w:rPr>
  </w:style>
  <w:style w:type="character" w:customStyle="1" w:styleId="afffa">
    <w:name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w:rsid w:val="0079042C"/>
    <w:rPr>
      <w:sz w:val="32"/>
      <w:szCs w:val="32"/>
      <w:lang w:val="ru-RU" w:eastAsia="ru-RU" w:bidi="ar-SA"/>
    </w:rPr>
  </w:style>
  <w:style w:type="paragraph" w:styleId="afffb">
    <w:name w:val="annotation subject"/>
    <w:basedOn w:val="affb"/>
    <w:next w:val="affb"/>
    <w:link w:val="afffc"/>
    <w:rsid w:val="0079042C"/>
    <w:rPr>
      <w:rFonts w:ascii="Times New Roman" w:hAnsi="Times New Roman"/>
      <w:b/>
      <w:bCs/>
      <w:snapToGrid w:val="0"/>
      <w:sz w:val="20"/>
      <w:szCs w:val="20"/>
    </w:rPr>
  </w:style>
  <w:style w:type="character" w:customStyle="1" w:styleId="afffc">
    <w:name w:val="Тема примечания Знак"/>
    <w:link w:val="afffb"/>
    <w:rsid w:val="0079042C"/>
    <w:rPr>
      <w:rFonts w:ascii="Journal" w:hAnsi="Journal"/>
      <w:b/>
      <w:bCs/>
      <w:snapToGrid w:val="0"/>
      <w:sz w:val="24"/>
      <w:szCs w:val="24"/>
    </w:rPr>
  </w:style>
  <w:style w:type="paragraph" w:styleId="2f1">
    <w:name w:val="List 2"/>
    <w:basedOn w:val="a5"/>
    <w:rsid w:val="0079042C"/>
    <w:pPr>
      <w:overflowPunct/>
      <w:autoSpaceDE/>
      <w:autoSpaceDN/>
      <w:adjustRightInd/>
      <w:ind w:left="566" w:hanging="283"/>
      <w:jc w:val="left"/>
    </w:pPr>
    <w:rPr>
      <w:snapToGrid w:val="0"/>
      <w:szCs w:val="20"/>
    </w:rPr>
  </w:style>
  <w:style w:type="paragraph" w:styleId="afffd">
    <w:name w:val="footnote text"/>
    <w:basedOn w:val="a5"/>
    <w:link w:val="afffe"/>
    <w:rsid w:val="0079042C"/>
    <w:pPr>
      <w:overflowPunct/>
      <w:autoSpaceDE/>
      <w:autoSpaceDN/>
      <w:adjustRightInd/>
      <w:spacing w:line="240" w:lineRule="auto"/>
      <w:ind w:firstLine="0"/>
      <w:jc w:val="left"/>
    </w:pPr>
    <w:rPr>
      <w:rFonts w:ascii="Arial" w:hAnsi="Arial"/>
      <w:snapToGrid w:val="0"/>
      <w:sz w:val="20"/>
      <w:szCs w:val="20"/>
    </w:rPr>
  </w:style>
  <w:style w:type="character" w:customStyle="1" w:styleId="afffe">
    <w:name w:val="Текст сноски Знак"/>
    <w:link w:val="afffd"/>
    <w:rsid w:val="0079042C"/>
    <w:rPr>
      <w:rFonts w:ascii="Arial" w:hAnsi="Arial"/>
      <w:snapToGrid w:val="0"/>
    </w:rPr>
  </w:style>
  <w:style w:type="paragraph" w:customStyle="1" w:styleId="210">
    <w:name w:val="Основной текст с отступом 21"/>
    <w:basedOn w:val="a5"/>
    <w:rsid w:val="0079042C"/>
    <w:pPr>
      <w:overflowPunct/>
      <w:autoSpaceDE/>
      <w:autoSpaceDN/>
      <w:adjustRightInd/>
      <w:ind w:firstLine="709"/>
    </w:pPr>
    <w:rPr>
      <w:snapToGrid w:val="0"/>
      <w:szCs w:val="20"/>
    </w:rPr>
  </w:style>
  <w:style w:type="paragraph" w:customStyle="1" w:styleId="211">
    <w:name w:val="Основной текст 21"/>
    <w:basedOn w:val="a5"/>
    <w:rsid w:val="0079042C"/>
    <w:pPr>
      <w:overflowPunct/>
      <w:autoSpaceDE/>
      <w:autoSpaceDN/>
      <w:adjustRightInd/>
      <w:spacing w:before="240" w:line="240" w:lineRule="auto"/>
      <w:ind w:firstLine="709"/>
      <w:jc w:val="left"/>
    </w:pPr>
    <w:rPr>
      <w:b/>
      <w:snapToGrid w:val="0"/>
      <w:szCs w:val="20"/>
    </w:rPr>
  </w:style>
  <w:style w:type="paragraph" w:styleId="a1">
    <w:name w:val="List"/>
    <w:basedOn w:val="a5"/>
    <w:uiPriority w:val="99"/>
    <w:rsid w:val="0079042C"/>
    <w:pPr>
      <w:numPr>
        <w:numId w:val="2"/>
      </w:numPr>
      <w:tabs>
        <w:tab w:val="num" w:pos="1276"/>
      </w:tabs>
      <w:overflowPunct/>
      <w:autoSpaceDE/>
      <w:autoSpaceDN/>
      <w:adjustRightInd/>
      <w:spacing w:after="240" w:line="240" w:lineRule="auto"/>
      <w:ind w:left="1276" w:hanging="425"/>
    </w:pPr>
    <w:rPr>
      <w:rFonts w:ascii="Arial" w:hAnsi="Arial"/>
      <w:szCs w:val="20"/>
    </w:rPr>
  </w:style>
  <w:style w:type="character" w:styleId="affff">
    <w:name w:val="FollowedHyperlink"/>
    <w:uiPriority w:val="99"/>
    <w:rsid w:val="0079042C"/>
    <w:rPr>
      <w:color w:val="800080"/>
      <w:u w:val="single"/>
    </w:rPr>
  </w:style>
  <w:style w:type="character" w:customStyle="1" w:styleId="EmailStyle122">
    <w:name w:val="EmailStyle122"/>
    <w:rsid w:val="0079042C"/>
    <w:rPr>
      <w:rFonts w:ascii="Arial" w:hAnsi="Arial" w:cs="Arial"/>
      <w:color w:val="000000"/>
      <w:sz w:val="20"/>
    </w:rPr>
  </w:style>
  <w:style w:type="paragraph" w:customStyle="1" w:styleId="Iiynieoaeuiaycaienea">
    <w:name w:val="Iiynieoaeuiay caienea"/>
    <w:basedOn w:val="a5"/>
    <w:rsid w:val="0079042C"/>
    <w:pPr>
      <w:ind w:firstLine="567"/>
      <w:textAlignment w:val="baseline"/>
    </w:pPr>
    <w:rPr>
      <w:szCs w:val="20"/>
    </w:rPr>
  </w:style>
  <w:style w:type="character" w:customStyle="1" w:styleId="catcentertext">
    <w:name w:val="catcentertext"/>
    <w:basedOn w:val="a7"/>
    <w:rsid w:val="0079042C"/>
  </w:style>
  <w:style w:type="paragraph" w:styleId="a3">
    <w:name w:val="Normal (Web)"/>
    <w:aliases w:val="Обычный (Web)"/>
    <w:basedOn w:val="a5"/>
    <w:uiPriority w:val="99"/>
    <w:rsid w:val="0079042C"/>
    <w:pPr>
      <w:numPr>
        <w:numId w:val="6"/>
      </w:numPr>
      <w:tabs>
        <w:tab w:val="clear" w:pos="927"/>
      </w:tabs>
      <w:overflowPunct/>
      <w:autoSpaceDE/>
      <w:autoSpaceDN/>
      <w:adjustRightInd/>
      <w:spacing w:before="100" w:beforeAutospacing="1" w:after="100" w:afterAutospacing="1" w:line="240" w:lineRule="auto"/>
      <w:ind w:left="0" w:firstLine="0"/>
      <w:jc w:val="left"/>
    </w:pPr>
    <w:rPr>
      <w:rFonts w:ascii="Arial Unicode MS" w:eastAsia="Arial Unicode MS" w:hAnsi="Arial Unicode MS" w:cs="Arial Unicode MS"/>
    </w:rPr>
  </w:style>
  <w:style w:type="paragraph" w:customStyle="1" w:styleId="affff0">
    <w:name w:val="a"/>
    <w:basedOn w:val="a5"/>
    <w:rsid w:val="0079042C"/>
    <w:pPr>
      <w:overflowPunct/>
      <w:autoSpaceDE/>
      <w:autoSpaceDN/>
      <w:adjustRightInd/>
      <w:spacing w:before="100" w:beforeAutospacing="1" w:after="100" w:afterAutospacing="1" w:line="240" w:lineRule="auto"/>
      <w:ind w:firstLine="0"/>
      <w:jc w:val="left"/>
    </w:pPr>
  </w:style>
  <w:style w:type="character" w:styleId="affff1">
    <w:name w:val="Emphasis"/>
    <w:qFormat/>
    <w:rsid w:val="0079042C"/>
    <w:rPr>
      <w:i/>
      <w:iCs/>
    </w:rPr>
  </w:style>
  <w:style w:type="paragraph" w:customStyle="1" w:styleId="affff2">
    <w:name w:val="Таблицы"/>
    <w:basedOn w:val="af3"/>
    <w:rsid w:val="0079042C"/>
    <w:pPr>
      <w:tabs>
        <w:tab w:val="clear" w:pos="5940"/>
      </w:tabs>
      <w:overflowPunct/>
      <w:adjustRightInd/>
      <w:spacing w:line="240" w:lineRule="auto"/>
      <w:ind w:firstLine="0"/>
      <w:jc w:val="center"/>
    </w:pPr>
    <w:rPr>
      <w:sz w:val="24"/>
      <w:lang w:val="en-US"/>
    </w:rPr>
  </w:style>
  <w:style w:type="paragraph" w:styleId="a0">
    <w:name w:val="List Number"/>
    <w:basedOn w:val="a5"/>
    <w:rsid w:val="0079042C"/>
    <w:pPr>
      <w:numPr>
        <w:numId w:val="7"/>
      </w:numPr>
      <w:overflowPunct/>
      <w:autoSpaceDE/>
      <w:autoSpaceDN/>
      <w:adjustRightInd/>
      <w:spacing w:before="60" w:after="60" w:line="240" w:lineRule="auto"/>
    </w:pPr>
    <w:rPr>
      <w:szCs w:val="20"/>
    </w:rPr>
  </w:style>
  <w:style w:type="character" w:styleId="affff3">
    <w:name w:val="Placeholder Text"/>
    <w:uiPriority w:val="99"/>
    <w:semiHidden/>
    <w:rsid w:val="0079042C"/>
    <w:rPr>
      <w:color w:val="808080"/>
    </w:rPr>
  </w:style>
  <w:style w:type="character" w:styleId="affff4">
    <w:name w:val="annotation reference"/>
    <w:rsid w:val="0079042C"/>
    <w:rPr>
      <w:sz w:val="16"/>
      <w:szCs w:val="16"/>
    </w:rPr>
  </w:style>
  <w:style w:type="paragraph" w:customStyle="1" w:styleId="2">
    <w:name w:val="Стиль2"/>
    <w:basedOn w:val="a0"/>
    <w:rsid w:val="0079042C"/>
    <w:pPr>
      <w:numPr>
        <w:numId w:val="8"/>
      </w:numPr>
      <w:autoSpaceDE w:val="0"/>
      <w:autoSpaceDN w:val="0"/>
      <w:adjustRightInd w:val="0"/>
      <w:spacing w:before="120" w:after="0" w:line="360" w:lineRule="auto"/>
    </w:pPr>
    <w:rPr>
      <w:sz w:val="28"/>
    </w:rPr>
  </w:style>
  <w:style w:type="paragraph" w:styleId="affff5">
    <w:name w:val="TOC Heading"/>
    <w:basedOn w:val="11"/>
    <w:next w:val="a5"/>
    <w:uiPriority w:val="39"/>
    <w:qFormat/>
    <w:rsid w:val="0079042C"/>
    <w:pPr>
      <w:keepLines/>
      <w:overflowPunct/>
      <w:autoSpaceDE/>
      <w:autoSpaceDN/>
      <w:adjustRightInd/>
      <w:spacing w:before="480" w:line="276" w:lineRule="auto"/>
      <w:ind w:firstLine="0"/>
      <w:outlineLvl w:val="9"/>
    </w:pPr>
    <w:rPr>
      <w:rFonts w:ascii="Cambria" w:hAnsi="Cambria"/>
      <w:bCs/>
      <w:color w:val="365F91"/>
      <w:szCs w:val="28"/>
      <w:lang w:eastAsia="en-US"/>
    </w:rPr>
  </w:style>
  <w:style w:type="character" w:styleId="affff6">
    <w:name w:val="footnote reference"/>
    <w:uiPriority w:val="99"/>
    <w:unhideWhenUsed/>
    <w:rsid w:val="0079042C"/>
    <w:rPr>
      <w:vertAlign w:val="superscript"/>
    </w:rPr>
  </w:style>
  <w:style w:type="character" w:styleId="affff7">
    <w:name w:val="line number"/>
    <w:basedOn w:val="a7"/>
    <w:uiPriority w:val="99"/>
    <w:unhideWhenUsed/>
    <w:rsid w:val="0079042C"/>
  </w:style>
  <w:style w:type="paragraph" w:customStyle="1" w:styleId="44">
    <w:name w:val="Заголовок4"/>
    <w:basedOn w:val="30"/>
    <w:rsid w:val="00935C7C"/>
    <w:pPr>
      <w:keepNext/>
      <w:tabs>
        <w:tab w:val="left" w:pos="9540"/>
      </w:tabs>
      <w:overflowPunct/>
      <w:autoSpaceDE/>
      <w:autoSpaceDN/>
      <w:adjustRightInd/>
      <w:spacing w:before="240" w:after="60" w:line="240" w:lineRule="auto"/>
      <w:ind w:right="-104" w:firstLine="900"/>
    </w:pPr>
    <w:rPr>
      <w:rFonts w:ascii="Arial" w:hAnsi="Arial" w:cs="Arial"/>
      <w:b w:val="0"/>
      <w:bCs/>
      <w:sz w:val="26"/>
      <w:szCs w:val="26"/>
    </w:rPr>
  </w:style>
  <w:style w:type="paragraph" w:customStyle="1" w:styleId="52">
    <w:name w:val="заголовок5"/>
    <w:basedOn w:val="44"/>
    <w:rsid w:val="00935C7C"/>
    <w:pPr>
      <w:ind w:right="-102" w:firstLine="902"/>
    </w:pPr>
  </w:style>
  <w:style w:type="paragraph" w:customStyle="1" w:styleId="62">
    <w:name w:val="çàãîëîâîê 6"/>
    <w:basedOn w:val="a5"/>
    <w:next w:val="a5"/>
    <w:rsid w:val="00935C7C"/>
    <w:pPr>
      <w:keepNext/>
      <w:overflowPunct/>
      <w:autoSpaceDE/>
      <w:autoSpaceDN/>
      <w:adjustRightInd/>
      <w:spacing w:line="240" w:lineRule="auto"/>
      <w:ind w:firstLine="709"/>
      <w:jc w:val="center"/>
    </w:pPr>
    <w:rPr>
      <w:b/>
      <w:sz w:val="28"/>
      <w:szCs w:val="20"/>
    </w:rPr>
  </w:style>
  <w:style w:type="paragraph" w:customStyle="1" w:styleId="xl48">
    <w:name w:val="xl48"/>
    <w:basedOn w:val="a5"/>
    <w:rsid w:val="00935C7C"/>
    <w:pPr>
      <w:pBdr>
        <w:left w:val="single" w:sz="4" w:space="0" w:color="auto"/>
        <w:right w:val="single" w:sz="4" w:space="0" w:color="auto"/>
      </w:pBdr>
      <w:overflowPunct/>
      <w:autoSpaceDE/>
      <w:autoSpaceDN/>
      <w:adjustRightInd/>
      <w:spacing w:before="100" w:beforeAutospacing="1" w:after="100" w:afterAutospacing="1" w:line="240" w:lineRule="auto"/>
      <w:ind w:firstLine="709"/>
      <w:jc w:val="center"/>
      <w:textAlignment w:val="center"/>
    </w:pPr>
    <w:rPr>
      <w:b/>
    </w:rPr>
  </w:style>
  <w:style w:type="paragraph" w:styleId="53">
    <w:name w:val="toc 5"/>
    <w:basedOn w:val="a5"/>
    <w:next w:val="a5"/>
    <w:autoRedefine/>
    <w:rsid w:val="00935C7C"/>
    <w:pPr>
      <w:overflowPunct/>
      <w:autoSpaceDE/>
      <w:autoSpaceDN/>
      <w:adjustRightInd/>
      <w:spacing w:line="240" w:lineRule="auto"/>
      <w:ind w:left="960" w:firstLine="709"/>
      <w:jc w:val="left"/>
    </w:pPr>
    <w:rPr>
      <w:b/>
    </w:rPr>
  </w:style>
  <w:style w:type="paragraph" w:customStyle="1" w:styleId="affff8">
    <w:name w:val="Нижн.колонтитул нечетн."/>
    <w:basedOn w:val="ac"/>
    <w:rsid w:val="00935C7C"/>
    <w:pPr>
      <w:keepLines/>
      <w:tabs>
        <w:tab w:val="clear" w:pos="4677"/>
        <w:tab w:val="clear" w:pos="9355"/>
        <w:tab w:val="right" w:pos="0"/>
        <w:tab w:val="center" w:pos="4320"/>
        <w:tab w:val="right" w:pos="8640"/>
      </w:tabs>
      <w:spacing w:line="240" w:lineRule="auto"/>
      <w:ind w:firstLine="709"/>
      <w:jc w:val="right"/>
      <w:textAlignment w:val="baseline"/>
    </w:pPr>
    <w:rPr>
      <w:rFonts w:ascii="Courier New" w:hAnsi="Courier New"/>
      <w:b/>
      <w:szCs w:val="20"/>
    </w:rPr>
  </w:style>
  <w:style w:type="paragraph" w:customStyle="1" w:styleId="310">
    <w:name w:val="Основной текст 31"/>
    <w:basedOn w:val="a5"/>
    <w:rsid w:val="00935C7C"/>
    <w:pPr>
      <w:overflowPunct/>
      <w:autoSpaceDE/>
      <w:autoSpaceDN/>
      <w:adjustRightInd/>
      <w:spacing w:line="240" w:lineRule="atLeast"/>
      <w:ind w:firstLine="709"/>
    </w:pPr>
    <w:rPr>
      <w:b/>
      <w:sz w:val="28"/>
      <w:szCs w:val="20"/>
    </w:rPr>
  </w:style>
  <w:style w:type="paragraph" w:customStyle="1" w:styleId="affff9">
    <w:name w:val="Литературный источник"/>
    <w:basedOn w:val="a5"/>
    <w:rsid w:val="00935C7C"/>
    <w:pPr>
      <w:tabs>
        <w:tab w:val="num" w:pos="720"/>
      </w:tabs>
      <w:suppressAutoHyphens/>
      <w:overflowPunct/>
      <w:autoSpaceDE/>
      <w:autoSpaceDN/>
      <w:adjustRightInd/>
      <w:ind w:firstLine="709"/>
      <w:jc w:val="left"/>
      <w:outlineLvl w:val="1"/>
    </w:pPr>
    <w:rPr>
      <w:b/>
      <w:noProof/>
      <w:sz w:val="28"/>
      <w:szCs w:val="20"/>
    </w:rPr>
  </w:style>
  <w:style w:type="paragraph" w:customStyle="1" w:styleId="BodyText21">
    <w:name w:val="Body Text 21"/>
    <w:basedOn w:val="a5"/>
    <w:rsid w:val="00935C7C"/>
    <w:pPr>
      <w:overflowPunct/>
      <w:autoSpaceDE/>
      <w:autoSpaceDN/>
      <w:adjustRightInd/>
      <w:spacing w:line="240" w:lineRule="auto"/>
      <w:ind w:firstLine="851"/>
    </w:pPr>
    <w:rPr>
      <w:b/>
      <w:sz w:val="28"/>
      <w:szCs w:val="20"/>
    </w:rPr>
  </w:style>
  <w:style w:type="paragraph" w:customStyle="1" w:styleId="82">
    <w:name w:val="указатель 8"/>
    <w:basedOn w:val="a5"/>
    <w:next w:val="a5"/>
    <w:autoRedefine/>
    <w:rsid w:val="00935C7C"/>
    <w:pPr>
      <w:overflowPunct/>
      <w:adjustRightInd/>
      <w:spacing w:line="240" w:lineRule="auto"/>
      <w:ind w:left="1600" w:hanging="200"/>
      <w:jc w:val="left"/>
    </w:pPr>
    <w:rPr>
      <w:b/>
      <w:sz w:val="26"/>
      <w:szCs w:val="20"/>
    </w:rPr>
  </w:style>
  <w:style w:type="paragraph" w:customStyle="1" w:styleId="1c">
    <w:name w:val="оглавление 1"/>
    <w:basedOn w:val="a5"/>
    <w:next w:val="a5"/>
    <w:autoRedefine/>
    <w:rsid w:val="00935C7C"/>
    <w:pPr>
      <w:overflowPunct/>
      <w:adjustRightInd/>
      <w:spacing w:line="240" w:lineRule="auto"/>
      <w:ind w:firstLine="709"/>
      <w:jc w:val="left"/>
    </w:pPr>
    <w:rPr>
      <w:b/>
      <w:sz w:val="26"/>
      <w:szCs w:val="20"/>
    </w:rPr>
  </w:style>
  <w:style w:type="paragraph" w:customStyle="1" w:styleId="1d">
    <w:name w:val="указатель 1"/>
    <w:basedOn w:val="a5"/>
    <w:next w:val="a5"/>
    <w:autoRedefine/>
    <w:rsid w:val="00935C7C"/>
    <w:pPr>
      <w:overflowPunct/>
      <w:adjustRightInd/>
      <w:spacing w:line="240" w:lineRule="auto"/>
      <w:ind w:left="200" w:hanging="200"/>
      <w:jc w:val="left"/>
    </w:pPr>
    <w:rPr>
      <w:b/>
      <w:sz w:val="26"/>
      <w:szCs w:val="20"/>
    </w:rPr>
  </w:style>
  <w:style w:type="paragraph" w:customStyle="1" w:styleId="72">
    <w:name w:val="указатель 7"/>
    <w:basedOn w:val="a5"/>
    <w:next w:val="a5"/>
    <w:autoRedefine/>
    <w:rsid w:val="00935C7C"/>
    <w:pPr>
      <w:overflowPunct/>
      <w:adjustRightInd/>
      <w:spacing w:line="240" w:lineRule="auto"/>
      <w:ind w:left="1400" w:hanging="200"/>
      <w:jc w:val="left"/>
    </w:pPr>
    <w:rPr>
      <w:b/>
      <w:sz w:val="26"/>
      <w:szCs w:val="20"/>
    </w:rPr>
  </w:style>
  <w:style w:type="paragraph" w:customStyle="1" w:styleId="affffa">
    <w:name w:val="указатель"/>
    <w:basedOn w:val="a5"/>
    <w:next w:val="1d"/>
    <w:rsid w:val="00935C7C"/>
    <w:pPr>
      <w:overflowPunct/>
      <w:adjustRightInd/>
      <w:spacing w:line="240" w:lineRule="auto"/>
      <w:ind w:firstLine="709"/>
      <w:jc w:val="left"/>
    </w:pPr>
    <w:rPr>
      <w:b/>
      <w:sz w:val="26"/>
      <w:szCs w:val="20"/>
    </w:rPr>
  </w:style>
  <w:style w:type="character" w:customStyle="1" w:styleId="affffb">
    <w:name w:val="номер страницы"/>
    <w:rsid w:val="00935C7C"/>
  </w:style>
  <w:style w:type="character" w:customStyle="1" w:styleId="affffc">
    <w:name w:val="Основной шрифт"/>
    <w:uiPriority w:val="99"/>
    <w:rsid w:val="00935C7C"/>
  </w:style>
  <w:style w:type="paragraph" w:customStyle="1" w:styleId="xl24">
    <w:name w:val="xl24"/>
    <w:basedOn w:val="a5"/>
    <w:uiPriority w:val="99"/>
    <w:rsid w:val="00935C7C"/>
    <w:pPr>
      <w:pBdr>
        <w:left w:val="single" w:sz="4" w:space="0" w:color="auto"/>
        <w:right w:val="single" w:sz="4" w:space="0" w:color="auto"/>
      </w:pBdr>
      <w:overflowPunct/>
      <w:autoSpaceDE/>
      <w:autoSpaceDN/>
      <w:adjustRightInd/>
      <w:spacing w:before="100" w:beforeAutospacing="1" w:after="100" w:afterAutospacing="1" w:line="240" w:lineRule="auto"/>
      <w:ind w:firstLine="709"/>
      <w:jc w:val="center"/>
    </w:pPr>
    <w:rPr>
      <w:rFonts w:ascii="Arial" w:hAnsi="Arial"/>
      <w:b/>
      <w:sz w:val="22"/>
      <w:szCs w:val="22"/>
    </w:rPr>
  </w:style>
  <w:style w:type="paragraph" w:customStyle="1" w:styleId="xl25">
    <w:name w:val="xl25"/>
    <w:basedOn w:val="a5"/>
    <w:uiPriority w:val="99"/>
    <w:rsid w:val="00935C7C"/>
    <w:pPr>
      <w:pBdr>
        <w:left w:val="single" w:sz="4" w:space="0" w:color="auto"/>
        <w:right w:val="single" w:sz="4" w:space="0" w:color="auto"/>
      </w:pBdr>
      <w:overflowPunct/>
      <w:autoSpaceDE/>
      <w:autoSpaceDN/>
      <w:adjustRightInd/>
      <w:spacing w:before="100" w:beforeAutospacing="1" w:after="100" w:afterAutospacing="1" w:line="240" w:lineRule="auto"/>
      <w:ind w:firstLine="709"/>
      <w:jc w:val="left"/>
    </w:pPr>
    <w:rPr>
      <w:rFonts w:ascii="Arial" w:hAnsi="Arial"/>
      <w:b/>
      <w:sz w:val="22"/>
      <w:szCs w:val="22"/>
    </w:rPr>
  </w:style>
  <w:style w:type="paragraph" w:customStyle="1" w:styleId="xl26">
    <w:name w:val="xl26"/>
    <w:basedOn w:val="a5"/>
    <w:uiPriority w:val="99"/>
    <w:rsid w:val="00935C7C"/>
    <w:pPr>
      <w:pBdr>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ind w:firstLine="709"/>
      <w:jc w:val="left"/>
    </w:pPr>
    <w:rPr>
      <w:rFonts w:ascii="Arial" w:hAnsi="Arial"/>
      <w:b/>
      <w:sz w:val="22"/>
      <w:szCs w:val="22"/>
    </w:rPr>
  </w:style>
  <w:style w:type="paragraph" w:customStyle="1" w:styleId="xl27">
    <w:name w:val="xl27"/>
    <w:basedOn w:val="a5"/>
    <w:uiPriority w:val="99"/>
    <w:rsid w:val="00935C7C"/>
    <w:pPr>
      <w:pBdr>
        <w:left w:val="single" w:sz="4" w:space="0" w:color="auto"/>
        <w:right w:val="single" w:sz="4" w:space="0" w:color="auto"/>
      </w:pBdr>
      <w:overflowPunct/>
      <w:autoSpaceDE/>
      <w:autoSpaceDN/>
      <w:adjustRightInd/>
      <w:spacing w:before="100" w:beforeAutospacing="1" w:after="100" w:afterAutospacing="1" w:line="240" w:lineRule="auto"/>
      <w:ind w:firstLine="709"/>
      <w:jc w:val="center"/>
      <w:textAlignment w:val="center"/>
    </w:pPr>
    <w:rPr>
      <w:rFonts w:ascii="Arial" w:hAnsi="Arial"/>
      <w:b/>
      <w:sz w:val="22"/>
      <w:szCs w:val="22"/>
    </w:rPr>
  </w:style>
  <w:style w:type="paragraph" w:customStyle="1" w:styleId="xl28">
    <w:name w:val="xl28"/>
    <w:basedOn w:val="a5"/>
    <w:uiPriority w:val="99"/>
    <w:rsid w:val="00935C7C"/>
    <w:pPr>
      <w:pBdr>
        <w:top w:val="single" w:sz="4" w:space="0" w:color="auto"/>
      </w:pBdr>
      <w:overflowPunct/>
      <w:autoSpaceDE/>
      <w:autoSpaceDN/>
      <w:adjustRightInd/>
      <w:spacing w:before="100" w:beforeAutospacing="1" w:after="100" w:afterAutospacing="1" w:line="240" w:lineRule="auto"/>
      <w:ind w:firstLine="709"/>
      <w:jc w:val="center"/>
    </w:pPr>
    <w:rPr>
      <w:rFonts w:ascii="Arial" w:hAnsi="Arial"/>
      <w:b/>
      <w:sz w:val="22"/>
      <w:szCs w:val="22"/>
    </w:rPr>
  </w:style>
  <w:style w:type="paragraph" w:customStyle="1" w:styleId="xl29">
    <w:name w:val="xl29"/>
    <w:basedOn w:val="a5"/>
    <w:uiPriority w:val="99"/>
    <w:rsid w:val="00935C7C"/>
    <w:pPr>
      <w:overflowPunct/>
      <w:autoSpaceDE/>
      <w:autoSpaceDN/>
      <w:adjustRightInd/>
      <w:spacing w:before="100" w:beforeAutospacing="1" w:after="100" w:afterAutospacing="1" w:line="240" w:lineRule="auto"/>
      <w:ind w:firstLine="709"/>
      <w:jc w:val="center"/>
    </w:pPr>
    <w:rPr>
      <w:rFonts w:ascii="Arial" w:hAnsi="Arial"/>
      <w:b/>
      <w:sz w:val="22"/>
      <w:szCs w:val="22"/>
    </w:rPr>
  </w:style>
  <w:style w:type="paragraph" w:customStyle="1" w:styleId="xl30">
    <w:name w:val="xl30"/>
    <w:basedOn w:val="a5"/>
    <w:uiPriority w:val="99"/>
    <w:rsid w:val="00935C7C"/>
    <w:pPr>
      <w:pBdr>
        <w:left w:val="single" w:sz="4" w:space="0" w:color="auto"/>
        <w:right w:val="single" w:sz="4" w:space="0" w:color="auto"/>
      </w:pBdr>
      <w:overflowPunct/>
      <w:autoSpaceDE/>
      <w:autoSpaceDN/>
      <w:adjustRightInd/>
      <w:spacing w:before="100" w:beforeAutospacing="1" w:after="100" w:afterAutospacing="1" w:line="240" w:lineRule="auto"/>
      <w:ind w:firstLine="709"/>
      <w:jc w:val="left"/>
    </w:pPr>
    <w:rPr>
      <w:rFonts w:ascii="Arial" w:hAnsi="Arial"/>
      <w:b/>
      <w:sz w:val="22"/>
      <w:szCs w:val="22"/>
    </w:rPr>
  </w:style>
  <w:style w:type="paragraph" w:customStyle="1" w:styleId="xl31">
    <w:name w:val="xl31"/>
    <w:basedOn w:val="a5"/>
    <w:uiPriority w:val="99"/>
    <w:rsid w:val="00935C7C"/>
    <w:pPr>
      <w:pBdr>
        <w:left w:val="single" w:sz="4" w:space="0" w:color="auto"/>
        <w:right w:val="single" w:sz="4" w:space="0" w:color="auto"/>
      </w:pBdr>
      <w:overflowPunct/>
      <w:autoSpaceDE/>
      <w:autoSpaceDN/>
      <w:adjustRightInd/>
      <w:spacing w:before="100" w:beforeAutospacing="1" w:after="100" w:afterAutospacing="1" w:line="240" w:lineRule="auto"/>
      <w:ind w:firstLine="709"/>
      <w:jc w:val="center"/>
    </w:pPr>
    <w:rPr>
      <w:b/>
      <w:sz w:val="22"/>
      <w:szCs w:val="22"/>
    </w:rPr>
  </w:style>
  <w:style w:type="paragraph" w:customStyle="1" w:styleId="xl32">
    <w:name w:val="xl32"/>
    <w:basedOn w:val="a5"/>
    <w:uiPriority w:val="99"/>
    <w:rsid w:val="00935C7C"/>
    <w:pPr>
      <w:pBdr>
        <w:left w:val="single" w:sz="4" w:space="0" w:color="auto"/>
        <w:right w:val="single" w:sz="4" w:space="0" w:color="auto"/>
      </w:pBdr>
      <w:overflowPunct/>
      <w:autoSpaceDE/>
      <w:autoSpaceDN/>
      <w:adjustRightInd/>
      <w:spacing w:before="100" w:beforeAutospacing="1" w:after="100" w:afterAutospacing="1" w:line="240" w:lineRule="auto"/>
      <w:ind w:firstLine="709"/>
      <w:jc w:val="center"/>
    </w:pPr>
    <w:rPr>
      <w:b/>
      <w:sz w:val="22"/>
      <w:szCs w:val="22"/>
      <w:u w:val="single"/>
    </w:rPr>
  </w:style>
  <w:style w:type="paragraph" w:customStyle="1" w:styleId="xl33">
    <w:name w:val="xl33"/>
    <w:basedOn w:val="a5"/>
    <w:uiPriority w:val="99"/>
    <w:rsid w:val="00935C7C"/>
    <w:pPr>
      <w:pBdr>
        <w:left w:val="single" w:sz="4" w:space="0" w:color="auto"/>
        <w:right w:val="single" w:sz="4" w:space="0" w:color="auto"/>
      </w:pBdr>
      <w:overflowPunct/>
      <w:autoSpaceDE/>
      <w:autoSpaceDN/>
      <w:adjustRightInd/>
      <w:spacing w:before="100" w:beforeAutospacing="1" w:after="100" w:afterAutospacing="1" w:line="240" w:lineRule="auto"/>
      <w:ind w:firstLine="709"/>
      <w:jc w:val="center"/>
    </w:pPr>
    <w:rPr>
      <w:rFonts w:ascii="Arial" w:hAnsi="Arial"/>
      <w:b/>
      <w:sz w:val="22"/>
      <w:szCs w:val="22"/>
      <w:u w:val="single"/>
    </w:rPr>
  </w:style>
  <w:style w:type="paragraph" w:customStyle="1" w:styleId="xl34">
    <w:name w:val="xl34"/>
    <w:basedOn w:val="a5"/>
    <w:uiPriority w:val="99"/>
    <w:rsid w:val="00935C7C"/>
    <w:pPr>
      <w:pBdr>
        <w:left w:val="single" w:sz="4" w:space="0" w:color="auto"/>
        <w:right w:val="single" w:sz="4" w:space="0" w:color="auto"/>
      </w:pBdr>
      <w:overflowPunct/>
      <w:autoSpaceDE/>
      <w:autoSpaceDN/>
      <w:adjustRightInd/>
      <w:spacing w:before="100" w:beforeAutospacing="1" w:after="100" w:afterAutospacing="1" w:line="240" w:lineRule="auto"/>
      <w:ind w:firstLine="709"/>
      <w:jc w:val="left"/>
    </w:pPr>
    <w:rPr>
      <w:b/>
      <w:sz w:val="22"/>
      <w:szCs w:val="22"/>
    </w:rPr>
  </w:style>
  <w:style w:type="paragraph" w:customStyle="1" w:styleId="xl35">
    <w:name w:val="xl35"/>
    <w:basedOn w:val="a5"/>
    <w:uiPriority w:val="99"/>
    <w:rsid w:val="00935C7C"/>
    <w:pPr>
      <w:pBdr>
        <w:left w:val="single" w:sz="4" w:space="0" w:color="auto"/>
        <w:right w:val="single" w:sz="4" w:space="0" w:color="auto"/>
      </w:pBdr>
      <w:overflowPunct/>
      <w:autoSpaceDE/>
      <w:autoSpaceDN/>
      <w:adjustRightInd/>
      <w:spacing w:before="100" w:beforeAutospacing="1" w:after="100" w:afterAutospacing="1" w:line="240" w:lineRule="auto"/>
      <w:ind w:firstLine="709"/>
      <w:jc w:val="left"/>
    </w:pPr>
    <w:rPr>
      <w:b/>
      <w:sz w:val="22"/>
      <w:szCs w:val="22"/>
    </w:rPr>
  </w:style>
  <w:style w:type="paragraph" w:customStyle="1" w:styleId="xl36">
    <w:name w:val="xl36"/>
    <w:basedOn w:val="a5"/>
    <w:uiPriority w:val="99"/>
    <w:rsid w:val="00935C7C"/>
    <w:pPr>
      <w:overflowPunct/>
      <w:autoSpaceDE/>
      <w:autoSpaceDN/>
      <w:adjustRightInd/>
      <w:spacing w:before="100" w:beforeAutospacing="1" w:after="100" w:afterAutospacing="1" w:line="240" w:lineRule="auto"/>
      <w:ind w:firstLine="709"/>
      <w:jc w:val="center"/>
    </w:pPr>
    <w:rPr>
      <w:rFonts w:ascii="Arial" w:hAnsi="Arial"/>
      <w:bCs/>
      <w:sz w:val="22"/>
      <w:szCs w:val="22"/>
    </w:rPr>
  </w:style>
  <w:style w:type="paragraph" w:customStyle="1" w:styleId="xl37">
    <w:name w:val="xl37"/>
    <w:basedOn w:val="a5"/>
    <w:uiPriority w:val="99"/>
    <w:rsid w:val="00935C7C"/>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ind w:firstLine="709"/>
      <w:jc w:val="center"/>
      <w:textAlignment w:val="center"/>
    </w:pPr>
    <w:rPr>
      <w:b/>
    </w:rPr>
  </w:style>
  <w:style w:type="paragraph" w:customStyle="1" w:styleId="xl38">
    <w:name w:val="xl38"/>
    <w:basedOn w:val="a5"/>
    <w:uiPriority w:val="99"/>
    <w:rsid w:val="00935C7C"/>
    <w:pPr>
      <w:pBdr>
        <w:top w:val="single" w:sz="4" w:space="0" w:color="auto"/>
        <w:bottom w:val="single" w:sz="4" w:space="0" w:color="auto"/>
      </w:pBdr>
      <w:overflowPunct/>
      <w:autoSpaceDE/>
      <w:autoSpaceDN/>
      <w:adjustRightInd/>
      <w:spacing w:before="100" w:beforeAutospacing="1" w:after="100" w:afterAutospacing="1" w:line="240" w:lineRule="auto"/>
      <w:ind w:firstLine="709"/>
      <w:jc w:val="center"/>
    </w:pPr>
    <w:rPr>
      <w:rFonts w:ascii="Arial" w:hAnsi="Arial"/>
      <w:b/>
      <w:sz w:val="22"/>
      <w:szCs w:val="22"/>
    </w:rPr>
  </w:style>
  <w:style w:type="paragraph" w:customStyle="1" w:styleId="xl39">
    <w:name w:val="xl39"/>
    <w:basedOn w:val="a5"/>
    <w:uiPriority w:val="99"/>
    <w:rsid w:val="00935C7C"/>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ind w:firstLine="709"/>
      <w:jc w:val="center"/>
    </w:pPr>
    <w:rPr>
      <w:rFonts w:ascii="Arial" w:hAnsi="Arial"/>
      <w:b/>
      <w:sz w:val="22"/>
      <w:szCs w:val="22"/>
    </w:rPr>
  </w:style>
  <w:style w:type="paragraph" w:customStyle="1" w:styleId="xl40">
    <w:name w:val="xl40"/>
    <w:basedOn w:val="a5"/>
    <w:uiPriority w:val="99"/>
    <w:rsid w:val="00935C7C"/>
    <w:pPr>
      <w:pBdr>
        <w:left w:val="single" w:sz="4" w:space="0" w:color="auto"/>
        <w:right w:val="single" w:sz="4" w:space="0" w:color="auto"/>
      </w:pBdr>
      <w:overflowPunct/>
      <w:autoSpaceDE/>
      <w:autoSpaceDN/>
      <w:adjustRightInd/>
      <w:spacing w:before="100" w:beforeAutospacing="1" w:after="100" w:afterAutospacing="1" w:line="240" w:lineRule="auto"/>
      <w:ind w:firstLine="709"/>
      <w:jc w:val="center"/>
    </w:pPr>
    <w:rPr>
      <w:b/>
      <w:sz w:val="22"/>
      <w:szCs w:val="22"/>
    </w:rPr>
  </w:style>
  <w:style w:type="paragraph" w:customStyle="1" w:styleId="xl41">
    <w:name w:val="xl41"/>
    <w:basedOn w:val="a5"/>
    <w:uiPriority w:val="99"/>
    <w:rsid w:val="00935C7C"/>
    <w:pPr>
      <w:pBdr>
        <w:left w:val="single" w:sz="4" w:space="0" w:color="auto"/>
        <w:right w:val="single" w:sz="4" w:space="0" w:color="auto"/>
      </w:pBdr>
      <w:overflowPunct/>
      <w:autoSpaceDE/>
      <w:autoSpaceDN/>
      <w:adjustRightInd/>
      <w:spacing w:before="100" w:beforeAutospacing="1" w:after="100" w:afterAutospacing="1" w:line="240" w:lineRule="auto"/>
      <w:ind w:firstLine="709"/>
      <w:jc w:val="left"/>
    </w:pPr>
    <w:rPr>
      <w:rFonts w:ascii="Arial" w:hAnsi="Arial"/>
      <w:b/>
      <w:sz w:val="22"/>
      <w:szCs w:val="22"/>
    </w:rPr>
  </w:style>
  <w:style w:type="paragraph" w:customStyle="1" w:styleId="xl42">
    <w:name w:val="xl42"/>
    <w:basedOn w:val="a5"/>
    <w:uiPriority w:val="99"/>
    <w:rsid w:val="00935C7C"/>
    <w:pPr>
      <w:pBdr>
        <w:left w:val="single" w:sz="4" w:space="0" w:color="auto"/>
        <w:right w:val="single" w:sz="4" w:space="0" w:color="auto"/>
      </w:pBdr>
      <w:overflowPunct/>
      <w:autoSpaceDE/>
      <w:autoSpaceDN/>
      <w:adjustRightInd/>
      <w:spacing w:before="100" w:beforeAutospacing="1" w:after="100" w:afterAutospacing="1" w:line="240" w:lineRule="auto"/>
      <w:ind w:firstLine="709"/>
      <w:jc w:val="center"/>
    </w:pPr>
    <w:rPr>
      <w:rFonts w:ascii="Arial" w:hAnsi="Arial"/>
      <w:b/>
      <w:sz w:val="22"/>
      <w:szCs w:val="22"/>
    </w:rPr>
  </w:style>
  <w:style w:type="paragraph" w:customStyle="1" w:styleId="xl43">
    <w:name w:val="xl43"/>
    <w:basedOn w:val="a5"/>
    <w:uiPriority w:val="99"/>
    <w:rsid w:val="00935C7C"/>
    <w:pPr>
      <w:pBdr>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ind w:firstLine="709"/>
      <w:jc w:val="left"/>
    </w:pPr>
    <w:rPr>
      <w:rFonts w:ascii="Arial" w:hAnsi="Arial"/>
      <w:b/>
      <w:sz w:val="22"/>
      <w:szCs w:val="22"/>
    </w:rPr>
  </w:style>
  <w:style w:type="paragraph" w:customStyle="1" w:styleId="xl44">
    <w:name w:val="xl44"/>
    <w:basedOn w:val="a5"/>
    <w:uiPriority w:val="99"/>
    <w:rsid w:val="00935C7C"/>
    <w:pPr>
      <w:pBdr>
        <w:top w:val="single" w:sz="4" w:space="0" w:color="auto"/>
        <w:left w:val="single" w:sz="4" w:space="0" w:color="auto"/>
        <w:right w:val="single" w:sz="4" w:space="0" w:color="auto"/>
      </w:pBdr>
      <w:overflowPunct/>
      <w:autoSpaceDE/>
      <w:autoSpaceDN/>
      <w:adjustRightInd/>
      <w:spacing w:before="100" w:beforeAutospacing="1" w:after="100" w:afterAutospacing="1" w:line="240" w:lineRule="auto"/>
      <w:ind w:firstLine="709"/>
      <w:jc w:val="left"/>
    </w:pPr>
    <w:rPr>
      <w:rFonts w:ascii="Arial" w:hAnsi="Arial"/>
      <w:bCs/>
      <w:sz w:val="22"/>
      <w:szCs w:val="22"/>
    </w:rPr>
  </w:style>
  <w:style w:type="paragraph" w:customStyle="1" w:styleId="xl45">
    <w:name w:val="xl45"/>
    <w:basedOn w:val="a5"/>
    <w:uiPriority w:val="99"/>
    <w:rsid w:val="00935C7C"/>
    <w:pPr>
      <w:pBdr>
        <w:left w:val="single" w:sz="4" w:space="0" w:color="auto"/>
        <w:right w:val="single" w:sz="4" w:space="0" w:color="auto"/>
      </w:pBdr>
      <w:overflowPunct/>
      <w:autoSpaceDE/>
      <w:autoSpaceDN/>
      <w:adjustRightInd/>
      <w:spacing w:before="100" w:beforeAutospacing="1" w:after="100" w:afterAutospacing="1" w:line="240" w:lineRule="auto"/>
      <w:ind w:firstLine="709"/>
      <w:jc w:val="left"/>
    </w:pPr>
    <w:rPr>
      <w:rFonts w:ascii="Arial" w:hAnsi="Arial"/>
      <w:bCs/>
      <w:sz w:val="22"/>
      <w:szCs w:val="22"/>
    </w:rPr>
  </w:style>
  <w:style w:type="paragraph" w:customStyle="1" w:styleId="xl46">
    <w:name w:val="xl46"/>
    <w:basedOn w:val="a5"/>
    <w:uiPriority w:val="99"/>
    <w:rsid w:val="00935C7C"/>
    <w:pPr>
      <w:pBdr>
        <w:bottom w:val="single" w:sz="4" w:space="0" w:color="auto"/>
      </w:pBdr>
      <w:overflowPunct/>
      <w:autoSpaceDE/>
      <w:autoSpaceDN/>
      <w:adjustRightInd/>
      <w:spacing w:before="100" w:beforeAutospacing="1" w:after="100" w:afterAutospacing="1" w:line="240" w:lineRule="auto"/>
      <w:ind w:firstLine="709"/>
      <w:jc w:val="right"/>
    </w:pPr>
    <w:rPr>
      <w:rFonts w:ascii="Arial" w:hAnsi="Arial"/>
      <w:b/>
      <w:sz w:val="22"/>
      <w:szCs w:val="22"/>
    </w:rPr>
  </w:style>
  <w:style w:type="paragraph" w:customStyle="1" w:styleId="xl47">
    <w:name w:val="xl47"/>
    <w:basedOn w:val="a5"/>
    <w:rsid w:val="00935C7C"/>
    <w:pPr>
      <w:pBdr>
        <w:top w:val="single" w:sz="4" w:space="0" w:color="auto"/>
        <w:left w:val="single" w:sz="4" w:space="0" w:color="auto"/>
        <w:right w:val="single" w:sz="4" w:space="0" w:color="auto"/>
      </w:pBdr>
      <w:overflowPunct/>
      <w:autoSpaceDE/>
      <w:autoSpaceDN/>
      <w:adjustRightInd/>
      <w:spacing w:before="100" w:beforeAutospacing="1" w:after="100" w:afterAutospacing="1" w:line="240" w:lineRule="auto"/>
      <w:ind w:firstLine="709"/>
      <w:jc w:val="center"/>
      <w:textAlignment w:val="center"/>
    </w:pPr>
    <w:rPr>
      <w:rFonts w:ascii="Arial" w:hAnsi="Arial"/>
      <w:b/>
      <w:sz w:val="22"/>
      <w:szCs w:val="22"/>
    </w:rPr>
  </w:style>
  <w:style w:type="paragraph" w:customStyle="1" w:styleId="xl22">
    <w:name w:val="xl22"/>
    <w:basedOn w:val="a5"/>
    <w:rsid w:val="00935C7C"/>
    <w:pPr>
      <w:overflowPunct/>
      <w:autoSpaceDE/>
      <w:autoSpaceDN/>
      <w:adjustRightInd/>
      <w:spacing w:before="100" w:beforeAutospacing="1" w:after="100" w:afterAutospacing="1" w:line="240" w:lineRule="auto"/>
      <w:ind w:firstLine="709"/>
      <w:jc w:val="center"/>
    </w:pPr>
    <w:rPr>
      <w:rFonts w:ascii="Arial" w:hAnsi="Arial"/>
      <w:b/>
      <w:sz w:val="22"/>
      <w:szCs w:val="22"/>
    </w:rPr>
  </w:style>
  <w:style w:type="paragraph" w:customStyle="1" w:styleId="xl23">
    <w:name w:val="xl23"/>
    <w:basedOn w:val="a5"/>
    <w:rsid w:val="00935C7C"/>
    <w:pPr>
      <w:overflowPunct/>
      <w:autoSpaceDE/>
      <w:autoSpaceDN/>
      <w:adjustRightInd/>
      <w:spacing w:before="100" w:beforeAutospacing="1" w:after="100" w:afterAutospacing="1" w:line="240" w:lineRule="auto"/>
      <w:ind w:firstLine="709"/>
      <w:jc w:val="left"/>
    </w:pPr>
    <w:rPr>
      <w:rFonts w:ascii="Arial" w:hAnsi="Arial"/>
      <w:b/>
      <w:sz w:val="22"/>
      <w:szCs w:val="22"/>
    </w:rPr>
  </w:style>
  <w:style w:type="paragraph" w:customStyle="1" w:styleId="xl49">
    <w:name w:val="xl49"/>
    <w:basedOn w:val="a5"/>
    <w:rsid w:val="00935C7C"/>
    <w:pPr>
      <w:pBdr>
        <w:bottom w:val="single" w:sz="4" w:space="0" w:color="auto"/>
      </w:pBdr>
      <w:overflowPunct/>
      <w:autoSpaceDE/>
      <w:autoSpaceDN/>
      <w:adjustRightInd/>
      <w:spacing w:before="100" w:beforeAutospacing="1" w:after="100" w:afterAutospacing="1" w:line="240" w:lineRule="auto"/>
      <w:ind w:firstLine="709"/>
      <w:jc w:val="right"/>
    </w:pPr>
    <w:rPr>
      <w:rFonts w:ascii="Arial" w:hAnsi="Arial"/>
      <w:b/>
      <w:sz w:val="22"/>
      <w:szCs w:val="22"/>
    </w:rPr>
  </w:style>
  <w:style w:type="paragraph" w:customStyle="1" w:styleId="xl50">
    <w:name w:val="xl50"/>
    <w:basedOn w:val="a5"/>
    <w:rsid w:val="00935C7C"/>
    <w:pPr>
      <w:overflowPunct/>
      <w:autoSpaceDE/>
      <w:autoSpaceDN/>
      <w:adjustRightInd/>
      <w:spacing w:before="100" w:beforeAutospacing="1" w:after="100" w:afterAutospacing="1" w:line="240" w:lineRule="auto"/>
      <w:ind w:firstLine="709"/>
      <w:jc w:val="center"/>
    </w:pPr>
    <w:rPr>
      <w:rFonts w:ascii="Arial" w:hAnsi="Arial"/>
      <w:bCs/>
      <w:sz w:val="22"/>
      <w:szCs w:val="22"/>
    </w:rPr>
  </w:style>
  <w:style w:type="paragraph" w:customStyle="1" w:styleId="xl51">
    <w:name w:val="xl51"/>
    <w:basedOn w:val="a5"/>
    <w:rsid w:val="00935C7C"/>
    <w:pPr>
      <w:pBdr>
        <w:top w:val="single" w:sz="4" w:space="0" w:color="auto"/>
        <w:left w:val="single" w:sz="4" w:space="0" w:color="auto"/>
        <w:right w:val="single" w:sz="4" w:space="0" w:color="auto"/>
      </w:pBdr>
      <w:overflowPunct/>
      <w:autoSpaceDE/>
      <w:autoSpaceDN/>
      <w:adjustRightInd/>
      <w:spacing w:before="100" w:beforeAutospacing="1" w:after="100" w:afterAutospacing="1" w:line="240" w:lineRule="auto"/>
      <w:ind w:firstLine="709"/>
      <w:jc w:val="center"/>
      <w:textAlignment w:val="center"/>
    </w:pPr>
    <w:rPr>
      <w:rFonts w:ascii="Arial" w:hAnsi="Arial"/>
      <w:b/>
      <w:sz w:val="22"/>
      <w:szCs w:val="22"/>
    </w:rPr>
  </w:style>
  <w:style w:type="paragraph" w:customStyle="1" w:styleId="xl52">
    <w:name w:val="xl52"/>
    <w:basedOn w:val="a5"/>
    <w:rsid w:val="00935C7C"/>
    <w:pPr>
      <w:pBdr>
        <w:left w:val="single" w:sz="4" w:space="0" w:color="auto"/>
        <w:right w:val="single" w:sz="4" w:space="0" w:color="auto"/>
      </w:pBdr>
      <w:overflowPunct/>
      <w:autoSpaceDE/>
      <w:autoSpaceDN/>
      <w:adjustRightInd/>
      <w:spacing w:before="100" w:beforeAutospacing="1" w:after="100" w:afterAutospacing="1" w:line="240" w:lineRule="auto"/>
      <w:ind w:firstLine="709"/>
      <w:jc w:val="center"/>
      <w:textAlignment w:val="center"/>
    </w:pPr>
    <w:rPr>
      <w:rFonts w:ascii="Arial" w:hAnsi="Arial"/>
      <w:b/>
      <w:sz w:val="22"/>
      <w:szCs w:val="22"/>
    </w:rPr>
  </w:style>
  <w:style w:type="paragraph" w:customStyle="1" w:styleId="xl53">
    <w:name w:val="xl53"/>
    <w:basedOn w:val="a5"/>
    <w:rsid w:val="00935C7C"/>
    <w:pPr>
      <w:pBdr>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ind w:firstLine="709"/>
      <w:jc w:val="center"/>
      <w:textAlignment w:val="center"/>
    </w:pPr>
    <w:rPr>
      <w:rFonts w:ascii="Arial" w:hAnsi="Arial"/>
      <w:b/>
      <w:sz w:val="22"/>
      <w:szCs w:val="22"/>
    </w:rPr>
  </w:style>
  <w:style w:type="paragraph" w:customStyle="1" w:styleId="xl54">
    <w:name w:val="xl54"/>
    <w:basedOn w:val="a5"/>
    <w:rsid w:val="00935C7C"/>
    <w:pPr>
      <w:pBdr>
        <w:top w:val="single" w:sz="4" w:space="0" w:color="auto"/>
        <w:left w:val="single" w:sz="4" w:space="0" w:color="auto"/>
        <w:bottom w:val="single" w:sz="4" w:space="0" w:color="auto"/>
      </w:pBdr>
      <w:overflowPunct/>
      <w:autoSpaceDE/>
      <w:autoSpaceDN/>
      <w:adjustRightInd/>
      <w:spacing w:before="100" w:beforeAutospacing="1" w:after="100" w:afterAutospacing="1" w:line="240" w:lineRule="auto"/>
      <w:ind w:firstLine="709"/>
      <w:jc w:val="center"/>
      <w:textAlignment w:val="center"/>
    </w:pPr>
    <w:rPr>
      <w:rFonts w:ascii="Arial" w:hAnsi="Arial"/>
      <w:b/>
      <w:sz w:val="22"/>
      <w:szCs w:val="22"/>
    </w:rPr>
  </w:style>
  <w:style w:type="paragraph" w:customStyle="1" w:styleId="xl55">
    <w:name w:val="xl55"/>
    <w:basedOn w:val="a5"/>
    <w:rsid w:val="00935C7C"/>
    <w:pPr>
      <w:pBdr>
        <w:top w:val="single" w:sz="4" w:space="0" w:color="auto"/>
        <w:bottom w:val="single" w:sz="4" w:space="0" w:color="auto"/>
      </w:pBdr>
      <w:overflowPunct/>
      <w:autoSpaceDE/>
      <w:autoSpaceDN/>
      <w:adjustRightInd/>
      <w:spacing w:before="100" w:beforeAutospacing="1" w:after="100" w:afterAutospacing="1" w:line="240" w:lineRule="auto"/>
      <w:ind w:firstLine="709"/>
      <w:jc w:val="center"/>
      <w:textAlignment w:val="center"/>
    </w:pPr>
    <w:rPr>
      <w:rFonts w:ascii="Arial" w:hAnsi="Arial"/>
      <w:b/>
      <w:sz w:val="22"/>
      <w:szCs w:val="22"/>
    </w:rPr>
  </w:style>
  <w:style w:type="paragraph" w:customStyle="1" w:styleId="xl56">
    <w:name w:val="xl56"/>
    <w:basedOn w:val="a5"/>
    <w:rsid w:val="00935C7C"/>
    <w:pPr>
      <w:pBdr>
        <w:top w:val="single" w:sz="4" w:space="0" w:color="auto"/>
        <w:bottom w:val="single" w:sz="4" w:space="0" w:color="auto"/>
        <w:right w:val="single" w:sz="4" w:space="0" w:color="auto"/>
      </w:pBdr>
      <w:overflowPunct/>
      <w:autoSpaceDE/>
      <w:autoSpaceDN/>
      <w:adjustRightInd/>
      <w:spacing w:before="100" w:beforeAutospacing="1" w:after="100" w:afterAutospacing="1" w:line="240" w:lineRule="auto"/>
      <w:ind w:firstLine="709"/>
      <w:jc w:val="center"/>
      <w:textAlignment w:val="center"/>
    </w:pPr>
    <w:rPr>
      <w:rFonts w:ascii="Arial" w:hAnsi="Arial"/>
      <w:b/>
      <w:sz w:val="22"/>
      <w:szCs w:val="22"/>
    </w:rPr>
  </w:style>
  <w:style w:type="paragraph" w:customStyle="1" w:styleId="xl58">
    <w:name w:val="xl58"/>
    <w:basedOn w:val="a5"/>
    <w:rsid w:val="00935C7C"/>
    <w:pPr>
      <w:pBdr>
        <w:top w:val="single" w:sz="4" w:space="0" w:color="auto"/>
      </w:pBdr>
      <w:overflowPunct/>
      <w:autoSpaceDE/>
      <w:autoSpaceDN/>
      <w:adjustRightInd/>
      <w:spacing w:before="100" w:beforeAutospacing="1" w:after="100" w:afterAutospacing="1" w:line="240" w:lineRule="auto"/>
      <w:ind w:firstLine="709"/>
      <w:jc w:val="left"/>
    </w:pPr>
    <w:rPr>
      <w:rFonts w:ascii="Arial" w:hAnsi="Arial"/>
      <w:b/>
      <w:sz w:val="22"/>
      <w:szCs w:val="22"/>
    </w:rPr>
  </w:style>
  <w:style w:type="paragraph" w:customStyle="1" w:styleId="xl59">
    <w:name w:val="xl59"/>
    <w:basedOn w:val="a5"/>
    <w:rsid w:val="00935C7C"/>
    <w:pPr>
      <w:pBdr>
        <w:top w:val="single" w:sz="4" w:space="0" w:color="auto"/>
        <w:right w:val="single" w:sz="4" w:space="0" w:color="auto"/>
      </w:pBdr>
      <w:overflowPunct/>
      <w:autoSpaceDE/>
      <w:autoSpaceDN/>
      <w:adjustRightInd/>
      <w:spacing w:before="100" w:beforeAutospacing="1" w:after="100" w:afterAutospacing="1" w:line="240" w:lineRule="auto"/>
      <w:ind w:firstLine="709"/>
      <w:jc w:val="left"/>
    </w:pPr>
    <w:rPr>
      <w:rFonts w:ascii="Arial" w:hAnsi="Arial"/>
      <w:b/>
      <w:sz w:val="22"/>
      <w:szCs w:val="22"/>
    </w:rPr>
  </w:style>
  <w:style w:type="paragraph" w:customStyle="1" w:styleId="xl60">
    <w:name w:val="xl60"/>
    <w:basedOn w:val="a5"/>
    <w:rsid w:val="00935C7C"/>
    <w:pPr>
      <w:pBdr>
        <w:top w:val="single" w:sz="4" w:space="0" w:color="auto"/>
        <w:left w:val="single" w:sz="4" w:space="0" w:color="auto"/>
      </w:pBdr>
      <w:overflowPunct/>
      <w:autoSpaceDE/>
      <w:autoSpaceDN/>
      <w:adjustRightInd/>
      <w:spacing w:before="100" w:beforeAutospacing="1" w:after="100" w:afterAutospacing="1" w:line="240" w:lineRule="auto"/>
      <w:ind w:firstLine="709"/>
      <w:jc w:val="center"/>
      <w:textAlignment w:val="center"/>
    </w:pPr>
    <w:rPr>
      <w:rFonts w:ascii="Arial" w:hAnsi="Arial"/>
      <w:b/>
      <w:sz w:val="22"/>
      <w:szCs w:val="22"/>
    </w:rPr>
  </w:style>
  <w:style w:type="paragraph" w:customStyle="1" w:styleId="xl61">
    <w:name w:val="xl61"/>
    <w:basedOn w:val="a5"/>
    <w:rsid w:val="00935C7C"/>
    <w:pPr>
      <w:pBdr>
        <w:top w:val="single" w:sz="4" w:space="0" w:color="auto"/>
      </w:pBdr>
      <w:overflowPunct/>
      <w:autoSpaceDE/>
      <w:autoSpaceDN/>
      <w:adjustRightInd/>
      <w:spacing w:before="100" w:beforeAutospacing="1" w:after="100" w:afterAutospacing="1" w:line="240" w:lineRule="auto"/>
      <w:ind w:firstLine="709"/>
      <w:jc w:val="center"/>
      <w:textAlignment w:val="center"/>
    </w:pPr>
    <w:rPr>
      <w:rFonts w:ascii="Arial" w:hAnsi="Arial"/>
      <w:b/>
      <w:sz w:val="22"/>
      <w:szCs w:val="22"/>
    </w:rPr>
  </w:style>
  <w:style w:type="paragraph" w:customStyle="1" w:styleId="xl62">
    <w:name w:val="xl62"/>
    <w:basedOn w:val="a5"/>
    <w:rsid w:val="00935C7C"/>
    <w:pPr>
      <w:pBdr>
        <w:top w:val="single" w:sz="4" w:space="0" w:color="auto"/>
        <w:right w:val="single" w:sz="4" w:space="0" w:color="auto"/>
      </w:pBdr>
      <w:overflowPunct/>
      <w:autoSpaceDE/>
      <w:autoSpaceDN/>
      <w:adjustRightInd/>
      <w:spacing w:before="100" w:beforeAutospacing="1" w:after="100" w:afterAutospacing="1" w:line="240" w:lineRule="auto"/>
      <w:ind w:firstLine="709"/>
      <w:jc w:val="center"/>
      <w:textAlignment w:val="center"/>
    </w:pPr>
    <w:rPr>
      <w:rFonts w:ascii="Arial" w:hAnsi="Arial"/>
      <w:b/>
      <w:sz w:val="22"/>
      <w:szCs w:val="22"/>
    </w:rPr>
  </w:style>
  <w:style w:type="paragraph" w:customStyle="1" w:styleId="xl63">
    <w:name w:val="xl63"/>
    <w:basedOn w:val="a5"/>
    <w:rsid w:val="00935C7C"/>
    <w:pPr>
      <w:pBdr>
        <w:left w:val="single" w:sz="4" w:space="0" w:color="auto"/>
      </w:pBdr>
      <w:overflowPunct/>
      <w:autoSpaceDE/>
      <w:autoSpaceDN/>
      <w:adjustRightInd/>
      <w:spacing w:before="100" w:beforeAutospacing="1" w:after="100" w:afterAutospacing="1" w:line="240" w:lineRule="auto"/>
      <w:ind w:firstLine="709"/>
      <w:jc w:val="center"/>
      <w:textAlignment w:val="center"/>
    </w:pPr>
    <w:rPr>
      <w:rFonts w:ascii="Arial" w:hAnsi="Arial"/>
      <w:b/>
      <w:sz w:val="22"/>
      <w:szCs w:val="22"/>
    </w:rPr>
  </w:style>
  <w:style w:type="paragraph" w:customStyle="1" w:styleId="xl64">
    <w:name w:val="xl64"/>
    <w:basedOn w:val="a5"/>
    <w:rsid w:val="00935C7C"/>
    <w:pPr>
      <w:pBdr>
        <w:top w:val="single" w:sz="4" w:space="0" w:color="auto"/>
      </w:pBdr>
      <w:overflowPunct/>
      <w:autoSpaceDE/>
      <w:autoSpaceDN/>
      <w:adjustRightInd/>
      <w:spacing w:before="100" w:beforeAutospacing="1" w:after="100" w:afterAutospacing="1" w:line="240" w:lineRule="auto"/>
      <w:ind w:firstLine="709"/>
      <w:jc w:val="center"/>
    </w:pPr>
    <w:rPr>
      <w:rFonts w:ascii="Arial" w:hAnsi="Arial"/>
      <w:b/>
      <w:sz w:val="22"/>
      <w:szCs w:val="22"/>
    </w:rPr>
  </w:style>
  <w:style w:type="paragraph" w:customStyle="1" w:styleId="xl65">
    <w:name w:val="xl65"/>
    <w:basedOn w:val="a5"/>
    <w:rsid w:val="00935C7C"/>
    <w:pPr>
      <w:pBdr>
        <w:top w:val="single" w:sz="4" w:space="0" w:color="auto"/>
        <w:right w:val="single" w:sz="4" w:space="0" w:color="auto"/>
      </w:pBdr>
      <w:overflowPunct/>
      <w:autoSpaceDE/>
      <w:autoSpaceDN/>
      <w:adjustRightInd/>
      <w:spacing w:before="100" w:beforeAutospacing="1" w:after="100" w:afterAutospacing="1" w:line="240" w:lineRule="auto"/>
      <w:ind w:firstLine="709"/>
      <w:jc w:val="center"/>
    </w:pPr>
    <w:rPr>
      <w:rFonts w:ascii="Arial" w:hAnsi="Arial"/>
      <w:b/>
      <w:sz w:val="22"/>
      <w:szCs w:val="22"/>
    </w:rPr>
  </w:style>
  <w:style w:type="paragraph" w:customStyle="1" w:styleId="xl66">
    <w:name w:val="xl66"/>
    <w:basedOn w:val="a5"/>
    <w:rsid w:val="00935C7C"/>
    <w:pPr>
      <w:pBdr>
        <w:top w:val="single" w:sz="4" w:space="0" w:color="auto"/>
      </w:pBdr>
      <w:overflowPunct/>
      <w:autoSpaceDE/>
      <w:autoSpaceDN/>
      <w:adjustRightInd/>
      <w:spacing w:before="100" w:beforeAutospacing="1" w:after="100" w:afterAutospacing="1" w:line="240" w:lineRule="auto"/>
      <w:ind w:firstLine="709"/>
      <w:jc w:val="center"/>
    </w:pPr>
    <w:rPr>
      <w:rFonts w:ascii="Arial" w:hAnsi="Arial"/>
      <w:b/>
      <w:sz w:val="22"/>
      <w:szCs w:val="22"/>
    </w:rPr>
  </w:style>
  <w:style w:type="paragraph" w:customStyle="1" w:styleId="xl67">
    <w:name w:val="xl67"/>
    <w:basedOn w:val="a5"/>
    <w:rsid w:val="00935C7C"/>
    <w:pPr>
      <w:pBdr>
        <w:top w:val="single" w:sz="4" w:space="0" w:color="auto"/>
        <w:right w:val="single" w:sz="4" w:space="0" w:color="auto"/>
      </w:pBdr>
      <w:overflowPunct/>
      <w:autoSpaceDE/>
      <w:autoSpaceDN/>
      <w:adjustRightInd/>
      <w:spacing w:before="100" w:beforeAutospacing="1" w:after="100" w:afterAutospacing="1" w:line="240" w:lineRule="auto"/>
      <w:ind w:firstLine="709"/>
      <w:jc w:val="center"/>
    </w:pPr>
    <w:rPr>
      <w:rFonts w:ascii="Arial" w:hAnsi="Arial"/>
      <w:b/>
      <w:sz w:val="22"/>
      <w:szCs w:val="22"/>
    </w:rPr>
  </w:style>
  <w:style w:type="paragraph" w:styleId="affffd">
    <w:name w:val="List Bullet"/>
    <w:basedOn w:val="a5"/>
    <w:autoRedefine/>
    <w:rsid w:val="00935C7C"/>
    <w:pPr>
      <w:tabs>
        <w:tab w:val="num" w:pos="360"/>
      </w:tabs>
      <w:overflowPunct/>
      <w:autoSpaceDE/>
      <w:autoSpaceDN/>
      <w:adjustRightInd/>
      <w:spacing w:line="240" w:lineRule="auto"/>
      <w:ind w:left="360" w:hanging="360"/>
      <w:jc w:val="left"/>
    </w:pPr>
    <w:rPr>
      <w:b/>
      <w:sz w:val="26"/>
      <w:szCs w:val="20"/>
    </w:rPr>
  </w:style>
  <w:style w:type="paragraph" w:styleId="3b">
    <w:name w:val="List Bullet 3"/>
    <w:basedOn w:val="a5"/>
    <w:autoRedefine/>
    <w:rsid w:val="00935C7C"/>
    <w:pPr>
      <w:tabs>
        <w:tab w:val="num" w:pos="926"/>
      </w:tabs>
      <w:overflowPunct/>
      <w:autoSpaceDE/>
      <w:autoSpaceDN/>
      <w:adjustRightInd/>
      <w:spacing w:line="240" w:lineRule="auto"/>
      <w:ind w:left="926" w:hanging="360"/>
      <w:jc w:val="left"/>
    </w:pPr>
    <w:rPr>
      <w:b/>
      <w:sz w:val="26"/>
      <w:szCs w:val="20"/>
    </w:rPr>
  </w:style>
  <w:style w:type="paragraph" w:styleId="45">
    <w:name w:val="List Bullet 4"/>
    <w:basedOn w:val="a5"/>
    <w:autoRedefine/>
    <w:rsid w:val="00935C7C"/>
    <w:pPr>
      <w:tabs>
        <w:tab w:val="num" w:pos="1209"/>
      </w:tabs>
      <w:overflowPunct/>
      <w:autoSpaceDE/>
      <w:autoSpaceDN/>
      <w:adjustRightInd/>
      <w:spacing w:line="240" w:lineRule="auto"/>
      <w:ind w:left="1209" w:hanging="360"/>
      <w:jc w:val="left"/>
    </w:pPr>
    <w:rPr>
      <w:b/>
      <w:sz w:val="26"/>
      <w:szCs w:val="20"/>
    </w:rPr>
  </w:style>
  <w:style w:type="paragraph" w:styleId="54">
    <w:name w:val="List Bullet 5"/>
    <w:basedOn w:val="a5"/>
    <w:autoRedefine/>
    <w:rsid w:val="00935C7C"/>
    <w:pPr>
      <w:tabs>
        <w:tab w:val="num" w:pos="1492"/>
      </w:tabs>
      <w:overflowPunct/>
      <w:autoSpaceDE/>
      <w:autoSpaceDN/>
      <w:adjustRightInd/>
      <w:spacing w:line="240" w:lineRule="auto"/>
      <w:ind w:left="1492" w:hanging="360"/>
      <w:jc w:val="left"/>
    </w:pPr>
    <w:rPr>
      <w:b/>
      <w:sz w:val="26"/>
      <w:szCs w:val="20"/>
    </w:rPr>
  </w:style>
  <w:style w:type="paragraph" w:styleId="2f2">
    <w:name w:val="List Number 2"/>
    <w:basedOn w:val="a5"/>
    <w:rsid w:val="00935C7C"/>
    <w:pPr>
      <w:tabs>
        <w:tab w:val="num" w:pos="643"/>
      </w:tabs>
      <w:overflowPunct/>
      <w:autoSpaceDE/>
      <w:autoSpaceDN/>
      <w:adjustRightInd/>
      <w:spacing w:line="240" w:lineRule="auto"/>
      <w:ind w:left="643" w:hanging="360"/>
      <w:jc w:val="left"/>
    </w:pPr>
    <w:rPr>
      <w:b/>
      <w:sz w:val="26"/>
      <w:szCs w:val="20"/>
    </w:rPr>
  </w:style>
  <w:style w:type="paragraph" w:styleId="3c">
    <w:name w:val="List Number 3"/>
    <w:basedOn w:val="a5"/>
    <w:rsid w:val="00935C7C"/>
    <w:pPr>
      <w:tabs>
        <w:tab w:val="num" w:pos="926"/>
      </w:tabs>
      <w:overflowPunct/>
      <w:autoSpaceDE/>
      <w:autoSpaceDN/>
      <w:adjustRightInd/>
      <w:spacing w:line="240" w:lineRule="auto"/>
      <w:ind w:left="926" w:hanging="360"/>
      <w:jc w:val="left"/>
    </w:pPr>
    <w:rPr>
      <w:b/>
      <w:sz w:val="26"/>
      <w:szCs w:val="20"/>
    </w:rPr>
  </w:style>
  <w:style w:type="paragraph" w:styleId="46">
    <w:name w:val="List Number 4"/>
    <w:basedOn w:val="a5"/>
    <w:rsid w:val="00935C7C"/>
    <w:pPr>
      <w:tabs>
        <w:tab w:val="num" w:pos="1209"/>
      </w:tabs>
      <w:overflowPunct/>
      <w:autoSpaceDE/>
      <w:autoSpaceDN/>
      <w:adjustRightInd/>
      <w:spacing w:line="240" w:lineRule="auto"/>
      <w:ind w:left="1209" w:hanging="360"/>
      <w:jc w:val="left"/>
    </w:pPr>
    <w:rPr>
      <w:b/>
      <w:sz w:val="26"/>
      <w:szCs w:val="20"/>
    </w:rPr>
  </w:style>
  <w:style w:type="paragraph" w:styleId="55">
    <w:name w:val="List Number 5"/>
    <w:basedOn w:val="a5"/>
    <w:rsid w:val="00935C7C"/>
    <w:pPr>
      <w:tabs>
        <w:tab w:val="num" w:pos="1492"/>
      </w:tabs>
      <w:overflowPunct/>
      <w:autoSpaceDE/>
      <w:autoSpaceDN/>
      <w:adjustRightInd/>
      <w:spacing w:line="240" w:lineRule="auto"/>
      <w:ind w:left="1492" w:hanging="360"/>
      <w:jc w:val="left"/>
    </w:pPr>
    <w:rPr>
      <w:b/>
      <w:sz w:val="26"/>
      <w:szCs w:val="20"/>
    </w:rPr>
  </w:style>
  <w:style w:type="paragraph" w:customStyle="1" w:styleId="affffe">
    <w:name w:val="Заг.пункта"/>
    <w:basedOn w:val="a5"/>
    <w:next w:val="af3"/>
    <w:rsid w:val="00935C7C"/>
    <w:pPr>
      <w:keepNext/>
      <w:keepLines/>
      <w:widowControl w:val="0"/>
      <w:suppressAutoHyphens/>
      <w:overflowPunct/>
      <w:autoSpaceDE/>
      <w:autoSpaceDN/>
      <w:adjustRightInd/>
      <w:spacing w:before="120" w:after="120" w:line="240" w:lineRule="auto"/>
      <w:ind w:firstLine="709"/>
      <w:jc w:val="center"/>
    </w:pPr>
    <w:rPr>
      <w:rFonts w:ascii="Arial" w:hAnsi="Arial"/>
      <w:sz w:val="28"/>
      <w:szCs w:val="20"/>
    </w:rPr>
  </w:style>
  <w:style w:type="paragraph" w:customStyle="1" w:styleId="1e">
    <w:name w:val="çàãîëîâîê 1"/>
    <w:basedOn w:val="a5"/>
    <w:next w:val="a5"/>
    <w:rsid w:val="00935C7C"/>
    <w:pPr>
      <w:keepNext/>
      <w:overflowPunct/>
      <w:autoSpaceDE/>
      <w:autoSpaceDN/>
      <w:adjustRightInd/>
      <w:spacing w:line="240" w:lineRule="auto"/>
      <w:ind w:firstLine="709"/>
      <w:jc w:val="center"/>
    </w:pPr>
    <w:rPr>
      <w:b/>
      <w:szCs w:val="20"/>
    </w:rPr>
  </w:style>
  <w:style w:type="paragraph" w:customStyle="1" w:styleId="afffff">
    <w:name w:val="Строка Внимание"/>
    <w:basedOn w:val="af3"/>
    <w:next w:val="afffff0"/>
    <w:rsid w:val="00935C7C"/>
    <w:pPr>
      <w:tabs>
        <w:tab w:val="clear" w:pos="5940"/>
      </w:tabs>
      <w:spacing w:before="240" w:line="240" w:lineRule="auto"/>
      <w:ind w:firstLine="709"/>
      <w:jc w:val="center"/>
      <w:textAlignment w:val="baseline"/>
    </w:pPr>
    <w:rPr>
      <w:rFonts w:ascii="Courier New" w:hAnsi="Courier New"/>
      <w:b/>
      <w:sz w:val="24"/>
      <w:szCs w:val="20"/>
    </w:rPr>
  </w:style>
  <w:style w:type="paragraph" w:styleId="afffff0">
    <w:name w:val="Salutation"/>
    <w:basedOn w:val="a5"/>
    <w:next w:val="a5"/>
    <w:link w:val="afffff1"/>
    <w:rsid w:val="00935C7C"/>
    <w:pPr>
      <w:overflowPunct/>
      <w:autoSpaceDE/>
      <w:autoSpaceDN/>
      <w:adjustRightInd/>
      <w:spacing w:line="240" w:lineRule="auto"/>
      <w:ind w:firstLine="709"/>
      <w:jc w:val="left"/>
    </w:pPr>
    <w:rPr>
      <w:b/>
    </w:rPr>
  </w:style>
  <w:style w:type="character" w:customStyle="1" w:styleId="afffff1">
    <w:name w:val="Приветствие Знак"/>
    <w:link w:val="afffff0"/>
    <w:rsid w:val="00935C7C"/>
    <w:rPr>
      <w:b/>
      <w:sz w:val="24"/>
      <w:szCs w:val="24"/>
    </w:rPr>
  </w:style>
  <w:style w:type="paragraph" w:customStyle="1" w:styleId="afffff2">
    <w:name w:val="Инициалы для ссылки"/>
    <w:basedOn w:val="af3"/>
    <w:next w:val="a5"/>
    <w:rsid w:val="00935C7C"/>
    <w:pPr>
      <w:keepNext/>
      <w:tabs>
        <w:tab w:val="clear" w:pos="5940"/>
      </w:tabs>
      <w:spacing w:before="240" w:line="240" w:lineRule="auto"/>
      <w:ind w:firstLine="709"/>
      <w:jc w:val="left"/>
      <w:textAlignment w:val="baseline"/>
    </w:pPr>
    <w:rPr>
      <w:rFonts w:ascii="Courier New" w:hAnsi="Courier New"/>
      <w:b/>
      <w:sz w:val="24"/>
      <w:szCs w:val="20"/>
    </w:rPr>
  </w:style>
  <w:style w:type="paragraph" w:styleId="afffff3">
    <w:name w:val="Subtitle"/>
    <w:basedOn w:val="a5"/>
    <w:link w:val="afffff4"/>
    <w:qFormat/>
    <w:rsid w:val="00935C7C"/>
    <w:pPr>
      <w:overflowPunct/>
      <w:autoSpaceDE/>
      <w:autoSpaceDN/>
      <w:adjustRightInd/>
      <w:spacing w:line="240" w:lineRule="auto"/>
      <w:ind w:firstLine="709"/>
      <w:jc w:val="center"/>
    </w:pPr>
    <w:rPr>
      <w:bCs/>
    </w:rPr>
  </w:style>
  <w:style w:type="character" w:customStyle="1" w:styleId="afffff4">
    <w:name w:val="Подзаголовок Знак"/>
    <w:link w:val="afffff3"/>
    <w:rsid w:val="00935C7C"/>
    <w:rPr>
      <w:bCs/>
      <w:sz w:val="24"/>
      <w:szCs w:val="24"/>
    </w:rPr>
  </w:style>
  <w:style w:type="paragraph" w:customStyle="1" w:styleId="afffff5">
    <w:name w:val="Штамп"/>
    <w:rsid w:val="00935C7C"/>
    <w:pPr>
      <w:widowControl w:val="0"/>
    </w:pPr>
    <w:rPr>
      <w:sz w:val="18"/>
    </w:rPr>
  </w:style>
  <w:style w:type="paragraph" w:styleId="63">
    <w:name w:val="toc 6"/>
    <w:basedOn w:val="a5"/>
    <w:next w:val="a5"/>
    <w:autoRedefine/>
    <w:rsid w:val="00935C7C"/>
    <w:pPr>
      <w:overflowPunct/>
      <w:autoSpaceDE/>
      <w:autoSpaceDN/>
      <w:adjustRightInd/>
      <w:spacing w:line="240" w:lineRule="auto"/>
      <w:ind w:left="1200" w:firstLine="709"/>
      <w:jc w:val="left"/>
    </w:pPr>
    <w:rPr>
      <w:b/>
    </w:rPr>
  </w:style>
  <w:style w:type="paragraph" w:styleId="73">
    <w:name w:val="toc 7"/>
    <w:basedOn w:val="a5"/>
    <w:next w:val="a5"/>
    <w:autoRedefine/>
    <w:rsid w:val="00935C7C"/>
    <w:pPr>
      <w:overflowPunct/>
      <w:autoSpaceDE/>
      <w:autoSpaceDN/>
      <w:adjustRightInd/>
      <w:spacing w:line="240" w:lineRule="auto"/>
      <w:ind w:left="1440" w:firstLine="709"/>
      <w:jc w:val="left"/>
    </w:pPr>
    <w:rPr>
      <w:b/>
    </w:rPr>
  </w:style>
  <w:style w:type="paragraph" w:styleId="83">
    <w:name w:val="toc 8"/>
    <w:basedOn w:val="a5"/>
    <w:next w:val="a5"/>
    <w:autoRedefine/>
    <w:rsid w:val="00935C7C"/>
    <w:pPr>
      <w:overflowPunct/>
      <w:autoSpaceDE/>
      <w:autoSpaceDN/>
      <w:adjustRightInd/>
      <w:spacing w:line="240" w:lineRule="auto"/>
      <w:ind w:left="1680" w:firstLine="709"/>
      <w:jc w:val="left"/>
    </w:pPr>
    <w:rPr>
      <w:b/>
    </w:rPr>
  </w:style>
  <w:style w:type="paragraph" w:styleId="92">
    <w:name w:val="toc 9"/>
    <w:basedOn w:val="a5"/>
    <w:next w:val="a5"/>
    <w:autoRedefine/>
    <w:rsid w:val="00935C7C"/>
    <w:pPr>
      <w:overflowPunct/>
      <w:autoSpaceDE/>
      <w:autoSpaceDN/>
      <w:adjustRightInd/>
      <w:spacing w:line="240" w:lineRule="auto"/>
      <w:ind w:left="1920" w:firstLine="709"/>
      <w:jc w:val="left"/>
    </w:pPr>
    <w:rPr>
      <w:b/>
    </w:rPr>
  </w:style>
  <w:style w:type="paragraph" w:customStyle="1" w:styleId="afffff6">
    <w:name w:val="Обычный.Нормальный"/>
    <w:rsid w:val="00935C7C"/>
    <w:pPr>
      <w:autoSpaceDE w:val="0"/>
      <w:autoSpaceDN w:val="0"/>
      <w:ind w:firstLine="709"/>
    </w:pPr>
    <w:rPr>
      <w:szCs w:val="24"/>
    </w:rPr>
  </w:style>
  <w:style w:type="paragraph" w:customStyle="1" w:styleId="Iniiaigeeeoaeno2">
    <w:name w:val="Iniiaigeee oaeno 2"/>
    <w:basedOn w:val="a5"/>
    <w:rsid w:val="00935C7C"/>
    <w:pPr>
      <w:widowControl w:val="0"/>
      <w:overflowPunct/>
      <w:autoSpaceDE/>
      <w:autoSpaceDN/>
      <w:adjustRightInd/>
      <w:spacing w:line="240" w:lineRule="auto"/>
      <w:ind w:firstLine="567"/>
    </w:pPr>
    <w:rPr>
      <w:sz w:val="28"/>
      <w:szCs w:val="20"/>
    </w:rPr>
  </w:style>
  <w:style w:type="paragraph" w:customStyle="1" w:styleId="IauiPbA9">
    <w:name w:val="Iau?iPbA9"/>
    <w:rsid w:val="00935C7C"/>
    <w:pPr>
      <w:widowControl w:val="0"/>
    </w:pPr>
    <w:rPr>
      <w:sz w:val="28"/>
    </w:rPr>
  </w:style>
  <w:style w:type="paragraph" w:customStyle="1" w:styleId="gee2">
    <w:name w:val="Основнgeeй текст 2"/>
    <w:rsid w:val="00935C7C"/>
    <w:pPr>
      <w:widowControl w:val="0"/>
      <w:ind w:firstLine="567"/>
      <w:jc w:val="both"/>
    </w:pPr>
    <w:rPr>
      <w:snapToGrid w:val="0"/>
      <w:sz w:val="28"/>
    </w:rPr>
  </w:style>
  <w:style w:type="paragraph" w:customStyle="1" w:styleId="Pb9">
    <w:name w:val="Îáû÷íPbÂ9"/>
    <w:rsid w:val="00935C7C"/>
    <w:pPr>
      <w:widowControl w:val="0"/>
    </w:pPr>
    <w:rPr>
      <w:sz w:val="28"/>
    </w:rPr>
  </w:style>
  <w:style w:type="paragraph" w:customStyle="1" w:styleId="caaieiaie2">
    <w:name w:val="caaieiaie 2"/>
    <w:basedOn w:val="a5"/>
    <w:next w:val="a5"/>
    <w:rsid w:val="00935C7C"/>
    <w:pPr>
      <w:keepNext/>
      <w:pBdr>
        <w:bottom w:val="double" w:sz="12" w:space="1" w:color="auto"/>
      </w:pBdr>
      <w:overflowPunct/>
      <w:autoSpaceDE/>
      <w:autoSpaceDN/>
      <w:adjustRightInd/>
      <w:spacing w:line="240" w:lineRule="auto"/>
      <w:ind w:firstLine="0"/>
      <w:jc w:val="center"/>
    </w:pPr>
    <w:rPr>
      <w:rFonts w:ascii="Arial Black" w:hAnsi="Arial Black"/>
      <w:b/>
      <w:szCs w:val="20"/>
    </w:rPr>
  </w:style>
  <w:style w:type="paragraph" w:customStyle="1" w:styleId="Fee2">
    <w:name w:val="ОсновнFeeй текст 2"/>
    <w:rsid w:val="00935C7C"/>
    <w:pPr>
      <w:widowControl w:val="0"/>
      <w:ind w:firstLine="567"/>
      <w:jc w:val="both"/>
    </w:pPr>
    <w:rPr>
      <w:snapToGrid w:val="0"/>
      <w:sz w:val="28"/>
    </w:rPr>
  </w:style>
  <w:style w:type="paragraph" w:customStyle="1" w:styleId="CharChar">
    <w:name w:val="Char Знак Знак Char"/>
    <w:basedOn w:val="a5"/>
    <w:rsid w:val="00935C7C"/>
    <w:pPr>
      <w:overflowPunct/>
      <w:autoSpaceDE/>
      <w:autoSpaceDN/>
      <w:adjustRightInd/>
      <w:spacing w:before="100" w:beforeAutospacing="1" w:after="100" w:afterAutospacing="1" w:line="240" w:lineRule="auto"/>
      <w:ind w:firstLine="0"/>
      <w:jc w:val="left"/>
    </w:pPr>
    <w:rPr>
      <w:rFonts w:ascii="Tahoma" w:hAnsi="Tahoma"/>
      <w:sz w:val="20"/>
      <w:szCs w:val="20"/>
      <w:lang w:val="en-US" w:eastAsia="en-US"/>
    </w:rPr>
  </w:style>
  <w:style w:type="paragraph" w:customStyle="1" w:styleId="BodyTextIndent21">
    <w:name w:val="Body Text Indent 21"/>
    <w:basedOn w:val="a5"/>
    <w:rsid w:val="00935C7C"/>
    <w:pPr>
      <w:overflowPunct/>
      <w:autoSpaceDE/>
      <w:autoSpaceDN/>
      <w:adjustRightInd/>
      <w:spacing w:line="240" w:lineRule="auto"/>
      <w:ind w:left="851" w:firstLine="709"/>
    </w:pPr>
    <w:rPr>
      <w:b/>
      <w:sz w:val="28"/>
      <w:szCs w:val="20"/>
    </w:rPr>
  </w:style>
  <w:style w:type="paragraph" w:customStyle="1" w:styleId="220">
    <w:name w:val="Основной текст с отступом 22"/>
    <w:basedOn w:val="a5"/>
    <w:rsid w:val="00935C7C"/>
    <w:pPr>
      <w:overflowPunct/>
      <w:autoSpaceDE/>
      <w:autoSpaceDN/>
      <w:adjustRightInd/>
      <w:ind w:firstLine="709"/>
    </w:pPr>
    <w:rPr>
      <w:szCs w:val="20"/>
    </w:rPr>
  </w:style>
  <w:style w:type="paragraph" w:customStyle="1" w:styleId="212">
    <w:name w:val="Îñíîâíîé òåêñò 21"/>
    <w:basedOn w:val="a5"/>
    <w:rsid w:val="00935C7C"/>
    <w:pPr>
      <w:overflowPunct/>
      <w:autoSpaceDE/>
      <w:autoSpaceDN/>
      <w:adjustRightInd/>
      <w:ind w:firstLine="709"/>
    </w:pPr>
    <w:rPr>
      <w:szCs w:val="20"/>
    </w:rPr>
  </w:style>
  <w:style w:type="paragraph" w:styleId="afffff7">
    <w:name w:val="table of authorities"/>
    <w:basedOn w:val="a5"/>
    <w:next w:val="a5"/>
    <w:rsid w:val="00935C7C"/>
    <w:pPr>
      <w:overflowPunct/>
      <w:autoSpaceDE/>
      <w:autoSpaceDN/>
      <w:adjustRightInd/>
      <w:ind w:left="240" w:hanging="240"/>
    </w:pPr>
    <w:rPr>
      <w:rFonts w:ascii="Tahoma" w:hAnsi="Tahoma"/>
      <w:szCs w:val="20"/>
    </w:rPr>
  </w:style>
  <w:style w:type="paragraph" w:customStyle="1" w:styleId="afffff8">
    <w:name w:val="Абзац Г"/>
    <w:basedOn w:val="a5"/>
    <w:rsid w:val="00935C7C"/>
    <w:pPr>
      <w:overflowPunct/>
      <w:autoSpaceDE/>
      <w:autoSpaceDN/>
      <w:adjustRightInd/>
      <w:spacing w:after="120" w:line="300" w:lineRule="auto"/>
      <w:ind w:firstLine="709"/>
    </w:pPr>
    <w:rPr>
      <w:rFonts w:eastAsia="Helvetica_Condenced-Normal"/>
      <w:szCs w:val="20"/>
    </w:rPr>
  </w:style>
  <w:style w:type="paragraph" w:customStyle="1" w:styleId="afffff9">
    <w:name w:val="Заголовок статьи"/>
    <w:basedOn w:val="a5"/>
    <w:next w:val="a5"/>
    <w:rsid w:val="00935C7C"/>
    <w:pPr>
      <w:overflowPunct/>
      <w:spacing w:line="240" w:lineRule="auto"/>
      <w:ind w:left="1612" w:hanging="892"/>
    </w:pPr>
    <w:rPr>
      <w:rFonts w:ascii="Arial" w:hAnsi="Arial"/>
      <w:sz w:val="20"/>
      <w:szCs w:val="20"/>
    </w:rPr>
  </w:style>
  <w:style w:type="character" w:customStyle="1" w:styleId="afffffa">
    <w:name w:val="Не вступил в силу"/>
    <w:rsid w:val="00935C7C"/>
    <w:rPr>
      <w:color w:val="008080"/>
      <w:sz w:val="20"/>
      <w:szCs w:val="20"/>
    </w:rPr>
  </w:style>
  <w:style w:type="paragraph" w:styleId="HTML">
    <w:name w:val="HTML Preformatted"/>
    <w:basedOn w:val="a5"/>
    <w:link w:val="HTML0"/>
    <w:rsid w:val="00935C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line="240" w:lineRule="auto"/>
      <w:ind w:firstLine="0"/>
      <w:jc w:val="left"/>
    </w:pPr>
    <w:rPr>
      <w:rFonts w:ascii="Courier New" w:hAnsi="Courier New" w:cs="Courier New"/>
      <w:sz w:val="20"/>
      <w:szCs w:val="20"/>
    </w:rPr>
  </w:style>
  <w:style w:type="character" w:customStyle="1" w:styleId="HTML0">
    <w:name w:val="Стандартный HTML Знак"/>
    <w:link w:val="HTML"/>
    <w:rsid w:val="00935C7C"/>
    <w:rPr>
      <w:rFonts w:ascii="Courier New" w:hAnsi="Courier New" w:cs="Courier New"/>
    </w:rPr>
  </w:style>
  <w:style w:type="paragraph" w:customStyle="1" w:styleId="afffffb">
    <w:name w:val="Комментарий"/>
    <w:basedOn w:val="a5"/>
    <w:next w:val="a5"/>
    <w:rsid w:val="00935C7C"/>
    <w:pPr>
      <w:overflowPunct/>
      <w:spacing w:line="240" w:lineRule="auto"/>
      <w:ind w:left="170" w:firstLine="0"/>
    </w:pPr>
    <w:rPr>
      <w:rFonts w:ascii="Arial" w:hAnsi="Arial"/>
      <w:i/>
      <w:iCs/>
      <w:color w:val="800080"/>
      <w:sz w:val="20"/>
      <w:szCs w:val="20"/>
    </w:rPr>
  </w:style>
  <w:style w:type="paragraph" w:customStyle="1" w:styleId="1f">
    <w:name w:val="Цитата1"/>
    <w:basedOn w:val="a5"/>
    <w:rsid w:val="00935C7C"/>
    <w:pPr>
      <w:ind w:left="181" w:right="143" w:firstLine="543"/>
      <w:jc w:val="left"/>
      <w:textAlignment w:val="baseline"/>
    </w:pPr>
    <w:rPr>
      <w:szCs w:val="20"/>
    </w:rPr>
  </w:style>
  <w:style w:type="paragraph" w:customStyle="1" w:styleId="311">
    <w:name w:val="Основной текст с отступом 31"/>
    <w:basedOn w:val="a5"/>
    <w:rsid w:val="00935C7C"/>
    <w:pPr>
      <w:tabs>
        <w:tab w:val="left" w:pos="-4253"/>
        <w:tab w:val="left" w:pos="-4111"/>
        <w:tab w:val="left" w:pos="1170"/>
      </w:tabs>
      <w:suppressAutoHyphens/>
      <w:overflowPunct/>
      <w:autoSpaceDE/>
      <w:autoSpaceDN/>
      <w:adjustRightInd/>
      <w:spacing w:line="240" w:lineRule="auto"/>
      <w:ind w:right="-142" w:firstLine="544"/>
    </w:pPr>
    <w:rPr>
      <w:sz w:val="28"/>
      <w:szCs w:val="28"/>
      <w:lang w:eastAsia="ar-SA"/>
    </w:rPr>
  </w:style>
  <w:style w:type="paragraph" w:customStyle="1" w:styleId="afffffc">
    <w:name w:val="Таблица"/>
    <w:basedOn w:val="afffff7"/>
    <w:rsid w:val="00935C7C"/>
    <w:pPr>
      <w:spacing w:line="240" w:lineRule="auto"/>
      <w:ind w:left="0" w:firstLine="0"/>
      <w:jc w:val="center"/>
    </w:pPr>
    <w:rPr>
      <w:rFonts w:ascii="Times New Roman" w:hAnsi="Times New Roman"/>
    </w:rPr>
  </w:style>
  <w:style w:type="paragraph" w:customStyle="1" w:styleId="FR3">
    <w:name w:val="FR3"/>
    <w:rsid w:val="00935C7C"/>
    <w:pPr>
      <w:widowControl w:val="0"/>
      <w:autoSpaceDE w:val="0"/>
      <w:autoSpaceDN w:val="0"/>
      <w:adjustRightInd w:val="0"/>
    </w:pPr>
    <w:rPr>
      <w:b/>
      <w:bCs/>
      <w:sz w:val="28"/>
      <w:szCs w:val="28"/>
    </w:rPr>
  </w:style>
  <w:style w:type="paragraph" w:customStyle="1" w:styleId="a10">
    <w:name w:val="a1"/>
    <w:basedOn w:val="a5"/>
    <w:rsid w:val="00935C7C"/>
    <w:pPr>
      <w:overflowPunct/>
      <w:autoSpaceDE/>
      <w:autoSpaceDN/>
      <w:adjustRightInd/>
      <w:spacing w:before="100" w:beforeAutospacing="1" w:after="100" w:afterAutospacing="1" w:line="240" w:lineRule="auto"/>
      <w:ind w:firstLine="0"/>
      <w:jc w:val="left"/>
    </w:pPr>
  </w:style>
  <w:style w:type="paragraph" w:customStyle="1" w:styleId="100">
    <w:name w:val="10"/>
    <w:basedOn w:val="a5"/>
    <w:rsid w:val="00935C7C"/>
    <w:pPr>
      <w:overflowPunct/>
      <w:autoSpaceDE/>
      <w:autoSpaceDN/>
      <w:adjustRightInd/>
      <w:spacing w:before="100" w:beforeAutospacing="1" w:after="100" w:afterAutospacing="1" w:line="240" w:lineRule="auto"/>
      <w:ind w:firstLine="0"/>
      <w:jc w:val="left"/>
    </w:pPr>
  </w:style>
  <w:style w:type="paragraph" w:customStyle="1" w:styleId="a40">
    <w:name w:val="a4"/>
    <w:basedOn w:val="a5"/>
    <w:rsid w:val="00935C7C"/>
    <w:pPr>
      <w:overflowPunct/>
      <w:autoSpaceDE/>
      <w:autoSpaceDN/>
      <w:adjustRightInd/>
      <w:spacing w:before="100" w:beforeAutospacing="1" w:after="100" w:afterAutospacing="1" w:line="240" w:lineRule="auto"/>
      <w:ind w:firstLine="0"/>
      <w:jc w:val="left"/>
    </w:pPr>
  </w:style>
  <w:style w:type="paragraph" w:customStyle="1" w:styleId="a00">
    <w:name w:val="a0"/>
    <w:basedOn w:val="a5"/>
    <w:rsid w:val="00935C7C"/>
    <w:pPr>
      <w:overflowPunct/>
      <w:autoSpaceDE/>
      <w:autoSpaceDN/>
      <w:adjustRightInd/>
      <w:spacing w:before="100" w:beforeAutospacing="1" w:after="100" w:afterAutospacing="1" w:line="240" w:lineRule="auto"/>
      <w:ind w:firstLine="0"/>
      <w:jc w:val="left"/>
    </w:pPr>
  </w:style>
  <w:style w:type="paragraph" w:customStyle="1" w:styleId="FR4">
    <w:name w:val="FR4"/>
    <w:rsid w:val="00935C7C"/>
    <w:pPr>
      <w:widowControl w:val="0"/>
      <w:autoSpaceDE w:val="0"/>
      <w:autoSpaceDN w:val="0"/>
      <w:adjustRightInd w:val="0"/>
    </w:pPr>
    <w:rPr>
      <w:rFonts w:ascii="Arial" w:hAnsi="Arial" w:cs="Arial"/>
    </w:rPr>
  </w:style>
  <w:style w:type="character" w:customStyle="1" w:styleId="1f0">
    <w:name w:val="Основной текст Знак1"/>
    <w:aliases w:val="Заголовок главы Знак1"/>
    <w:locked/>
    <w:rsid w:val="00935C7C"/>
    <w:rPr>
      <w:b/>
      <w:sz w:val="24"/>
      <w:szCs w:val="24"/>
    </w:rPr>
  </w:style>
  <w:style w:type="character" w:customStyle="1" w:styleId="af1">
    <w:name w:val="Заголовок ПЗ Знак"/>
    <w:link w:val="af0"/>
    <w:rsid w:val="00935C7C"/>
    <w:rPr>
      <w:rFonts w:ascii="ISOCPEUR" w:hAnsi="ISOCPEUR"/>
      <w:b/>
      <w:i/>
      <w:sz w:val="28"/>
      <w:szCs w:val="24"/>
    </w:rPr>
  </w:style>
  <w:style w:type="paragraph" w:customStyle="1" w:styleId="1f1">
    <w:name w:val="Стиль1"/>
    <w:basedOn w:val="11"/>
    <w:autoRedefine/>
    <w:uiPriority w:val="99"/>
    <w:rsid w:val="00935C7C"/>
    <w:pPr>
      <w:pageBreakBefore/>
      <w:overflowPunct/>
      <w:autoSpaceDE/>
      <w:autoSpaceDN/>
      <w:adjustRightInd/>
      <w:spacing w:before="200" w:after="200"/>
      <w:ind w:firstLine="709"/>
    </w:pPr>
    <w:rPr>
      <w:rFonts w:ascii="Arial" w:hAnsi="Arial" w:cs="Arial"/>
      <w:bCs/>
      <w:i/>
      <w:iCs/>
      <w:kern w:val="32"/>
      <w:sz w:val="24"/>
    </w:rPr>
  </w:style>
  <w:style w:type="paragraph" w:customStyle="1" w:styleId="2f3">
    <w:name w:val="Обычный2"/>
    <w:uiPriority w:val="99"/>
    <w:rsid w:val="00935C7C"/>
    <w:pPr>
      <w:autoSpaceDE w:val="0"/>
      <w:autoSpaceDN w:val="0"/>
    </w:pPr>
    <w:rPr>
      <w:rFonts w:ascii="Arial" w:hAnsi="Arial" w:cs="Arial"/>
    </w:rPr>
  </w:style>
  <w:style w:type="paragraph" w:customStyle="1" w:styleId="3d">
    <w:name w:val="Стиль3"/>
    <w:basedOn w:val="a5"/>
    <w:autoRedefine/>
    <w:rsid w:val="00935C7C"/>
    <w:pPr>
      <w:suppressAutoHyphens/>
      <w:overflowPunct/>
      <w:autoSpaceDE/>
      <w:autoSpaceDN/>
      <w:adjustRightInd/>
      <w:spacing w:line="240" w:lineRule="auto"/>
      <w:ind w:firstLine="0"/>
      <w:jc w:val="center"/>
    </w:pPr>
    <w:rPr>
      <w:rFonts w:ascii="Arial" w:hAnsi="Arial" w:cs="Arial"/>
      <w:sz w:val="20"/>
      <w:szCs w:val="20"/>
    </w:rPr>
  </w:style>
  <w:style w:type="paragraph" w:customStyle="1" w:styleId="3e">
    <w:name w:val="Обычный3"/>
    <w:rsid w:val="00935C7C"/>
    <w:rPr>
      <w:snapToGrid w:val="0"/>
    </w:rPr>
  </w:style>
  <w:style w:type="character" w:customStyle="1" w:styleId="1f2">
    <w:name w:val="Основной шрифт абзаца1"/>
    <w:rsid w:val="00935C7C"/>
  </w:style>
  <w:style w:type="paragraph" w:customStyle="1" w:styleId="221">
    <w:name w:val="Основной текст 22"/>
    <w:basedOn w:val="a5"/>
    <w:rsid w:val="00935C7C"/>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overflowPunct/>
      <w:autoSpaceDE/>
      <w:autoSpaceDN/>
      <w:adjustRightInd/>
      <w:spacing w:line="240" w:lineRule="auto"/>
      <w:ind w:firstLine="0"/>
    </w:pPr>
    <w:rPr>
      <w:sz w:val="22"/>
      <w:szCs w:val="20"/>
    </w:rPr>
  </w:style>
  <w:style w:type="paragraph" w:customStyle="1" w:styleId="ConsNormal">
    <w:name w:val="ConsNormal"/>
    <w:rsid w:val="00935C7C"/>
    <w:pPr>
      <w:widowControl w:val="0"/>
      <w:autoSpaceDE w:val="0"/>
      <w:autoSpaceDN w:val="0"/>
      <w:adjustRightInd w:val="0"/>
      <w:ind w:right="19772" w:firstLine="720"/>
    </w:pPr>
    <w:rPr>
      <w:rFonts w:ascii="Arial" w:hAnsi="Arial" w:cs="Arial"/>
    </w:rPr>
  </w:style>
  <w:style w:type="paragraph" w:styleId="2f4">
    <w:name w:val="List Continue 2"/>
    <w:basedOn w:val="a5"/>
    <w:rsid w:val="00935C7C"/>
    <w:pPr>
      <w:overflowPunct/>
      <w:autoSpaceDE/>
      <w:autoSpaceDN/>
      <w:adjustRightInd/>
      <w:spacing w:after="120" w:line="240" w:lineRule="auto"/>
      <w:ind w:left="566" w:firstLine="0"/>
      <w:jc w:val="left"/>
    </w:pPr>
    <w:rPr>
      <w:sz w:val="20"/>
      <w:szCs w:val="20"/>
    </w:rPr>
  </w:style>
  <w:style w:type="paragraph" w:styleId="3f">
    <w:name w:val="List 3"/>
    <w:basedOn w:val="a5"/>
    <w:rsid w:val="00935C7C"/>
    <w:pPr>
      <w:overflowPunct/>
      <w:autoSpaceDE/>
      <w:autoSpaceDN/>
      <w:adjustRightInd/>
      <w:spacing w:line="240" w:lineRule="auto"/>
      <w:ind w:left="849" w:hanging="283"/>
      <w:jc w:val="left"/>
    </w:pPr>
    <w:rPr>
      <w:sz w:val="20"/>
      <w:szCs w:val="20"/>
    </w:rPr>
  </w:style>
  <w:style w:type="paragraph" w:customStyle="1" w:styleId="312">
    <w:name w:val="Заголовок 31"/>
    <w:basedOn w:val="3e"/>
    <w:next w:val="3e"/>
    <w:rsid w:val="00935C7C"/>
    <w:pPr>
      <w:keepNext/>
    </w:pPr>
    <w:rPr>
      <w:snapToGrid/>
      <w:sz w:val="28"/>
      <w:lang w:val="en-US"/>
    </w:rPr>
  </w:style>
  <w:style w:type="paragraph" w:customStyle="1" w:styleId="710">
    <w:name w:val="Заголовок 71"/>
    <w:basedOn w:val="3e"/>
    <w:next w:val="3e"/>
    <w:rsid w:val="00935C7C"/>
    <w:pPr>
      <w:keepNext/>
      <w:jc w:val="center"/>
    </w:pPr>
    <w:rPr>
      <w:snapToGrid/>
      <w:sz w:val="24"/>
      <w:lang w:val="en-US"/>
    </w:rPr>
  </w:style>
  <w:style w:type="paragraph" w:customStyle="1" w:styleId="1f3">
    <w:name w:val="Основной текст1"/>
    <w:basedOn w:val="3e"/>
    <w:rsid w:val="00935C7C"/>
    <w:pPr>
      <w:spacing w:before="40"/>
      <w:jc w:val="both"/>
    </w:pPr>
    <w:rPr>
      <w:snapToGrid/>
      <w:sz w:val="24"/>
    </w:rPr>
  </w:style>
  <w:style w:type="paragraph" w:customStyle="1" w:styleId="910">
    <w:name w:val="Заголовок 91"/>
    <w:basedOn w:val="3e"/>
    <w:next w:val="3e"/>
    <w:rsid w:val="00935C7C"/>
    <w:pPr>
      <w:keepNext/>
      <w:spacing w:before="60"/>
      <w:jc w:val="both"/>
    </w:pPr>
    <w:rPr>
      <w:snapToGrid/>
      <w:sz w:val="24"/>
    </w:rPr>
  </w:style>
  <w:style w:type="paragraph" w:customStyle="1" w:styleId="110">
    <w:name w:val="Заголовок 11"/>
    <w:basedOn w:val="3e"/>
    <w:next w:val="3e"/>
    <w:rsid w:val="00935C7C"/>
    <w:pPr>
      <w:keepNext/>
      <w:jc w:val="center"/>
    </w:pPr>
    <w:rPr>
      <w:snapToGrid/>
      <w:sz w:val="32"/>
      <w:lang w:val="en-US"/>
    </w:rPr>
  </w:style>
  <w:style w:type="paragraph" w:customStyle="1" w:styleId="510">
    <w:name w:val="Заголовок 51"/>
    <w:basedOn w:val="3e"/>
    <w:next w:val="3e"/>
    <w:rsid w:val="00935C7C"/>
    <w:pPr>
      <w:keepNext/>
      <w:jc w:val="center"/>
    </w:pPr>
    <w:rPr>
      <w:b/>
      <w:snapToGrid/>
      <w:sz w:val="32"/>
    </w:rPr>
  </w:style>
  <w:style w:type="paragraph" w:customStyle="1" w:styleId="610">
    <w:name w:val="Заголовок 61"/>
    <w:basedOn w:val="3e"/>
    <w:next w:val="3e"/>
    <w:rsid w:val="00935C7C"/>
    <w:pPr>
      <w:keepNext/>
    </w:pPr>
    <w:rPr>
      <w:b/>
      <w:snapToGrid/>
      <w:sz w:val="32"/>
    </w:rPr>
  </w:style>
  <w:style w:type="paragraph" w:customStyle="1" w:styleId="420">
    <w:name w:val="Заголовок 42"/>
    <w:basedOn w:val="a5"/>
    <w:next w:val="a5"/>
    <w:rsid w:val="00935C7C"/>
    <w:pPr>
      <w:keepNext/>
      <w:overflowPunct/>
      <w:autoSpaceDE/>
      <w:autoSpaceDN/>
      <w:adjustRightInd/>
      <w:spacing w:line="240" w:lineRule="auto"/>
      <w:ind w:firstLine="0"/>
      <w:jc w:val="center"/>
      <w:outlineLvl w:val="3"/>
    </w:pPr>
    <w:rPr>
      <w:szCs w:val="20"/>
    </w:rPr>
  </w:style>
  <w:style w:type="paragraph" w:customStyle="1" w:styleId="a">
    <w:name w:val="Нумерованый список"/>
    <w:basedOn w:val="a5"/>
    <w:next w:val="a0"/>
    <w:rsid w:val="00935C7C"/>
    <w:pPr>
      <w:numPr>
        <w:numId w:val="9"/>
      </w:numPr>
      <w:overflowPunct/>
      <w:autoSpaceDE/>
      <w:autoSpaceDN/>
      <w:adjustRightInd/>
      <w:spacing w:line="240" w:lineRule="auto"/>
      <w:jc w:val="left"/>
    </w:pPr>
    <w:rPr>
      <w:rFonts w:ascii="Times New Roman CYR" w:hAnsi="Times New Roman CYR"/>
      <w:szCs w:val="20"/>
    </w:rPr>
  </w:style>
  <w:style w:type="paragraph" w:customStyle="1" w:styleId="cont">
    <w:name w:val="cont"/>
    <w:basedOn w:val="a5"/>
    <w:rsid w:val="00935C7C"/>
    <w:pPr>
      <w:overflowPunct/>
      <w:autoSpaceDE/>
      <w:autoSpaceDN/>
      <w:adjustRightInd/>
      <w:spacing w:before="100" w:beforeAutospacing="1" w:after="100" w:afterAutospacing="1" w:line="240" w:lineRule="auto"/>
      <w:ind w:firstLine="0"/>
      <w:jc w:val="left"/>
    </w:pPr>
  </w:style>
  <w:style w:type="paragraph" w:customStyle="1" w:styleId="1f4">
    <w:name w:val="1"/>
    <w:basedOn w:val="a5"/>
    <w:rsid w:val="00935C7C"/>
    <w:pPr>
      <w:keepNext/>
      <w:overflowPunct/>
      <w:autoSpaceDE/>
      <w:autoSpaceDN/>
      <w:adjustRightInd/>
      <w:spacing w:line="240" w:lineRule="auto"/>
      <w:ind w:right="-141" w:firstLine="0"/>
      <w:jc w:val="left"/>
    </w:pPr>
    <w:rPr>
      <w:rFonts w:ascii="Arial Black" w:hAnsi="Arial Black"/>
      <w:i/>
      <w:iCs/>
      <w:sz w:val="40"/>
      <w:szCs w:val="40"/>
    </w:rPr>
  </w:style>
  <w:style w:type="paragraph" w:customStyle="1" w:styleId="afffffd">
    <w:name w:val="Ñòèëü ìîé"/>
    <w:basedOn w:val="a5"/>
    <w:rsid w:val="00935C7C"/>
    <w:pPr>
      <w:overflowPunct/>
      <w:autoSpaceDE/>
      <w:autoSpaceDN/>
      <w:adjustRightInd/>
      <w:ind w:firstLine="709"/>
    </w:pPr>
    <w:rPr>
      <w:szCs w:val="20"/>
    </w:rPr>
  </w:style>
  <w:style w:type="paragraph" w:customStyle="1" w:styleId="snews">
    <w:name w:val="snews"/>
    <w:basedOn w:val="a5"/>
    <w:rsid w:val="00935C7C"/>
    <w:pPr>
      <w:overflowPunct/>
      <w:autoSpaceDE/>
      <w:autoSpaceDN/>
      <w:adjustRightInd/>
      <w:spacing w:before="100" w:beforeAutospacing="1" w:after="100" w:afterAutospacing="1" w:line="240" w:lineRule="atLeast"/>
      <w:ind w:firstLine="0"/>
      <w:jc w:val="left"/>
    </w:pPr>
    <w:rPr>
      <w:rFonts w:ascii="Verdana" w:hAnsi="Verdana"/>
      <w:color w:val="202020"/>
      <w:sz w:val="18"/>
      <w:szCs w:val="18"/>
    </w:rPr>
  </w:style>
  <w:style w:type="paragraph" w:customStyle="1" w:styleId="1">
    <w:name w:val="Маркированный список1"/>
    <w:basedOn w:val="affffd"/>
    <w:rsid w:val="00935C7C"/>
    <w:pPr>
      <w:numPr>
        <w:numId w:val="10"/>
      </w:numPr>
      <w:tabs>
        <w:tab w:val="clear" w:pos="927"/>
        <w:tab w:val="num" w:pos="360"/>
      </w:tabs>
      <w:spacing w:after="120"/>
      <w:ind w:left="360" w:hanging="360"/>
      <w:jc w:val="both"/>
    </w:pPr>
    <w:rPr>
      <w:b w:val="0"/>
      <w:sz w:val="24"/>
    </w:rPr>
  </w:style>
  <w:style w:type="paragraph" w:customStyle="1" w:styleId="afffffe">
    <w:name w:val="Пз"/>
    <w:basedOn w:val="a5"/>
    <w:rsid w:val="00935C7C"/>
    <w:pPr>
      <w:overflowPunct/>
      <w:autoSpaceDE/>
      <w:autoSpaceDN/>
      <w:adjustRightInd/>
      <w:spacing w:line="240" w:lineRule="auto"/>
      <w:ind w:firstLine="284"/>
    </w:pPr>
    <w:rPr>
      <w:szCs w:val="20"/>
    </w:rPr>
  </w:style>
  <w:style w:type="paragraph" w:customStyle="1" w:styleId="affffff">
    <w:name w:val="Краткий обратный адрес"/>
    <w:basedOn w:val="a5"/>
    <w:rsid w:val="00935C7C"/>
    <w:pPr>
      <w:overflowPunct/>
      <w:adjustRightInd/>
      <w:spacing w:line="240" w:lineRule="auto"/>
      <w:ind w:firstLine="0"/>
      <w:jc w:val="left"/>
    </w:pPr>
  </w:style>
  <w:style w:type="character" w:customStyle="1" w:styleId="47">
    <w:name w:val="Основной текст (4)_"/>
    <w:link w:val="48"/>
    <w:rsid w:val="00C257E1"/>
    <w:rPr>
      <w:b/>
      <w:bCs/>
      <w:sz w:val="23"/>
      <w:szCs w:val="23"/>
      <w:shd w:val="clear" w:color="auto" w:fill="FFFFFF"/>
    </w:rPr>
  </w:style>
  <w:style w:type="paragraph" w:customStyle="1" w:styleId="48">
    <w:name w:val="Основной текст (4)"/>
    <w:basedOn w:val="a5"/>
    <w:link w:val="47"/>
    <w:rsid w:val="00C257E1"/>
    <w:pPr>
      <w:widowControl w:val="0"/>
      <w:shd w:val="clear" w:color="auto" w:fill="FFFFFF"/>
      <w:overflowPunct/>
      <w:autoSpaceDE/>
      <w:autoSpaceDN/>
      <w:adjustRightInd/>
      <w:spacing w:before="720" w:after="300" w:line="0" w:lineRule="atLeast"/>
      <w:ind w:hanging="980"/>
      <w:jc w:val="right"/>
    </w:pPr>
    <w:rPr>
      <w:b/>
      <w:bCs/>
      <w:sz w:val="23"/>
      <w:szCs w:val="23"/>
    </w:rPr>
  </w:style>
  <w:style w:type="paragraph" w:customStyle="1" w:styleId="Iniiaiieoaeno">
    <w:name w:val="Iniiaiie oaeno"/>
    <w:basedOn w:val="a5"/>
    <w:rsid w:val="00C257E1"/>
    <w:pPr>
      <w:overflowPunct/>
      <w:spacing w:line="240" w:lineRule="auto"/>
      <w:ind w:firstLine="0"/>
      <w:jc w:val="left"/>
    </w:pPr>
  </w:style>
  <w:style w:type="paragraph" w:customStyle="1" w:styleId="Default">
    <w:name w:val="Default"/>
    <w:rsid w:val="00C257E1"/>
    <w:pPr>
      <w:widowControl w:val="0"/>
      <w:autoSpaceDE w:val="0"/>
      <w:autoSpaceDN w:val="0"/>
      <w:adjustRightInd w:val="0"/>
    </w:pPr>
    <w:rPr>
      <w:color w:val="000000"/>
      <w:sz w:val="24"/>
      <w:szCs w:val="24"/>
    </w:rPr>
  </w:style>
  <w:style w:type="character" w:customStyle="1" w:styleId="49">
    <w:name w:val="Заголовок №4_"/>
    <w:link w:val="4a"/>
    <w:rsid w:val="00544A5B"/>
    <w:rPr>
      <w:b/>
      <w:bCs/>
      <w:sz w:val="23"/>
      <w:szCs w:val="23"/>
      <w:shd w:val="clear" w:color="auto" w:fill="FFFFFF"/>
    </w:rPr>
  </w:style>
  <w:style w:type="character" w:customStyle="1" w:styleId="affffff0">
    <w:name w:val="Основной текст_"/>
    <w:link w:val="3f0"/>
    <w:rsid w:val="00544A5B"/>
    <w:rPr>
      <w:sz w:val="23"/>
      <w:szCs w:val="23"/>
      <w:shd w:val="clear" w:color="auto" w:fill="FFFFFF"/>
    </w:rPr>
  </w:style>
  <w:style w:type="character" w:customStyle="1" w:styleId="1f5">
    <w:name w:val="Основной текст1"/>
    <w:rsid w:val="00544A5B"/>
    <w:rPr>
      <w:rFonts w:ascii="Times New Roman" w:eastAsia="Times New Roman" w:hAnsi="Times New Roman" w:cs="Times New Roman"/>
      <w:color w:val="000000"/>
      <w:spacing w:val="0"/>
      <w:w w:val="100"/>
      <w:position w:val="0"/>
      <w:sz w:val="23"/>
      <w:szCs w:val="23"/>
      <w:shd w:val="clear" w:color="auto" w:fill="FFFFFF"/>
      <w:lang w:val="ru-RU"/>
    </w:rPr>
  </w:style>
  <w:style w:type="character" w:customStyle="1" w:styleId="affffff1">
    <w:name w:val="Основной текст + Курсив"/>
    <w:rsid w:val="00544A5B"/>
    <w:rPr>
      <w:rFonts w:ascii="Times New Roman" w:eastAsia="Times New Roman" w:hAnsi="Times New Roman" w:cs="Times New Roman"/>
      <w:i/>
      <w:iCs/>
      <w:color w:val="000000"/>
      <w:spacing w:val="0"/>
      <w:w w:val="100"/>
      <w:position w:val="0"/>
      <w:sz w:val="23"/>
      <w:szCs w:val="23"/>
      <w:shd w:val="clear" w:color="auto" w:fill="FFFFFF"/>
      <w:lang w:val="en-US"/>
    </w:rPr>
  </w:style>
  <w:style w:type="character" w:customStyle="1" w:styleId="56">
    <w:name w:val="Основной текст (5)_"/>
    <w:link w:val="57"/>
    <w:rsid w:val="00544A5B"/>
    <w:rPr>
      <w:i/>
      <w:iCs/>
      <w:sz w:val="23"/>
      <w:szCs w:val="23"/>
      <w:shd w:val="clear" w:color="auto" w:fill="FFFFFF"/>
    </w:rPr>
  </w:style>
  <w:style w:type="character" w:customStyle="1" w:styleId="affffff2">
    <w:name w:val="Подпись к таблице"/>
    <w:rsid w:val="00544A5B"/>
    <w:rPr>
      <w:rFonts w:ascii="Times New Roman" w:eastAsia="Times New Roman" w:hAnsi="Times New Roman" w:cs="Times New Roman"/>
      <w:b/>
      <w:bCs/>
      <w:i w:val="0"/>
      <w:iCs w:val="0"/>
      <w:smallCaps w:val="0"/>
      <w:strike w:val="0"/>
      <w:color w:val="000000"/>
      <w:spacing w:val="0"/>
      <w:w w:val="100"/>
      <w:position w:val="0"/>
      <w:sz w:val="23"/>
      <w:szCs w:val="23"/>
      <w:u w:val="single"/>
      <w:lang w:val="ru-RU"/>
    </w:rPr>
  </w:style>
  <w:style w:type="character" w:customStyle="1" w:styleId="affffff3">
    <w:name w:val="Основной текст + Полужирный"/>
    <w:rsid w:val="00544A5B"/>
    <w:rPr>
      <w:rFonts w:ascii="Times New Roman" w:eastAsia="Times New Roman" w:hAnsi="Times New Roman" w:cs="Times New Roman"/>
      <w:b/>
      <w:bCs/>
      <w:color w:val="000000"/>
      <w:spacing w:val="0"/>
      <w:w w:val="100"/>
      <w:position w:val="0"/>
      <w:sz w:val="23"/>
      <w:szCs w:val="23"/>
      <w:shd w:val="clear" w:color="auto" w:fill="FFFFFF"/>
      <w:lang w:val="ru-RU"/>
    </w:rPr>
  </w:style>
  <w:style w:type="paragraph" w:customStyle="1" w:styleId="4a">
    <w:name w:val="Заголовок №4"/>
    <w:basedOn w:val="a5"/>
    <w:link w:val="49"/>
    <w:rsid w:val="00544A5B"/>
    <w:pPr>
      <w:widowControl w:val="0"/>
      <w:shd w:val="clear" w:color="auto" w:fill="FFFFFF"/>
      <w:overflowPunct/>
      <w:autoSpaceDE/>
      <w:autoSpaceDN/>
      <w:adjustRightInd/>
      <w:spacing w:after="240" w:line="0" w:lineRule="atLeast"/>
      <w:ind w:firstLine="0"/>
      <w:jc w:val="left"/>
      <w:outlineLvl w:val="3"/>
    </w:pPr>
    <w:rPr>
      <w:b/>
      <w:bCs/>
      <w:sz w:val="23"/>
      <w:szCs w:val="23"/>
    </w:rPr>
  </w:style>
  <w:style w:type="paragraph" w:customStyle="1" w:styleId="3f0">
    <w:name w:val="Основной текст3"/>
    <w:basedOn w:val="a5"/>
    <w:link w:val="affffff0"/>
    <w:rsid w:val="00544A5B"/>
    <w:pPr>
      <w:widowControl w:val="0"/>
      <w:shd w:val="clear" w:color="auto" w:fill="FFFFFF"/>
      <w:overflowPunct/>
      <w:autoSpaceDE/>
      <w:autoSpaceDN/>
      <w:adjustRightInd/>
      <w:spacing w:before="300" w:after="720" w:line="0" w:lineRule="atLeast"/>
      <w:ind w:firstLine="0"/>
      <w:jc w:val="right"/>
    </w:pPr>
    <w:rPr>
      <w:sz w:val="23"/>
      <w:szCs w:val="23"/>
    </w:rPr>
  </w:style>
  <w:style w:type="paragraph" w:customStyle="1" w:styleId="57">
    <w:name w:val="Основной текст (5)"/>
    <w:basedOn w:val="a5"/>
    <w:link w:val="56"/>
    <w:rsid w:val="00544A5B"/>
    <w:pPr>
      <w:widowControl w:val="0"/>
      <w:shd w:val="clear" w:color="auto" w:fill="FFFFFF"/>
      <w:overflowPunct/>
      <w:autoSpaceDE/>
      <w:autoSpaceDN/>
      <w:adjustRightInd/>
      <w:spacing w:line="274" w:lineRule="exact"/>
      <w:ind w:firstLine="560"/>
    </w:pPr>
    <w:rPr>
      <w:i/>
      <w:iCs/>
      <w:sz w:val="23"/>
      <w:szCs w:val="23"/>
    </w:rPr>
  </w:style>
  <w:style w:type="paragraph" w:customStyle="1" w:styleId="93">
    <w:name w:val="Основной текст9"/>
    <w:basedOn w:val="a5"/>
    <w:rsid w:val="00DF22AD"/>
    <w:pPr>
      <w:widowControl w:val="0"/>
      <w:shd w:val="clear" w:color="auto" w:fill="FFFFFF"/>
      <w:overflowPunct/>
      <w:autoSpaceDE/>
      <w:autoSpaceDN/>
      <w:adjustRightInd/>
      <w:spacing w:before="300" w:after="720" w:line="0" w:lineRule="atLeast"/>
      <w:ind w:hanging="3120"/>
      <w:jc w:val="right"/>
    </w:pPr>
    <w:rPr>
      <w:sz w:val="23"/>
      <w:szCs w:val="23"/>
      <w:lang w:eastAsia="en-US"/>
    </w:rPr>
  </w:style>
  <w:style w:type="paragraph" w:customStyle="1" w:styleId="ConsPlusCell">
    <w:name w:val="ConsPlusCell"/>
    <w:uiPriority w:val="99"/>
    <w:rsid w:val="005F4FA6"/>
    <w:pPr>
      <w:autoSpaceDE w:val="0"/>
      <w:autoSpaceDN w:val="0"/>
      <w:adjustRightInd w:val="0"/>
    </w:pPr>
    <w:rPr>
      <w:rFonts w:eastAsia="Calibri"/>
      <w:sz w:val="24"/>
      <w:szCs w:val="24"/>
      <w:lang w:eastAsia="en-US"/>
    </w:rPr>
  </w:style>
  <w:style w:type="paragraph" w:customStyle="1" w:styleId="ConsPlusNormal">
    <w:name w:val="ConsPlusNormal"/>
    <w:rsid w:val="00A4406B"/>
    <w:pPr>
      <w:widowControl w:val="0"/>
      <w:suppressAutoHyphens/>
      <w:autoSpaceDE w:val="0"/>
      <w:ind w:firstLine="720"/>
    </w:pPr>
    <w:rPr>
      <w:rFonts w:ascii="Arial" w:eastAsia="Arial" w:hAnsi="Arial" w:cs="Arial"/>
      <w:kern w:val="1"/>
      <w:lang w:eastAsia="ar-SA"/>
    </w:rPr>
  </w:style>
  <w:style w:type="paragraph" w:customStyle="1" w:styleId="consplustitle">
    <w:name w:val="consplustitle"/>
    <w:rsid w:val="00A4406B"/>
    <w:pPr>
      <w:autoSpaceDE w:val="0"/>
      <w:autoSpaceDN w:val="0"/>
    </w:pPr>
    <w:rPr>
      <w:b/>
      <w:bCs/>
      <w:sz w:val="24"/>
      <w:szCs w:val="24"/>
    </w:rPr>
  </w:style>
  <w:style w:type="paragraph" w:customStyle="1" w:styleId="affffff4">
    <w:name w:val="Нормальный (таблица)"/>
    <w:basedOn w:val="a5"/>
    <w:next w:val="a5"/>
    <w:uiPriority w:val="99"/>
    <w:rsid w:val="00D92FEB"/>
    <w:pPr>
      <w:widowControl w:val="0"/>
      <w:overflowPunct/>
      <w:spacing w:line="240" w:lineRule="auto"/>
      <w:ind w:firstLine="0"/>
    </w:pPr>
    <w:rPr>
      <w:rFonts w:ascii="Arial" w:hAnsi="Arial" w:cs="Arial"/>
      <w:sz w:val="20"/>
      <w:szCs w:val="20"/>
    </w:rPr>
  </w:style>
  <w:style w:type="paragraph" w:customStyle="1" w:styleId="affffff5">
    <w:name w:val="Ангарск Основной"/>
    <w:basedOn w:val="af3"/>
    <w:rsid w:val="00780BDC"/>
    <w:pPr>
      <w:tabs>
        <w:tab w:val="clear" w:pos="5940"/>
      </w:tabs>
      <w:overflowPunct/>
      <w:autoSpaceDE/>
      <w:autoSpaceDN/>
      <w:adjustRightInd/>
      <w:spacing w:after="240" w:line="240" w:lineRule="auto"/>
      <w:ind w:firstLine="709"/>
    </w:pPr>
    <w:rPr>
      <w:sz w:val="24"/>
    </w:rPr>
  </w:style>
  <w:style w:type="paragraph" w:customStyle="1" w:styleId="affffff6">
    <w:name w:val="Ангарск Примечание"/>
    <w:basedOn w:val="affffff5"/>
    <w:next w:val="affffff5"/>
    <w:rsid w:val="00780BDC"/>
    <w:rPr>
      <w:sz w:val="20"/>
    </w:rPr>
  </w:style>
  <w:style w:type="character" w:customStyle="1" w:styleId="affffff7">
    <w:name w:val="Ангарск Примечание Знак"/>
    <w:rsid w:val="00780BDC"/>
    <w:rPr>
      <w:sz w:val="24"/>
      <w:szCs w:val="24"/>
      <w:lang w:val="ru-RU" w:eastAsia="ru-RU" w:bidi="ar-SA"/>
    </w:rPr>
  </w:style>
  <w:style w:type="table" w:customStyle="1" w:styleId="1f6">
    <w:name w:val="Сетка таблицы1"/>
    <w:basedOn w:val="a8"/>
    <w:next w:val="af5"/>
    <w:uiPriority w:val="59"/>
    <w:rsid w:val="00CE3AA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8">
    <w:name w:val="Основной текст5"/>
    <w:basedOn w:val="a5"/>
    <w:rsid w:val="00B65EB6"/>
    <w:pPr>
      <w:widowControl w:val="0"/>
      <w:shd w:val="clear" w:color="auto" w:fill="FFFFFF"/>
      <w:overflowPunct/>
      <w:autoSpaceDE/>
      <w:autoSpaceDN/>
      <w:adjustRightInd/>
      <w:spacing w:after="900" w:line="0" w:lineRule="atLeast"/>
      <w:ind w:firstLine="0"/>
      <w:jc w:val="left"/>
    </w:pPr>
    <w:rPr>
      <w:color w:val="000000"/>
      <w:sz w:val="23"/>
      <w:szCs w:val="23"/>
    </w:rPr>
  </w:style>
  <w:style w:type="paragraph" w:customStyle="1" w:styleId="150">
    <w:name w:val="Основной текст15"/>
    <w:basedOn w:val="a5"/>
    <w:rsid w:val="00865E3E"/>
    <w:pPr>
      <w:widowControl w:val="0"/>
      <w:shd w:val="clear" w:color="auto" w:fill="FFFFFF"/>
      <w:overflowPunct/>
      <w:autoSpaceDE/>
      <w:autoSpaceDN/>
      <w:adjustRightInd/>
      <w:spacing w:line="0" w:lineRule="atLeast"/>
      <w:ind w:firstLine="0"/>
      <w:jc w:val="left"/>
    </w:pPr>
    <w:rPr>
      <w:color w:val="000000"/>
      <w:sz w:val="22"/>
      <w:szCs w:val="22"/>
    </w:rPr>
  </w:style>
  <w:style w:type="character" w:customStyle="1" w:styleId="fts-hit1">
    <w:name w:val="fts-hit1"/>
    <w:rsid w:val="00A25AA3"/>
    <w:rPr>
      <w:shd w:val="clear" w:color="auto" w:fill="FFC0C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footnote reference" w:uiPriority="99"/>
    <w:lsdException w:name="line number" w:uiPriority="99"/>
    <w:lsdException w:name="List"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5">
    <w:name w:val="Normal"/>
    <w:qFormat/>
    <w:rsid w:val="002C3F33"/>
    <w:pPr>
      <w:overflowPunct w:val="0"/>
      <w:autoSpaceDE w:val="0"/>
      <w:autoSpaceDN w:val="0"/>
      <w:adjustRightInd w:val="0"/>
      <w:spacing w:line="360" w:lineRule="auto"/>
      <w:ind w:firstLine="720"/>
      <w:jc w:val="both"/>
    </w:pPr>
    <w:rPr>
      <w:sz w:val="24"/>
      <w:szCs w:val="24"/>
    </w:rPr>
  </w:style>
  <w:style w:type="paragraph" w:styleId="11">
    <w:name w:val="heading 1"/>
    <w:basedOn w:val="a5"/>
    <w:next w:val="a5"/>
    <w:link w:val="12"/>
    <w:qFormat/>
    <w:rsid w:val="002C3F33"/>
    <w:pPr>
      <w:keepNext/>
      <w:jc w:val="left"/>
      <w:outlineLvl w:val="0"/>
    </w:pPr>
    <w:rPr>
      <w:b/>
      <w:sz w:val="28"/>
    </w:rPr>
  </w:style>
  <w:style w:type="paragraph" w:styleId="20">
    <w:name w:val="heading 2"/>
    <w:basedOn w:val="a6"/>
    <w:next w:val="a5"/>
    <w:qFormat/>
    <w:rsid w:val="008563F3"/>
    <w:pPr>
      <w:ind w:firstLine="709"/>
      <w:jc w:val="left"/>
      <w:outlineLvl w:val="1"/>
    </w:pPr>
  </w:style>
  <w:style w:type="paragraph" w:styleId="30">
    <w:name w:val="heading 3"/>
    <w:basedOn w:val="a5"/>
    <w:next w:val="a5"/>
    <w:link w:val="31"/>
    <w:qFormat/>
    <w:rsid w:val="00B449C8"/>
    <w:pPr>
      <w:ind w:firstLine="709"/>
      <w:outlineLvl w:val="2"/>
    </w:pPr>
    <w:rPr>
      <w:b/>
    </w:rPr>
  </w:style>
  <w:style w:type="paragraph" w:styleId="4">
    <w:name w:val="heading 4"/>
    <w:basedOn w:val="a5"/>
    <w:next w:val="a5"/>
    <w:link w:val="40"/>
    <w:qFormat/>
    <w:rsid w:val="008D51E9"/>
    <w:pPr>
      <w:keepNext/>
      <w:textAlignment w:val="baseline"/>
      <w:outlineLvl w:val="3"/>
    </w:pPr>
    <w:rPr>
      <w:b/>
      <w:sz w:val="20"/>
      <w:szCs w:val="20"/>
    </w:rPr>
  </w:style>
  <w:style w:type="paragraph" w:styleId="5">
    <w:name w:val="heading 5"/>
    <w:basedOn w:val="a5"/>
    <w:next w:val="a5"/>
    <w:link w:val="50"/>
    <w:qFormat/>
    <w:rsid w:val="008D51E9"/>
    <w:pPr>
      <w:keepNext/>
      <w:textAlignment w:val="baseline"/>
      <w:outlineLvl w:val="4"/>
    </w:pPr>
    <w:rPr>
      <w:szCs w:val="20"/>
    </w:rPr>
  </w:style>
  <w:style w:type="paragraph" w:styleId="6">
    <w:name w:val="heading 6"/>
    <w:basedOn w:val="a5"/>
    <w:next w:val="a5"/>
    <w:link w:val="60"/>
    <w:qFormat/>
    <w:rsid w:val="008D51E9"/>
    <w:pPr>
      <w:keepNext/>
      <w:tabs>
        <w:tab w:val="left" w:pos="2197"/>
      </w:tabs>
      <w:jc w:val="center"/>
      <w:textAlignment w:val="baseline"/>
      <w:outlineLvl w:val="5"/>
    </w:pPr>
    <w:rPr>
      <w:b/>
      <w:bCs/>
      <w:szCs w:val="20"/>
    </w:rPr>
  </w:style>
  <w:style w:type="paragraph" w:styleId="7">
    <w:name w:val="heading 7"/>
    <w:basedOn w:val="a5"/>
    <w:next w:val="a5"/>
    <w:link w:val="70"/>
    <w:qFormat/>
    <w:rsid w:val="008D51E9"/>
    <w:pPr>
      <w:keepNext/>
      <w:jc w:val="center"/>
      <w:outlineLvl w:val="6"/>
    </w:pPr>
    <w:rPr>
      <w:b/>
      <w:sz w:val="36"/>
    </w:rPr>
  </w:style>
  <w:style w:type="paragraph" w:styleId="8">
    <w:name w:val="heading 8"/>
    <w:basedOn w:val="a5"/>
    <w:next w:val="a5"/>
    <w:link w:val="80"/>
    <w:qFormat/>
    <w:rsid w:val="008D51E9"/>
    <w:pPr>
      <w:keepNext/>
      <w:outlineLvl w:val="7"/>
    </w:pPr>
    <w:rPr>
      <w:b/>
      <w:i/>
      <w:iCs/>
      <w:sz w:val="20"/>
    </w:rPr>
  </w:style>
  <w:style w:type="paragraph" w:styleId="9">
    <w:name w:val="heading 9"/>
    <w:basedOn w:val="a5"/>
    <w:next w:val="a5"/>
    <w:link w:val="90"/>
    <w:qFormat/>
    <w:rsid w:val="008D51E9"/>
    <w:pPr>
      <w:keepNext/>
      <w:ind w:right="-100"/>
      <w:jc w:val="center"/>
      <w:outlineLvl w:val="8"/>
    </w:pPr>
    <w:rPr>
      <w:b/>
      <w:sz w:val="20"/>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header"/>
    <w:basedOn w:val="a5"/>
    <w:link w:val="ab"/>
    <w:rsid w:val="008D51E9"/>
    <w:pPr>
      <w:tabs>
        <w:tab w:val="center" w:pos="4677"/>
        <w:tab w:val="right" w:pos="9355"/>
      </w:tabs>
    </w:pPr>
  </w:style>
  <w:style w:type="paragraph" w:styleId="ac">
    <w:name w:val="footer"/>
    <w:basedOn w:val="a5"/>
    <w:link w:val="ad"/>
    <w:rsid w:val="008D51E9"/>
    <w:pPr>
      <w:tabs>
        <w:tab w:val="center" w:pos="4677"/>
        <w:tab w:val="right" w:pos="9355"/>
      </w:tabs>
    </w:pPr>
  </w:style>
  <w:style w:type="character" w:styleId="ae">
    <w:name w:val="page number"/>
    <w:basedOn w:val="a7"/>
    <w:rsid w:val="008D51E9"/>
  </w:style>
  <w:style w:type="paragraph" w:styleId="a6">
    <w:name w:val="Title"/>
    <w:basedOn w:val="a5"/>
    <w:link w:val="af"/>
    <w:qFormat/>
    <w:rsid w:val="008D51E9"/>
    <w:pPr>
      <w:ind w:firstLine="600"/>
      <w:jc w:val="center"/>
    </w:pPr>
    <w:rPr>
      <w:b/>
      <w:bCs/>
    </w:rPr>
  </w:style>
  <w:style w:type="paragraph" w:customStyle="1" w:styleId="Twordpage">
    <w:name w:val="Tword_page"/>
    <w:basedOn w:val="a5"/>
    <w:rsid w:val="008D51E9"/>
    <w:pPr>
      <w:jc w:val="center"/>
    </w:pPr>
    <w:rPr>
      <w:rFonts w:ascii="Arial" w:hAnsi="Arial"/>
      <w:i/>
      <w:sz w:val="18"/>
    </w:rPr>
  </w:style>
  <w:style w:type="paragraph" w:customStyle="1" w:styleId="af0">
    <w:name w:val="Заголовок ПЗ"/>
    <w:link w:val="af1"/>
    <w:rsid w:val="008D51E9"/>
    <w:pPr>
      <w:jc w:val="center"/>
    </w:pPr>
    <w:rPr>
      <w:rFonts w:ascii="ISOCPEUR" w:hAnsi="ISOCPEUR"/>
      <w:b/>
      <w:i/>
      <w:sz w:val="28"/>
      <w:szCs w:val="24"/>
    </w:rPr>
  </w:style>
  <w:style w:type="paragraph" w:customStyle="1" w:styleId="13">
    <w:name w:val="Текст ПЗ Первая строка:  1 см"/>
    <w:rsid w:val="008D51E9"/>
    <w:pPr>
      <w:ind w:firstLine="567"/>
      <w:jc w:val="both"/>
    </w:pPr>
    <w:rPr>
      <w:rFonts w:ascii="ISOCPEUR" w:hAnsi="ISOCPEUR"/>
      <w:i/>
      <w:sz w:val="28"/>
    </w:rPr>
  </w:style>
  <w:style w:type="character" w:styleId="af2">
    <w:name w:val="Hyperlink"/>
    <w:uiPriority w:val="99"/>
    <w:rsid w:val="008D51E9"/>
    <w:rPr>
      <w:color w:val="0000FF"/>
      <w:u w:val="single"/>
    </w:rPr>
  </w:style>
  <w:style w:type="paragraph" w:styleId="af3">
    <w:name w:val="Body Text"/>
    <w:aliases w:val="Заголовок главы"/>
    <w:basedOn w:val="a5"/>
    <w:link w:val="af4"/>
    <w:rsid w:val="00AC1675"/>
    <w:pPr>
      <w:tabs>
        <w:tab w:val="left" w:pos="5940"/>
      </w:tabs>
    </w:pPr>
    <w:rPr>
      <w:sz w:val="28"/>
    </w:rPr>
  </w:style>
  <w:style w:type="character" w:customStyle="1" w:styleId="21">
    <w:name w:val="Заголовок 2 Знак"/>
    <w:rsid w:val="00397E1B"/>
    <w:rPr>
      <w:rFonts w:ascii="Arial" w:hAnsi="Arial" w:cs="Arial"/>
      <w:b/>
      <w:bCs/>
      <w:i/>
      <w:iCs/>
      <w:sz w:val="28"/>
      <w:szCs w:val="28"/>
      <w:lang w:val="ru-RU" w:eastAsia="ru-RU" w:bidi="ar-SA"/>
    </w:rPr>
  </w:style>
  <w:style w:type="table" w:styleId="af5">
    <w:name w:val="Table Grid"/>
    <w:basedOn w:val="a8"/>
    <w:uiPriority w:val="59"/>
    <w:rsid w:val="000170A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3">
    <w:name w:val="Table Web 3"/>
    <w:basedOn w:val="a8"/>
    <w:rsid w:val="006856D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40">
    <w:name w:val="Заголовок 4 Знак"/>
    <w:link w:val="4"/>
    <w:rsid w:val="00380BB7"/>
    <w:rPr>
      <w:b/>
    </w:rPr>
  </w:style>
  <w:style w:type="character" w:customStyle="1" w:styleId="50">
    <w:name w:val="Заголовок 5 Знак"/>
    <w:link w:val="5"/>
    <w:rsid w:val="00380BB7"/>
    <w:rPr>
      <w:sz w:val="24"/>
    </w:rPr>
  </w:style>
  <w:style w:type="character" w:customStyle="1" w:styleId="60">
    <w:name w:val="Заголовок 6 Знак"/>
    <w:link w:val="6"/>
    <w:rsid w:val="00380BB7"/>
    <w:rPr>
      <w:b/>
      <w:bCs/>
      <w:sz w:val="24"/>
    </w:rPr>
  </w:style>
  <w:style w:type="character" w:customStyle="1" w:styleId="80">
    <w:name w:val="Заголовок 8 Знак"/>
    <w:link w:val="8"/>
    <w:rsid w:val="00380BB7"/>
    <w:rPr>
      <w:b/>
      <w:i/>
      <w:iCs/>
      <w:szCs w:val="24"/>
    </w:rPr>
  </w:style>
  <w:style w:type="character" w:customStyle="1" w:styleId="90">
    <w:name w:val="Заголовок 9 Знак"/>
    <w:link w:val="9"/>
    <w:rsid w:val="00380BB7"/>
    <w:rPr>
      <w:b/>
      <w:szCs w:val="24"/>
    </w:rPr>
  </w:style>
  <w:style w:type="character" w:customStyle="1" w:styleId="ad">
    <w:name w:val="Нижний колонтитул Знак"/>
    <w:link w:val="ac"/>
    <w:uiPriority w:val="99"/>
    <w:rsid w:val="002C54B9"/>
    <w:rPr>
      <w:sz w:val="24"/>
      <w:szCs w:val="24"/>
    </w:rPr>
  </w:style>
  <w:style w:type="character" w:customStyle="1" w:styleId="af6">
    <w:name w:val="Знак Знак"/>
    <w:locked/>
    <w:rsid w:val="00D63A10"/>
    <w:rPr>
      <w:b/>
      <w:szCs w:val="24"/>
      <w:lang w:val="ru-RU" w:eastAsia="ru-RU" w:bidi="ar-SA"/>
    </w:rPr>
  </w:style>
  <w:style w:type="paragraph" w:customStyle="1" w:styleId="e9">
    <w:name w:val="ÎñíîâíîÈe9 òåêñò"/>
    <w:basedOn w:val="a5"/>
    <w:rsid w:val="00D63A10"/>
    <w:pPr>
      <w:widowControl w:val="0"/>
      <w:jc w:val="center"/>
    </w:pPr>
    <w:rPr>
      <w:sz w:val="28"/>
      <w:szCs w:val="20"/>
    </w:rPr>
  </w:style>
  <w:style w:type="character" w:customStyle="1" w:styleId="22">
    <w:name w:val="Знак Знак2"/>
    <w:locked/>
    <w:rsid w:val="00D63A10"/>
    <w:rPr>
      <w:b/>
      <w:bCs/>
      <w:sz w:val="24"/>
      <w:lang w:val="ru-RU" w:eastAsia="ru-RU" w:bidi="ar-SA"/>
    </w:rPr>
  </w:style>
  <w:style w:type="character" w:customStyle="1" w:styleId="12">
    <w:name w:val="Заголовок 1 Знак"/>
    <w:link w:val="11"/>
    <w:rsid w:val="002C3F33"/>
    <w:rPr>
      <w:b/>
      <w:sz w:val="28"/>
      <w:szCs w:val="24"/>
    </w:rPr>
  </w:style>
  <w:style w:type="character" w:customStyle="1" w:styleId="31">
    <w:name w:val="Заголовок 3 Знак"/>
    <w:link w:val="30"/>
    <w:uiPriority w:val="99"/>
    <w:rsid w:val="00B449C8"/>
    <w:rPr>
      <w:b/>
      <w:sz w:val="24"/>
      <w:szCs w:val="24"/>
    </w:rPr>
  </w:style>
  <w:style w:type="character" w:customStyle="1" w:styleId="ab">
    <w:name w:val="Верхний колонтитул Знак"/>
    <w:link w:val="aa"/>
    <w:uiPriority w:val="99"/>
    <w:rsid w:val="004B67F2"/>
    <w:rPr>
      <w:sz w:val="24"/>
      <w:szCs w:val="24"/>
    </w:rPr>
  </w:style>
  <w:style w:type="character" w:customStyle="1" w:styleId="af">
    <w:name w:val="Название Знак"/>
    <w:link w:val="a6"/>
    <w:rsid w:val="004B67F2"/>
    <w:rPr>
      <w:b/>
      <w:bCs/>
      <w:sz w:val="24"/>
      <w:szCs w:val="24"/>
    </w:rPr>
  </w:style>
  <w:style w:type="paragraph" w:styleId="af7">
    <w:name w:val="Balloon Text"/>
    <w:basedOn w:val="a5"/>
    <w:link w:val="af8"/>
    <w:rsid w:val="00E662E5"/>
    <w:rPr>
      <w:rFonts w:ascii="Tahoma" w:hAnsi="Tahoma"/>
      <w:sz w:val="16"/>
      <w:szCs w:val="16"/>
    </w:rPr>
  </w:style>
  <w:style w:type="character" w:customStyle="1" w:styleId="af8">
    <w:name w:val="Текст выноски Знак"/>
    <w:link w:val="af7"/>
    <w:rsid w:val="00E662E5"/>
    <w:rPr>
      <w:rFonts w:ascii="Tahoma" w:hAnsi="Tahoma" w:cs="Tahoma"/>
      <w:sz w:val="16"/>
      <w:szCs w:val="16"/>
    </w:rPr>
  </w:style>
  <w:style w:type="character" w:customStyle="1" w:styleId="af4">
    <w:name w:val="Основной текст Знак"/>
    <w:aliases w:val="Заголовок главы Знак"/>
    <w:link w:val="af3"/>
    <w:rsid w:val="00700723"/>
    <w:rPr>
      <w:sz w:val="28"/>
      <w:szCs w:val="24"/>
    </w:rPr>
  </w:style>
  <w:style w:type="paragraph" w:styleId="af9">
    <w:name w:val="Plain Text"/>
    <w:basedOn w:val="a5"/>
    <w:link w:val="afa"/>
    <w:rsid w:val="00E53474"/>
    <w:rPr>
      <w:rFonts w:ascii="Courier New" w:hAnsi="Courier New"/>
      <w:sz w:val="20"/>
      <w:szCs w:val="20"/>
    </w:rPr>
  </w:style>
  <w:style w:type="character" w:customStyle="1" w:styleId="afa">
    <w:name w:val="Текст Знак"/>
    <w:link w:val="af9"/>
    <w:rsid w:val="00E53474"/>
    <w:rPr>
      <w:rFonts w:ascii="Courier New" w:hAnsi="Courier New"/>
    </w:rPr>
  </w:style>
  <w:style w:type="character" w:customStyle="1" w:styleId="PlainTextChar">
    <w:name w:val="Plain Text Char"/>
    <w:locked/>
    <w:rsid w:val="00032B22"/>
    <w:rPr>
      <w:rFonts w:ascii="Courier New" w:hAnsi="Courier New"/>
      <w:lang w:val="ru-RU" w:eastAsia="ru-RU" w:bidi="ar-SA"/>
    </w:rPr>
  </w:style>
  <w:style w:type="paragraph" w:styleId="23">
    <w:name w:val="Body Text Indent 2"/>
    <w:basedOn w:val="a5"/>
    <w:link w:val="24"/>
    <w:rsid w:val="00032B22"/>
    <w:pPr>
      <w:spacing w:after="120" w:line="480" w:lineRule="auto"/>
      <w:ind w:left="283"/>
    </w:pPr>
  </w:style>
  <w:style w:type="paragraph" w:customStyle="1" w:styleId="125">
    <w:name w:val="Стиль Первая строка:  125 см Междустр.интервал:  полуторный"/>
    <w:basedOn w:val="a5"/>
    <w:link w:val="1250"/>
    <w:rsid w:val="00CE6694"/>
    <w:pPr>
      <w:ind w:firstLine="709"/>
    </w:pPr>
    <w:rPr>
      <w:sz w:val="28"/>
      <w:szCs w:val="20"/>
    </w:rPr>
  </w:style>
  <w:style w:type="character" w:customStyle="1" w:styleId="1250">
    <w:name w:val="Стиль Первая строка:  125 см Междустр.интервал:  полуторный Знак"/>
    <w:link w:val="125"/>
    <w:rsid w:val="00CE6694"/>
    <w:rPr>
      <w:sz w:val="28"/>
      <w:lang w:val="ru-RU" w:eastAsia="ru-RU" w:bidi="ar-SA"/>
    </w:rPr>
  </w:style>
  <w:style w:type="paragraph" w:customStyle="1" w:styleId="afb">
    <w:name w:val="Текст штампа"/>
    <w:link w:val="afc"/>
    <w:rsid w:val="00CE6694"/>
    <w:pPr>
      <w:jc w:val="center"/>
    </w:pPr>
    <w:rPr>
      <w:rFonts w:ascii="ISOCPEUR" w:hAnsi="ISOCPEUR"/>
      <w:i/>
      <w:sz w:val="18"/>
      <w:szCs w:val="24"/>
    </w:rPr>
  </w:style>
  <w:style w:type="paragraph" w:customStyle="1" w:styleId="afd">
    <w:name w:val="Текст шифра"/>
    <w:basedOn w:val="afb"/>
    <w:rsid w:val="00CE6694"/>
    <w:rPr>
      <w:iCs/>
      <w:w w:val="90"/>
      <w:sz w:val="32"/>
      <w:szCs w:val="14"/>
    </w:rPr>
  </w:style>
  <w:style w:type="paragraph" w:customStyle="1" w:styleId="afe">
    <w:name w:val="Номер листа"/>
    <w:basedOn w:val="afb"/>
    <w:rsid w:val="00CE6694"/>
    <w:rPr>
      <w:iCs/>
      <w:w w:val="90"/>
      <w:sz w:val="32"/>
      <w:szCs w:val="14"/>
    </w:rPr>
  </w:style>
  <w:style w:type="character" w:customStyle="1" w:styleId="afc">
    <w:name w:val="Текст штампа Знак"/>
    <w:link w:val="afb"/>
    <w:rsid w:val="00CE6694"/>
    <w:rPr>
      <w:rFonts w:ascii="ISOCPEUR" w:hAnsi="ISOCPEUR"/>
      <w:i/>
      <w:sz w:val="18"/>
      <w:szCs w:val="24"/>
      <w:lang w:val="ru-RU" w:eastAsia="ru-RU" w:bidi="ar-SA"/>
    </w:rPr>
  </w:style>
  <w:style w:type="paragraph" w:styleId="aff">
    <w:name w:val="Body Text Indent"/>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w:basedOn w:val="a5"/>
    <w:link w:val="aff0"/>
    <w:rsid w:val="00507F0C"/>
    <w:pPr>
      <w:spacing w:after="120"/>
      <w:ind w:left="283"/>
    </w:pPr>
  </w:style>
  <w:style w:type="character" w:customStyle="1" w:styleId="aff0">
    <w:name w:val="Основной текст с отступом Знак"/>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aff"/>
    <w:uiPriority w:val="99"/>
    <w:rsid w:val="00507F0C"/>
    <w:rPr>
      <w:sz w:val="24"/>
      <w:szCs w:val="24"/>
    </w:rPr>
  </w:style>
  <w:style w:type="paragraph" w:styleId="aff1">
    <w:name w:val="List Paragraph"/>
    <w:basedOn w:val="a5"/>
    <w:uiPriority w:val="34"/>
    <w:qFormat/>
    <w:rsid w:val="004454F9"/>
    <w:pPr>
      <w:ind w:left="708"/>
    </w:pPr>
  </w:style>
  <w:style w:type="paragraph" w:customStyle="1" w:styleId="aff2">
    <w:name w:val="заг. указ. литературы"/>
    <w:basedOn w:val="a5"/>
    <w:rsid w:val="00633B5D"/>
    <w:pPr>
      <w:tabs>
        <w:tab w:val="left" w:pos="9000"/>
        <w:tab w:val="right" w:pos="9360"/>
      </w:tabs>
      <w:suppressAutoHyphens/>
    </w:pPr>
    <w:rPr>
      <w:rFonts w:ascii="Arial" w:eastAsia="Courier" w:hAnsi="Arial"/>
      <w:szCs w:val="20"/>
      <w:lang w:val="en-US"/>
    </w:rPr>
  </w:style>
  <w:style w:type="paragraph" w:styleId="25">
    <w:name w:val="Body Text 2"/>
    <w:basedOn w:val="a5"/>
    <w:link w:val="26"/>
    <w:rsid w:val="002C3F33"/>
    <w:pPr>
      <w:spacing w:after="120" w:line="480" w:lineRule="auto"/>
    </w:pPr>
  </w:style>
  <w:style w:type="character" w:customStyle="1" w:styleId="26">
    <w:name w:val="Основной текст 2 Знак"/>
    <w:link w:val="25"/>
    <w:rsid w:val="002C3F33"/>
    <w:rPr>
      <w:sz w:val="24"/>
      <w:szCs w:val="24"/>
    </w:rPr>
  </w:style>
  <w:style w:type="character" w:customStyle="1" w:styleId="24">
    <w:name w:val="Основной текст с отступом 2 Знак"/>
    <w:link w:val="23"/>
    <w:rsid w:val="002C3F33"/>
    <w:rPr>
      <w:sz w:val="24"/>
      <w:szCs w:val="24"/>
    </w:rPr>
  </w:style>
  <w:style w:type="paragraph" w:styleId="aff3">
    <w:name w:val="No Spacing"/>
    <w:uiPriority w:val="1"/>
    <w:qFormat/>
    <w:rsid w:val="008563F3"/>
    <w:pPr>
      <w:overflowPunct w:val="0"/>
      <w:autoSpaceDE w:val="0"/>
      <w:autoSpaceDN w:val="0"/>
      <w:adjustRightInd w:val="0"/>
      <w:ind w:firstLine="720"/>
      <w:jc w:val="both"/>
    </w:pPr>
    <w:rPr>
      <w:sz w:val="24"/>
      <w:szCs w:val="24"/>
    </w:rPr>
  </w:style>
  <w:style w:type="paragraph" w:styleId="32">
    <w:name w:val="Body Text 3"/>
    <w:basedOn w:val="a5"/>
    <w:link w:val="33"/>
    <w:unhideWhenUsed/>
    <w:rsid w:val="009A7780"/>
    <w:pPr>
      <w:overflowPunct/>
      <w:autoSpaceDE/>
      <w:autoSpaceDN/>
      <w:adjustRightInd/>
      <w:spacing w:after="120" w:line="240" w:lineRule="auto"/>
      <w:ind w:firstLine="0"/>
      <w:jc w:val="left"/>
    </w:pPr>
    <w:rPr>
      <w:sz w:val="16"/>
      <w:szCs w:val="16"/>
    </w:rPr>
  </w:style>
  <w:style w:type="character" w:customStyle="1" w:styleId="33">
    <w:name w:val="Основной текст 3 Знак"/>
    <w:link w:val="32"/>
    <w:uiPriority w:val="99"/>
    <w:rsid w:val="009A7780"/>
    <w:rPr>
      <w:sz w:val="16"/>
      <w:szCs w:val="16"/>
    </w:rPr>
  </w:style>
  <w:style w:type="paragraph" w:styleId="aff4">
    <w:name w:val="caption"/>
    <w:basedOn w:val="a5"/>
    <w:next w:val="a5"/>
    <w:qFormat/>
    <w:rsid w:val="0079042C"/>
    <w:pPr>
      <w:suppressAutoHyphens/>
      <w:overflowPunct/>
      <w:autoSpaceDE/>
      <w:autoSpaceDN/>
      <w:adjustRightInd/>
      <w:spacing w:line="336" w:lineRule="auto"/>
      <w:ind w:firstLine="0"/>
      <w:jc w:val="center"/>
    </w:pPr>
    <w:rPr>
      <w:lang w:val="uk-UA"/>
    </w:rPr>
  </w:style>
  <w:style w:type="paragraph" w:styleId="14">
    <w:name w:val="toc 1"/>
    <w:basedOn w:val="a5"/>
    <w:next w:val="a5"/>
    <w:autoRedefine/>
    <w:rsid w:val="0079042C"/>
    <w:pPr>
      <w:tabs>
        <w:tab w:val="right" w:leader="dot" w:pos="9355"/>
      </w:tabs>
      <w:overflowPunct/>
      <w:autoSpaceDE/>
      <w:autoSpaceDN/>
      <w:adjustRightInd/>
      <w:spacing w:line="336" w:lineRule="auto"/>
      <w:ind w:right="851" w:firstLine="0"/>
      <w:jc w:val="left"/>
    </w:pPr>
    <w:rPr>
      <w:caps/>
    </w:rPr>
  </w:style>
  <w:style w:type="paragraph" w:styleId="27">
    <w:name w:val="toc 2"/>
    <w:basedOn w:val="a5"/>
    <w:next w:val="a5"/>
    <w:autoRedefine/>
    <w:rsid w:val="0079042C"/>
    <w:pPr>
      <w:tabs>
        <w:tab w:val="right" w:leader="dot" w:pos="9355"/>
      </w:tabs>
      <w:overflowPunct/>
      <w:autoSpaceDE/>
      <w:autoSpaceDN/>
      <w:adjustRightInd/>
      <w:spacing w:line="336" w:lineRule="auto"/>
      <w:ind w:left="284" w:right="851" w:firstLine="0"/>
      <w:jc w:val="left"/>
    </w:pPr>
  </w:style>
  <w:style w:type="paragraph" w:styleId="34">
    <w:name w:val="toc 3"/>
    <w:basedOn w:val="a5"/>
    <w:next w:val="a5"/>
    <w:autoRedefine/>
    <w:rsid w:val="0079042C"/>
    <w:pPr>
      <w:tabs>
        <w:tab w:val="right" w:leader="dot" w:pos="9355"/>
      </w:tabs>
      <w:overflowPunct/>
      <w:autoSpaceDE/>
      <w:autoSpaceDN/>
      <w:adjustRightInd/>
      <w:spacing w:line="336" w:lineRule="auto"/>
      <w:ind w:left="567" w:right="851" w:firstLine="0"/>
      <w:jc w:val="left"/>
    </w:pPr>
  </w:style>
  <w:style w:type="paragraph" w:styleId="41">
    <w:name w:val="toc 4"/>
    <w:basedOn w:val="a5"/>
    <w:next w:val="a5"/>
    <w:autoRedefine/>
    <w:rsid w:val="0079042C"/>
    <w:pPr>
      <w:tabs>
        <w:tab w:val="right" w:leader="dot" w:pos="9356"/>
      </w:tabs>
      <w:overflowPunct/>
      <w:autoSpaceDE/>
      <w:autoSpaceDN/>
      <w:adjustRightInd/>
      <w:spacing w:line="336" w:lineRule="auto"/>
      <w:ind w:left="284" w:right="851" w:firstLine="0"/>
      <w:jc w:val="left"/>
    </w:pPr>
  </w:style>
  <w:style w:type="paragraph" w:customStyle="1" w:styleId="aff5">
    <w:name w:val="Переменные"/>
    <w:basedOn w:val="af3"/>
    <w:rsid w:val="0079042C"/>
    <w:pPr>
      <w:tabs>
        <w:tab w:val="clear" w:pos="5940"/>
        <w:tab w:val="left" w:pos="482"/>
      </w:tabs>
      <w:overflowPunct/>
      <w:autoSpaceDE/>
      <w:autoSpaceDN/>
      <w:adjustRightInd/>
      <w:spacing w:line="336" w:lineRule="auto"/>
      <w:ind w:left="482" w:hanging="482"/>
      <w:jc w:val="left"/>
    </w:pPr>
    <w:rPr>
      <w:sz w:val="24"/>
    </w:rPr>
  </w:style>
  <w:style w:type="paragraph" w:styleId="aff6">
    <w:name w:val="Document Map"/>
    <w:basedOn w:val="a5"/>
    <w:link w:val="aff7"/>
    <w:rsid w:val="0079042C"/>
    <w:pPr>
      <w:shd w:val="clear" w:color="auto" w:fill="000080"/>
      <w:overflowPunct/>
      <w:autoSpaceDE/>
      <w:autoSpaceDN/>
      <w:adjustRightInd/>
      <w:spacing w:line="240" w:lineRule="auto"/>
      <w:ind w:firstLine="0"/>
      <w:jc w:val="left"/>
    </w:pPr>
  </w:style>
  <w:style w:type="character" w:customStyle="1" w:styleId="aff7">
    <w:name w:val="Схема документа Знак"/>
    <w:link w:val="aff6"/>
    <w:rsid w:val="0079042C"/>
    <w:rPr>
      <w:sz w:val="24"/>
      <w:szCs w:val="24"/>
      <w:shd w:val="clear" w:color="auto" w:fill="000080"/>
    </w:rPr>
  </w:style>
  <w:style w:type="paragraph" w:customStyle="1" w:styleId="aff8">
    <w:name w:val="Формула"/>
    <w:basedOn w:val="af3"/>
    <w:rsid w:val="0079042C"/>
    <w:pPr>
      <w:tabs>
        <w:tab w:val="clear" w:pos="5940"/>
        <w:tab w:val="center" w:pos="4536"/>
        <w:tab w:val="right" w:pos="9356"/>
      </w:tabs>
      <w:overflowPunct/>
      <w:autoSpaceDE/>
      <w:autoSpaceDN/>
      <w:adjustRightInd/>
      <w:spacing w:line="336" w:lineRule="auto"/>
      <w:ind w:firstLine="0"/>
      <w:jc w:val="left"/>
    </w:pPr>
    <w:rPr>
      <w:sz w:val="24"/>
    </w:rPr>
  </w:style>
  <w:style w:type="paragraph" w:customStyle="1" w:styleId="aff9">
    <w:name w:val="Чертежный"/>
    <w:rsid w:val="0079042C"/>
    <w:pPr>
      <w:jc w:val="both"/>
    </w:pPr>
    <w:rPr>
      <w:rFonts w:ascii="ISOCPEUR" w:hAnsi="ISOCPEUR"/>
      <w:i/>
      <w:sz w:val="28"/>
      <w:lang w:val="uk-UA"/>
    </w:rPr>
  </w:style>
  <w:style w:type="paragraph" w:customStyle="1" w:styleId="affa">
    <w:name w:val="Листинг программы"/>
    <w:rsid w:val="0079042C"/>
    <w:pPr>
      <w:suppressAutoHyphens/>
    </w:pPr>
    <w:rPr>
      <w:noProof/>
    </w:rPr>
  </w:style>
  <w:style w:type="paragraph" w:styleId="affb">
    <w:name w:val="annotation text"/>
    <w:basedOn w:val="a5"/>
    <w:link w:val="affc"/>
    <w:rsid w:val="0079042C"/>
    <w:pPr>
      <w:overflowPunct/>
      <w:autoSpaceDE/>
      <w:autoSpaceDN/>
      <w:adjustRightInd/>
      <w:spacing w:line="240" w:lineRule="auto"/>
      <w:ind w:firstLine="0"/>
      <w:jc w:val="left"/>
    </w:pPr>
    <w:rPr>
      <w:rFonts w:ascii="Journal" w:hAnsi="Journal"/>
    </w:rPr>
  </w:style>
  <w:style w:type="character" w:customStyle="1" w:styleId="affc">
    <w:name w:val="Текст примечания Знак"/>
    <w:link w:val="affb"/>
    <w:rsid w:val="0079042C"/>
    <w:rPr>
      <w:rFonts w:ascii="Journal" w:hAnsi="Journal"/>
      <w:sz w:val="24"/>
      <w:szCs w:val="24"/>
    </w:rPr>
  </w:style>
  <w:style w:type="character" w:customStyle="1" w:styleId="70">
    <w:name w:val="Заголовок 7 Знак"/>
    <w:link w:val="7"/>
    <w:rsid w:val="0079042C"/>
    <w:rPr>
      <w:b/>
      <w:sz w:val="36"/>
      <w:szCs w:val="24"/>
    </w:rPr>
  </w:style>
  <w:style w:type="paragraph" w:styleId="35">
    <w:name w:val="Body Text Indent 3"/>
    <w:basedOn w:val="a5"/>
    <w:link w:val="36"/>
    <w:rsid w:val="0079042C"/>
    <w:pPr>
      <w:overflowPunct/>
      <w:autoSpaceDE/>
      <w:autoSpaceDN/>
      <w:adjustRightInd/>
      <w:spacing w:line="240" w:lineRule="auto"/>
      <w:ind w:firstLine="709"/>
      <w:jc w:val="left"/>
    </w:pPr>
  </w:style>
  <w:style w:type="character" w:customStyle="1" w:styleId="36">
    <w:name w:val="Основной текст с отступом 3 Знак"/>
    <w:link w:val="35"/>
    <w:rsid w:val="0079042C"/>
    <w:rPr>
      <w:sz w:val="24"/>
      <w:szCs w:val="24"/>
    </w:rPr>
  </w:style>
  <w:style w:type="character" w:styleId="affd">
    <w:name w:val="Strong"/>
    <w:qFormat/>
    <w:rsid w:val="0079042C"/>
    <w:rPr>
      <w:rFonts w:cs="Times New Roman"/>
      <w:b/>
      <w:bCs/>
    </w:rPr>
  </w:style>
  <w:style w:type="paragraph" w:customStyle="1" w:styleId="37">
    <w:name w:val="заголовок 3"/>
    <w:basedOn w:val="a5"/>
    <w:next w:val="a5"/>
    <w:rsid w:val="0079042C"/>
    <w:pPr>
      <w:keepNext/>
      <w:overflowPunct/>
      <w:adjustRightInd/>
      <w:spacing w:line="240" w:lineRule="auto"/>
      <w:ind w:firstLine="0"/>
      <w:jc w:val="left"/>
    </w:pPr>
    <w:rPr>
      <w:sz w:val="28"/>
      <w:szCs w:val="28"/>
      <w:lang w:val="en-US"/>
    </w:rPr>
  </w:style>
  <w:style w:type="paragraph" w:customStyle="1" w:styleId="91">
    <w:name w:val="заголовок 9"/>
    <w:basedOn w:val="a5"/>
    <w:next w:val="a5"/>
    <w:rsid w:val="0079042C"/>
    <w:pPr>
      <w:keepNext/>
      <w:overflowPunct/>
      <w:adjustRightInd/>
      <w:spacing w:before="60" w:line="240" w:lineRule="auto"/>
      <w:ind w:firstLine="0"/>
    </w:pPr>
  </w:style>
  <w:style w:type="paragraph" w:customStyle="1" w:styleId="71">
    <w:name w:val="заголовок 7"/>
    <w:basedOn w:val="a5"/>
    <w:next w:val="a5"/>
    <w:uiPriority w:val="99"/>
    <w:rsid w:val="0079042C"/>
    <w:pPr>
      <w:keepNext/>
      <w:overflowPunct/>
      <w:adjustRightInd/>
      <w:spacing w:line="240" w:lineRule="auto"/>
      <w:ind w:firstLine="0"/>
      <w:jc w:val="center"/>
    </w:pPr>
    <w:rPr>
      <w:lang w:val="en-US"/>
    </w:rPr>
  </w:style>
  <w:style w:type="paragraph" w:customStyle="1" w:styleId="a4">
    <w:name w:val="черт без отступа Знак Знак Знак"/>
    <w:basedOn w:val="a5"/>
    <w:autoRedefine/>
    <w:rsid w:val="0079042C"/>
    <w:pPr>
      <w:widowControl w:val="0"/>
      <w:numPr>
        <w:numId w:val="3"/>
      </w:numPr>
      <w:tabs>
        <w:tab w:val="clear" w:pos="0"/>
        <w:tab w:val="num" w:pos="993"/>
      </w:tabs>
      <w:overflowPunct/>
      <w:autoSpaceDE/>
      <w:autoSpaceDN/>
      <w:adjustRightInd/>
      <w:spacing w:line="348" w:lineRule="auto"/>
      <w:ind w:left="0" w:right="284" w:firstLine="567"/>
    </w:pPr>
    <w:rPr>
      <w:snapToGrid w:val="0"/>
    </w:rPr>
  </w:style>
  <w:style w:type="paragraph" w:customStyle="1" w:styleId="15">
    <w:name w:val="ПЗ 1"/>
    <w:basedOn w:val="a5"/>
    <w:autoRedefine/>
    <w:rsid w:val="0079042C"/>
    <w:pPr>
      <w:overflowPunct/>
      <w:autoSpaceDE/>
      <w:autoSpaceDN/>
      <w:adjustRightInd/>
      <w:spacing w:before="240"/>
      <w:ind w:left="1080" w:hanging="371"/>
      <w:outlineLvl w:val="0"/>
    </w:pPr>
    <w:rPr>
      <w:b/>
      <w:sz w:val="28"/>
      <w:szCs w:val="28"/>
    </w:rPr>
  </w:style>
  <w:style w:type="paragraph" w:customStyle="1" w:styleId="28">
    <w:name w:val="ПЗ 2"/>
    <w:basedOn w:val="a5"/>
    <w:autoRedefine/>
    <w:rsid w:val="0079042C"/>
    <w:pPr>
      <w:overflowPunct/>
      <w:autoSpaceDE/>
      <w:autoSpaceDN/>
      <w:adjustRightInd/>
      <w:spacing w:after="240" w:line="276" w:lineRule="auto"/>
      <w:ind w:left="1440" w:hanging="720"/>
      <w:outlineLvl w:val="1"/>
    </w:pPr>
    <w:rPr>
      <w:b/>
      <w:spacing w:val="-4"/>
    </w:rPr>
  </w:style>
  <w:style w:type="paragraph" w:customStyle="1" w:styleId="38">
    <w:name w:val="ПЗ 3"/>
    <w:basedOn w:val="a5"/>
    <w:autoRedefine/>
    <w:rsid w:val="0079042C"/>
    <w:pPr>
      <w:overflowPunct/>
      <w:autoSpaceDE/>
      <w:autoSpaceDN/>
      <w:adjustRightInd/>
      <w:spacing w:before="120" w:after="120" w:line="276" w:lineRule="auto"/>
      <w:ind w:firstLine="709"/>
      <w:jc w:val="left"/>
      <w:outlineLvl w:val="2"/>
    </w:pPr>
    <w:rPr>
      <w:b/>
      <w:bCs/>
    </w:rPr>
  </w:style>
  <w:style w:type="paragraph" w:customStyle="1" w:styleId="42">
    <w:name w:val="ПЗ 4"/>
    <w:basedOn w:val="a5"/>
    <w:autoRedefine/>
    <w:rsid w:val="0079042C"/>
    <w:pPr>
      <w:overflowPunct/>
      <w:autoSpaceDE/>
      <w:autoSpaceDN/>
      <w:adjustRightInd/>
      <w:ind w:right="284" w:firstLine="0"/>
    </w:pPr>
    <w:rPr>
      <w:b/>
      <w:sz w:val="28"/>
      <w:szCs w:val="28"/>
    </w:rPr>
  </w:style>
  <w:style w:type="paragraph" w:customStyle="1" w:styleId="affe">
    <w:name w:val="текст"/>
    <w:basedOn w:val="23"/>
    <w:rsid w:val="0079042C"/>
    <w:pPr>
      <w:overflowPunct/>
      <w:autoSpaceDE/>
      <w:autoSpaceDN/>
      <w:adjustRightInd/>
      <w:ind w:firstLine="0"/>
      <w:jc w:val="left"/>
    </w:pPr>
  </w:style>
  <w:style w:type="paragraph" w:customStyle="1" w:styleId="a2">
    <w:name w:val="черт с отступом"/>
    <w:basedOn w:val="a5"/>
    <w:rsid w:val="0079042C"/>
    <w:pPr>
      <w:numPr>
        <w:numId w:val="4"/>
      </w:numPr>
      <w:overflowPunct/>
      <w:autoSpaceDE/>
      <w:autoSpaceDN/>
      <w:adjustRightInd/>
      <w:ind w:right="284"/>
    </w:pPr>
    <w:rPr>
      <w:sz w:val="28"/>
      <w:szCs w:val="28"/>
    </w:rPr>
  </w:style>
  <w:style w:type="paragraph" w:customStyle="1" w:styleId="afff">
    <w:name w:val="Стиль"/>
    <w:rsid w:val="0079042C"/>
  </w:style>
  <w:style w:type="paragraph" w:customStyle="1" w:styleId="3">
    <w:name w:val="заголовок пз 3"/>
    <w:basedOn w:val="a5"/>
    <w:rsid w:val="0079042C"/>
    <w:pPr>
      <w:numPr>
        <w:numId w:val="5"/>
      </w:numPr>
      <w:tabs>
        <w:tab w:val="num" w:pos="1440"/>
      </w:tabs>
      <w:overflowPunct/>
      <w:autoSpaceDE/>
      <w:autoSpaceDN/>
      <w:adjustRightInd/>
      <w:ind w:left="1224" w:hanging="504"/>
      <w:outlineLvl w:val="3"/>
    </w:pPr>
    <w:rPr>
      <w:b/>
      <w:snapToGrid w:val="0"/>
      <w:sz w:val="28"/>
      <w:szCs w:val="32"/>
    </w:rPr>
  </w:style>
  <w:style w:type="paragraph" w:customStyle="1" w:styleId="10">
    <w:name w:val="заголовок пз 1 Знак"/>
    <w:basedOn w:val="aff"/>
    <w:autoRedefine/>
    <w:rsid w:val="0079042C"/>
    <w:pPr>
      <w:numPr>
        <w:numId w:val="1"/>
      </w:numPr>
      <w:overflowPunct/>
      <w:autoSpaceDE/>
      <w:autoSpaceDN/>
      <w:adjustRightInd/>
      <w:spacing w:after="0"/>
      <w:outlineLvl w:val="0"/>
    </w:pPr>
    <w:rPr>
      <w:b/>
      <w:snapToGrid w:val="0"/>
      <w:sz w:val="28"/>
      <w:szCs w:val="32"/>
    </w:rPr>
  </w:style>
  <w:style w:type="paragraph" w:customStyle="1" w:styleId="16">
    <w:name w:val="Обычный1"/>
    <w:rsid w:val="0079042C"/>
    <w:rPr>
      <w:snapToGrid w:val="0"/>
    </w:rPr>
  </w:style>
  <w:style w:type="paragraph" w:styleId="29">
    <w:name w:val="List Bullet 2"/>
    <w:basedOn w:val="a5"/>
    <w:autoRedefine/>
    <w:rsid w:val="0079042C"/>
    <w:pPr>
      <w:overflowPunct/>
      <w:autoSpaceDE/>
      <w:autoSpaceDN/>
      <w:adjustRightInd/>
      <w:ind w:left="566" w:hanging="283"/>
      <w:jc w:val="left"/>
    </w:pPr>
  </w:style>
  <w:style w:type="paragraph" w:customStyle="1" w:styleId="afff0">
    <w:name w:val="текст письма"/>
    <w:basedOn w:val="a5"/>
    <w:rsid w:val="0079042C"/>
    <w:pPr>
      <w:overflowPunct/>
      <w:autoSpaceDE/>
      <w:autoSpaceDN/>
      <w:adjustRightInd/>
      <w:ind w:firstLine="0"/>
      <w:jc w:val="left"/>
    </w:pPr>
    <w:rPr>
      <w:rFonts w:ascii="Times New Roman CYR" w:hAnsi="Times New Roman CYR"/>
      <w:snapToGrid w:val="0"/>
      <w:szCs w:val="20"/>
    </w:rPr>
  </w:style>
  <w:style w:type="paragraph" w:customStyle="1" w:styleId="xl57">
    <w:name w:val="xl57"/>
    <w:basedOn w:val="a5"/>
    <w:rsid w:val="0079042C"/>
    <w:pPr>
      <w:overflowPunct/>
      <w:autoSpaceDE/>
      <w:autoSpaceDN/>
      <w:adjustRightInd/>
      <w:spacing w:before="100" w:beforeAutospacing="1" w:after="100" w:afterAutospacing="1" w:line="240" w:lineRule="auto"/>
      <w:ind w:firstLine="0"/>
      <w:jc w:val="center"/>
    </w:pPr>
    <w:rPr>
      <w:rFonts w:ascii="Times New Roman CYR" w:hAnsi="Times New Roman CYR" w:cs="Times New Roman CYR"/>
    </w:rPr>
  </w:style>
  <w:style w:type="paragraph" w:customStyle="1" w:styleId="17">
    <w:name w:val="заголовок 1"/>
    <w:basedOn w:val="a5"/>
    <w:next w:val="a5"/>
    <w:rsid w:val="0079042C"/>
    <w:pPr>
      <w:keepNext/>
      <w:suppressAutoHyphens/>
      <w:overflowPunct/>
      <w:adjustRightInd/>
      <w:spacing w:before="360" w:after="60"/>
      <w:ind w:firstLine="709"/>
      <w:jc w:val="left"/>
    </w:pPr>
    <w:rPr>
      <w:b/>
      <w:bCs/>
      <w:snapToGrid w:val="0"/>
      <w:spacing w:val="2"/>
      <w:kern w:val="28"/>
    </w:rPr>
  </w:style>
  <w:style w:type="paragraph" w:customStyle="1" w:styleId="43">
    <w:name w:val="заголовок 4"/>
    <w:basedOn w:val="a5"/>
    <w:next w:val="a5"/>
    <w:rsid w:val="0079042C"/>
    <w:pPr>
      <w:keepNext/>
      <w:overflowPunct/>
      <w:adjustRightInd/>
      <w:spacing w:line="240" w:lineRule="auto"/>
      <w:ind w:firstLine="0"/>
      <w:jc w:val="left"/>
    </w:pPr>
    <w:rPr>
      <w:snapToGrid w:val="0"/>
    </w:rPr>
  </w:style>
  <w:style w:type="paragraph" w:customStyle="1" w:styleId="2a">
    <w:name w:val="заголовок 2"/>
    <w:basedOn w:val="a5"/>
    <w:next w:val="a5"/>
    <w:rsid w:val="0079042C"/>
    <w:pPr>
      <w:keepNext/>
      <w:overflowPunct/>
      <w:adjustRightInd/>
      <w:spacing w:line="240" w:lineRule="auto"/>
      <w:ind w:firstLine="0"/>
      <w:jc w:val="left"/>
    </w:pPr>
    <w:rPr>
      <w:b/>
      <w:bCs/>
      <w:snapToGrid w:val="0"/>
    </w:rPr>
  </w:style>
  <w:style w:type="paragraph" w:customStyle="1" w:styleId="51">
    <w:name w:val="заголовок 5"/>
    <w:basedOn w:val="a5"/>
    <w:next w:val="a5"/>
    <w:rsid w:val="0079042C"/>
    <w:pPr>
      <w:keepNext/>
      <w:overflowPunct/>
      <w:adjustRightInd/>
      <w:spacing w:line="240" w:lineRule="auto"/>
      <w:ind w:firstLine="0"/>
      <w:jc w:val="center"/>
    </w:pPr>
    <w:rPr>
      <w:snapToGrid w:val="0"/>
      <w:lang w:val="en-US"/>
    </w:rPr>
  </w:style>
  <w:style w:type="paragraph" w:customStyle="1" w:styleId="61">
    <w:name w:val="заголовок 6"/>
    <w:basedOn w:val="a5"/>
    <w:next w:val="a5"/>
    <w:rsid w:val="0079042C"/>
    <w:pPr>
      <w:keepNext/>
      <w:overflowPunct/>
      <w:adjustRightInd/>
      <w:spacing w:line="240" w:lineRule="auto"/>
      <w:ind w:firstLine="0"/>
      <w:jc w:val="center"/>
    </w:pPr>
    <w:rPr>
      <w:b/>
      <w:bCs/>
      <w:snapToGrid w:val="0"/>
      <w:sz w:val="32"/>
      <w:szCs w:val="32"/>
    </w:rPr>
  </w:style>
  <w:style w:type="paragraph" w:customStyle="1" w:styleId="81">
    <w:name w:val="заголовок 8"/>
    <w:basedOn w:val="a5"/>
    <w:next w:val="a5"/>
    <w:rsid w:val="0079042C"/>
    <w:pPr>
      <w:keepNext/>
      <w:overflowPunct/>
      <w:adjustRightInd/>
      <w:spacing w:line="240" w:lineRule="auto"/>
      <w:ind w:firstLine="0"/>
      <w:jc w:val="left"/>
    </w:pPr>
    <w:rPr>
      <w:snapToGrid w:val="0"/>
    </w:rPr>
  </w:style>
  <w:style w:type="paragraph" w:customStyle="1" w:styleId="410">
    <w:name w:val="Заголовок 41"/>
    <w:basedOn w:val="a5"/>
    <w:next w:val="a5"/>
    <w:rsid w:val="0079042C"/>
    <w:pPr>
      <w:keepNext/>
      <w:overflowPunct/>
      <w:autoSpaceDE/>
      <w:autoSpaceDN/>
      <w:adjustRightInd/>
      <w:spacing w:line="240" w:lineRule="auto"/>
      <w:ind w:firstLine="0"/>
      <w:jc w:val="center"/>
      <w:outlineLvl w:val="3"/>
    </w:pPr>
    <w:rPr>
      <w:snapToGrid w:val="0"/>
      <w:szCs w:val="20"/>
    </w:rPr>
  </w:style>
  <w:style w:type="character" w:customStyle="1" w:styleId="BODYTEXTNORMAL">
    <w:name w:val="BODY TEXT NORMAL Знак"/>
    <w:link w:val="BODYTEXTNORMAL0"/>
    <w:locked/>
    <w:rsid w:val="0079042C"/>
    <w:rPr>
      <w:rFonts w:ascii="Arial" w:hAnsi="Arial"/>
    </w:rPr>
  </w:style>
  <w:style w:type="paragraph" w:customStyle="1" w:styleId="BODYTEXTNORMAL0">
    <w:name w:val="BODY TEXT NORMAL"/>
    <w:basedOn w:val="a5"/>
    <w:link w:val="BODYTEXTNORMAL"/>
    <w:rsid w:val="0079042C"/>
    <w:pPr>
      <w:overflowPunct/>
      <w:autoSpaceDE/>
      <w:autoSpaceDN/>
      <w:adjustRightInd/>
      <w:spacing w:before="120" w:line="240" w:lineRule="auto"/>
      <w:ind w:left="1077" w:firstLine="0"/>
    </w:pPr>
    <w:rPr>
      <w:rFonts w:ascii="Arial" w:hAnsi="Arial"/>
      <w:sz w:val="20"/>
      <w:szCs w:val="20"/>
    </w:rPr>
  </w:style>
  <w:style w:type="paragraph" w:styleId="afff1">
    <w:name w:val="Block Text"/>
    <w:basedOn w:val="a5"/>
    <w:rsid w:val="0079042C"/>
    <w:pPr>
      <w:overflowPunct/>
      <w:autoSpaceDE/>
      <w:autoSpaceDN/>
      <w:adjustRightInd/>
      <w:spacing w:before="120" w:line="320" w:lineRule="exact"/>
      <w:ind w:left="284" w:right="567" w:firstLine="567"/>
    </w:pPr>
    <w:rPr>
      <w:snapToGrid w:val="0"/>
    </w:rPr>
  </w:style>
  <w:style w:type="paragraph" w:customStyle="1" w:styleId="2b">
    <w:name w:val="заголовок пз 2 Знак Знак Знак"/>
    <w:basedOn w:val="aff"/>
    <w:rsid w:val="0079042C"/>
    <w:pPr>
      <w:tabs>
        <w:tab w:val="num" w:pos="907"/>
      </w:tabs>
      <w:overflowPunct/>
      <w:autoSpaceDE/>
      <w:autoSpaceDN/>
      <w:adjustRightInd/>
      <w:spacing w:after="0"/>
      <w:ind w:left="907" w:hanging="198"/>
      <w:outlineLvl w:val="3"/>
    </w:pPr>
    <w:rPr>
      <w:b/>
      <w:snapToGrid w:val="0"/>
      <w:sz w:val="28"/>
      <w:szCs w:val="32"/>
    </w:rPr>
  </w:style>
  <w:style w:type="character" w:customStyle="1" w:styleId="2c">
    <w:name w:val="заголовок пз 2 Знак Знак Знак Знак"/>
    <w:rsid w:val="0079042C"/>
    <w:rPr>
      <w:b/>
      <w:sz w:val="28"/>
      <w:szCs w:val="32"/>
      <w:lang w:val="ru-RU" w:eastAsia="ru-RU" w:bidi="ar-SA"/>
    </w:rPr>
  </w:style>
  <w:style w:type="character" w:customStyle="1" w:styleId="18">
    <w:name w:val="заголовок пз 1 Знак Знак"/>
    <w:rsid w:val="0079042C"/>
    <w:rPr>
      <w:b/>
      <w:sz w:val="28"/>
      <w:szCs w:val="32"/>
      <w:lang w:val="ru-RU" w:eastAsia="ru-RU" w:bidi="ar-SA"/>
    </w:rPr>
  </w:style>
  <w:style w:type="paragraph" w:customStyle="1" w:styleId="afff2">
    <w:name w:val="текст Знак"/>
    <w:basedOn w:val="23"/>
    <w:autoRedefine/>
    <w:rsid w:val="0079042C"/>
    <w:pPr>
      <w:overflowPunct/>
      <w:autoSpaceDE/>
      <w:autoSpaceDN/>
      <w:adjustRightInd/>
      <w:ind w:firstLine="0"/>
      <w:jc w:val="left"/>
    </w:pPr>
  </w:style>
  <w:style w:type="character" w:customStyle="1" w:styleId="afff3">
    <w:name w:val="текст Знак Знак"/>
    <w:rsid w:val="0079042C"/>
    <w:rPr>
      <w:snapToGrid w:val="0"/>
      <w:sz w:val="28"/>
      <w:szCs w:val="28"/>
      <w:lang w:val="ru-RU" w:eastAsia="ru-RU" w:bidi="ar-SA"/>
    </w:rPr>
  </w:style>
  <w:style w:type="character" w:customStyle="1" w:styleId="afff4">
    <w:name w:val="черт без отступа Знак Знак Знак Знак"/>
    <w:rsid w:val="0079042C"/>
    <w:rPr>
      <w:snapToGrid w:val="0"/>
      <w:sz w:val="24"/>
      <w:szCs w:val="24"/>
      <w:lang w:val="ru-RU" w:eastAsia="ru-RU" w:bidi="ar-SA"/>
    </w:rPr>
  </w:style>
  <w:style w:type="character" w:customStyle="1" w:styleId="afff5">
    <w:name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79042C"/>
    <w:rPr>
      <w:sz w:val="32"/>
      <w:szCs w:val="32"/>
      <w:lang w:val="ru-RU" w:eastAsia="ru-RU" w:bidi="ar-SA"/>
    </w:rPr>
  </w:style>
  <w:style w:type="character" w:customStyle="1" w:styleId="2d">
    <w:name w:val="Основной текст с отступом 2 Знак Знак"/>
    <w:rsid w:val="0079042C"/>
    <w:rPr>
      <w:snapToGrid w:val="0"/>
      <w:sz w:val="28"/>
      <w:lang w:val="ru-RU" w:eastAsia="ru-RU" w:bidi="ar-SA"/>
    </w:rPr>
  </w:style>
  <w:style w:type="paragraph" w:customStyle="1" w:styleId="Preformat">
    <w:name w:val="Preformat"/>
    <w:rsid w:val="0079042C"/>
    <w:pPr>
      <w:autoSpaceDE w:val="0"/>
      <w:autoSpaceDN w:val="0"/>
      <w:adjustRightInd w:val="0"/>
    </w:pPr>
    <w:rPr>
      <w:rFonts w:ascii="Courier New" w:hAnsi="Courier New" w:cs="Courier New"/>
    </w:rPr>
  </w:style>
  <w:style w:type="paragraph" w:customStyle="1" w:styleId="afff6">
    <w:name w:val="Пояснительная записка"/>
    <w:basedOn w:val="a5"/>
    <w:rsid w:val="0079042C"/>
    <w:pPr>
      <w:overflowPunct/>
      <w:autoSpaceDE/>
      <w:autoSpaceDN/>
      <w:adjustRightInd/>
      <w:ind w:firstLine="567"/>
    </w:pPr>
    <w:rPr>
      <w:snapToGrid w:val="0"/>
      <w:szCs w:val="20"/>
    </w:rPr>
  </w:style>
  <w:style w:type="paragraph" w:customStyle="1" w:styleId="afff7">
    <w:name w:val="т с новой стр"/>
    <w:basedOn w:val="a5"/>
    <w:autoRedefine/>
    <w:rsid w:val="0079042C"/>
    <w:pPr>
      <w:pageBreakBefore/>
      <w:overflowPunct/>
      <w:autoSpaceDE/>
      <w:autoSpaceDN/>
      <w:adjustRightInd/>
      <w:ind w:firstLine="851"/>
    </w:pPr>
    <w:rPr>
      <w:snapToGrid w:val="0"/>
      <w:szCs w:val="20"/>
    </w:rPr>
  </w:style>
  <w:style w:type="paragraph" w:customStyle="1" w:styleId="2e">
    <w:name w:val="заголовок пз 2"/>
    <w:basedOn w:val="aff"/>
    <w:rsid w:val="0079042C"/>
    <w:pPr>
      <w:tabs>
        <w:tab w:val="num" w:pos="1049"/>
      </w:tabs>
      <w:overflowPunct/>
      <w:autoSpaceDE/>
      <w:autoSpaceDN/>
      <w:adjustRightInd/>
      <w:spacing w:after="0"/>
      <w:ind w:left="1049" w:hanging="198"/>
      <w:outlineLvl w:val="3"/>
    </w:pPr>
    <w:rPr>
      <w:b/>
      <w:snapToGrid w:val="0"/>
      <w:sz w:val="28"/>
      <w:szCs w:val="32"/>
    </w:rPr>
  </w:style>
  <w:style w:type="character" w:customStyle="1" w:styleId="2f">
    <w:name w:val="заголовок пз 2 Знак"/>
    <w:rsid w:val="0079042C"/>
    <w:rPr>
      <w:b/>
      <w:sz w:val="28"/>
      <w:szCs w:val="32"/>
      <w:lang w:val="ru-RU" w:eastAsia="ru-RU" w:bidi="ar-SA"/>
    </w:rPr>
  </w:style>
  <w:style w:type="paragraph" w:customStyle="1" w:styleId="39">
    <w:name w:val="Стиль Заголовок 3"/>
    <w:basedOn w:val="30"/>
    <w:autoRedefine/>
    <w:rsid w:val="0079042C"/>
    <w:pPr>
      <w:keepNext/>
      <w:overflowPunct/>
      <w:autoSpaceDE/>
      <w:autoSpaceDN/>
      <w:adjustRightInd/>
      <w:spacing w:before="120" w:after="120"/>
    </w:pPr>
    <w:rPr>
      <w:i/>
      <w:iCs/>
      <w:snapToGrid w:val="0"/>
      <w:sz w:val="28"/>
      <w:szCs w:val="20"/>
    </w:rPr>
  </w:style>
  <w:style w:type="paragraph" w:customStyle="1" w:styleId="3a">
    <w:name w:val="Стиль Заголовок 3 + по ширине Междустр.интервал:  полуторный"/>
    <w:basedOn w:val="30"/>
    <w:autoRedefine/>
    <w:rsid w:val="0079042C"/>
    <w:pPr>
      <w:keepNext/>
      <w:overflowPunct/>
      <w:autoSpaceDE/>
      <w:autoSpaceDN/>
      <w:adjustRightInd/>
      <w:spacing w:before="120" w:after="120"/>
    </w:pPr>
    <w:rPr>
      <w:iCs/>
      <w:snapToGrid w:val="0"/>
      <w:sz w:val="28"/>
      <w:szCs w:val="20"/>
    </w:rPr>
  </w:style>
  <w:style w:type="paragraph" w:customStyle="1" w:styleId="314pt">
    <w:name w:val="Стиль Заголовок 3 + 14 pt полужирный не курсив по ширине Междус..."/>
    <w:basedOn w:val="30"/>
    <w:autoRedefine/>
    <w:rsid w:val="0079042C"/>
    <w:pPr>
      <w:keepNext/>
      <w:overflowPunct/>
      <w:autoSpaceDE/>
      <w:autoSpaceDN/>
      <w:adjustRightInd/>
      <w:spacing w:before="120" w:after="120"/>
    </w:pPr>
    <w:rPr>
      <w:b w:val="0"/>
      <w:bCs/>
      <w:i/>
      <w:snapToGrid w:val="0"/>
      <w:sz w:val="28"/>
      <w:szCs w:val="20"/>
    </w:rPr>
  </w:style>
  <w:style w:type="character" w:customStyle="1" w:styleId="19">
    <w:name w:val="текст Знак Знак1"/>
    <w:rsid w:val="0079042C"/>
    <w:rPr>
      <w:snapToGrid w:val="0"/>
      <w:sz w:val="28"/>
      <w:lang w:val="ru-RU" w:eastAsia="ru-RU" w:bidi="ar-SA"/>
    </w:rPr>
  </w:style>
  <w:style w:type="paragraph" w:customStyle="1" w:styleId="afff8">
    <w:name w:val="черт без отступа"/>
    <w:basedOn w:val="a5"/>
    <w:autoRedefine/>
    <w:rsid w:val="0079042C"/>
    <w:pPr>
      <w:widowControl w:val="0"/>
      <w:tabs>
        <w:tab w:val="num" w:pos="993"/>
      </w:tabs>
      <w:overflowPunct/>
      <w:autoSpaceDE/>
      <w:autoSpaceDN/>
      <w:adjustRightInd/>
      <w:ind w:right="284" w:firstLine="709"/>
    </w:pPr>
    <w:rPr>
      <w:snapToGrid w:val="0"/>
    </w:rPr>
  </w:style>
  <w:style w:type="character" w:customStyle="1" w:styleId="2f0">
    <w:name w:val="заголовок пз 2 Знак Знак"/>
    <w:rsid w:val="0079042C"/>
    <w:rPr>
      <w:b/>
      <w:sz w:val="28"/>
      <w:szCs w:val="32"/>
      <w:lang w:val="ru-RU" w:eastAsia="ru-RU" w:bidi="ar-SA"/>
    </w:rPr>
  </w:style>
  <w:style w:type="paragraph" w:customStyle="1" w:styleId="1a">
    <w:name w:val="заголовок пз 1"/>
    <w:basedOn w:val="aff"/>
    <w:autoRedefine/>
    <w:rsid w:val="0079042C"/>
    <w:pPr>
      <w:tabs>
        <w:tab w:val="num" w:pos="993"/>
      </w:tabs>
      <w:overflowPunct/>
      <w:autoSpaceDE/>
      <w:autoSpaceDN/>
      <w:adjustRightInd/>
      <w:spacing w:after="0"/>
      <w:ind w:left="993" w:hanging="426"/>
      <w:outlineLvl w:val="0"/>
    </w:pPr>
    <w:rPr>
      <w:b/>
      <w:snapToGrid w:val="0"/>
      <w:sz w:val="28"/>
      <w:szCs w:val="32"/>
    </w:rPr>
  </w:style>
  <w:style w:type="character" w:customStyle="1" w:styleId="1b">
    <w:name w:val="заголовок пз 1 Знак Знак Знак"/>
    <w:rsid w:val="0079042C"/>
    <w:rPr>
      <w:b/>
      <w:snapToGrid w:val="0"/>
      <w:sz w:val="28"/>
      <w:szCs w:val="32"/>
      <w:lang w:val="ru-RU" w:eastAsia="ru-RU" w:bidi="ar-SA"/>
    </w:rPr>
  </w:style>
  <w:style w:type="character" w:customStyle="1" w:styleId="afff9">
    <w:name w:val="Знак"/>
    <w:rsid w:val="0079042C"/>
    <w:rPr>
      <w:rFonts w:ascii="Courier New" w:hAnsi="Courier New" w:cs="Courier New"/>
      <w:lang w:val="ru-RU" w:eastAsia="ru-RU" w:bidi="ar-SA"/>
    </w:rPr>
  </w:style>
  <w:style w:type="character" w:customStyle="1" w:styleId="afffa">
    <w:name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w:rsid w:val="0079042C"/>
    <w:rPr>
      <w:sz w:val="32"/>
      <w:szCs w:val="32"/>
      <w:lang w:val="ru-RU" w:eastAsia="ru-RU" w:bidi="ar-SA"/>
    </w:rPr>
  </w:style>
  <w:style w:type="paragraph" w:styleId="afffb">
    <w:name w:val="annotation subject"/>
    <w:basedOn w:val="affb"/>
    <w:next w:val="affb"/>
    <w:link w:val="afffc"/>
    <w:rsid w:val="0079042C"/>
    <w:rPr>
      <w:rFonts w:ascii="Times New Roman" w:hAnsi="Times New Roman"/>
      <w:b/>
      <w:bCs/>
      <w:snapToGrid w:val="0"/>
      <w:sz w:val="20"/>
      <w:szCs w:val="20"/>
    </w:rPr>
  </w:style>
  <w:style w:type="character" w:customStyle="1" w:styleId="afffc">
    <w:name w:val="Тема примечания Знак"/>
    <w:link w:val="afffb"/>
    <w:rsid w:val="0079042C"/>
    <w:rPr>
      <w:rFonts w:ascii="Journal" w:hAnsi="Journal"/>
      <w:b/>
      <w:bCs/>
      <w:snapToGrid w:val="0"/>
      <w:sz w:val="24"/>
      <w:szCs w:val="24"/>
    </w:rPr>
  </w:style>
  <w:style w:type="paragraph" w:styleId="2f1">
    <w:name w:val="List 2"/>
    <w:basedOn w:val="a5"/>
    <w:rsid w:val="0079042C"/>
    <w:pPr>
      <w:overflowPunct/>
      <w:autoSpaceDE/>
      <w:autoSpaceDN/>
      <w:adjustRightInd/>
      <w:ind w:left="566" w:hanging="283"/>
      <w:jc w:val="left"/>
    </w:pPr>
    <w:rPr>
      <w:snapToGrid w:val="0"/>
      <w:szCs w:val="20"/>
    </w:rPr>
  </w:style>
  <w:style w:type="paragraph" w:styleId="afffd">
    <w:name w:val="footnote text"/>
    <w:basedOn w:val="a5"/>
    <w:link w:val="afffe"/>
    <w:rsid w:val="0079042C"/>
    <w:pPr>
      <w:overflowPunct/>
      <w:autoSpaceDE/>
      <w:autoSpaceDN/>
      <w:adjustRightInd/>
      <w:spacing w:line="240" w:lineRule="auto"/>
      <w:ind w:firstLine="0"/>
      <w:jc w:val="left"/>
    </w:pPr>
    <w:rPr>
      <w:rFonts w:ascii="Arial" w:hAnsi="Arial"/>
      <w:snapToGrid w:val="0"/>
      <w:sz w:val="20"/>
      <w:szCs w:val="20"/>
    </w:rPr>
  </w:style>
  <w:style w:type="character" w:customStyle="1" w:styleId="afffe">
    <w:name w:val="Текст сноски Знак"/>
    <w:link w:val="afffd"/>
    <w:rsid w:val="0079042C"/>
    <w:rPr>
      <w:rFonts w:ascii="Arial" w:hAnsi="Arial"/>
      <w:snapToGrid w:val="0"/>
    </w:rPr>
  </w:style>
  <w:style w:type="paragraph" w:customStyle="1" w:styleId="210">
    <w:name w:val="Основной текст с отступом 21"/>
    <w:basedOn w:val="a5"/>
    <w:rsid w:val="0079042C"/>
    <w:pPr>
      <w:overflowPunct/>
      <w:autoSpaceDE/>
      <w:autoSpaceDN/>
      <w:adjustRightInd/>
      <w:ind w:firstLine="709"/>
    </w:pPr>
    <w:rPr>
      <w:snapToGrid w:val="0"/>
      <w:szCs w:val="20"/>
    </w:rPr>
  </w:style>
  <w:style w:type="paragraph" w:customStyle="1" w:styleId="211">
    <w:name w:val="Основной текст 21"/>
    <w:basedOn w:val="a5"/>
    <w:rsid w:val="0079042C"/>
    <w:pPr>
      <w:overflowPunct/>
      <w:autoSpaceDE/>
      <w:autoSpaceDN/>
      <w:adjustRightInd/>
      <w:spacing w:before="240" w:line="240" w:lineRule="auto"/>
      <w:ind w:firstLine="709"/>
      <w:jc w:val="left"/>
    </w:pPr>
    <w:rPr>
      <w:b/>
      <w:snapToGrid w:val="0"/>
      <w:szCs w:val="20"/>
    </w:rPr>
  </w:style>
  <w:style w:type="paragraph" w:styleId="a1">
    <w:name w:val="List"/>
    <w:basedOn w:val="a5"/>
    <w:uiPriority w:val="99"/>
    <w:rsid w:val="0079042C"/>
    <w:pPr>
      <w:numPr>
        <w:numId w:val="2"/>
      </w:numPr>
      <w:tabs>
        <w:tab w:val="num" w:pos="1276"/>
      </w:tabs>
      <w:overflowPunct/>
      <w:autoSpaceDE/>
      <w:autoSpaceDN/>
      <w:adjustRightInd/>
      <w:spacing w:after="240" w:line="240" w:lineRule="auto"/>
      <w:ind w:left="1276" w:hanging="425"/>
    </w:pPr>
    <w:rPr>
      <w:rFonts w:ascii="Arial" w:hAnsi="Arial"/>
      <w:szCs w:val="20"/>
    </w:rPr>
  </w:style>
  <w:style w:type="character" w:styleId="affff">
    <w:name w:val="FollowedHyperlink"/>
    <w:uiPriority w:val="99"/>
    <w:rsid w:val="0079042C"/>
    <w:rPr>
      <w:color w:val="800080"/>
      <w:u w:val="single"/>
    </w:rPr>
  </w:style>
  <w:style w:type="character" w:customStyle="1" w:styleId="EmailStyle122">
    <w:name w:val="EmailStyle122"/>
    <w:rsid w:val="0079042C"/>
    <w:rPr>
      <w:rFonts w:ascii="Arial" w:hAnsi="Arial" w:cs="Arial"/>
      <w:color w:val="000000"/>
      <w:sz w:val="20"/>
    </w:rPr>
  </w:style>
  <w:style w:type="paragraph" w:customStyle="1" w:styleId="Iiynieoaeuiaycaienea">
    <w:name w:val="Iiynieoaeuiay caienea"/>
    <w:basedOn w:val="a5"/>
    <w:rsid w:val="0079042C"/>
    <w:pPr>
      <w:ind w:firstLine="567"/>
      <w:textAlignment w:val="baseline"/>
    </w:pPr>
    <w:rPr>
      <w:szCs w:val="20"/>
    </w:rPr>
  </w:style>
  <w:style w:type="character" w:customStyle="1" w:styleId="catcentertext">
    <w:name w:val="catcentertext"/>
    <w:basedOn w:val="a7"/>
    <w:rsid w:val="0079042C"/>
  </w:style>
  <w:style w:type="paragraph" w:styleId="a3">
    <w:name w:val="Normal (Web)"/>
    <w:aliases w:val="Обычный (Web)"/>
    <w:basedOn w:val="a5"/>
    <w:uiPriority w:val="99"/>
    <w:rsid w:val="0079042C"/>
    <w:pPr>
      <w:numPr>
        <w:numId w:val="6"/>
      </w:numPr>
      <w:tabs>
        <w:tab w:val="clear" w:pos="927"/>
      </w:tabs>
      <w:overflowPunct/>
      <w:autoSpaceDE/>
      <w:autoSpaceDN/>
      <w:adjustRightInd/>
      <w:spacing w:before="100" w:beforeAutospacing="1" w:after="100" w:afterAutospacing="1" w:line="240" w:lineRule="auto"/>
      <w:ind w:left="0" w:firstLine="0"/>
      <w:jc w:val="left"/>
    </w:pPr>
    <w:rPr>
      <w:rFonts w:ascii="Arial Unicode MS" w:eastAsia="Arial Unicode MS" w:hAnsi="Arial Unicode MS" w:cs="Arial Unicode MS"/>
    </w:rPr>
  </w:style>
  <w:style w:type="paragraph" w:customStyle="1" w:styleId="affff0">
    <w:name w:val="a"/>
    <w:basedOn w:val="a5"/>
    <w:rsid w:val="0079042C"/>
    <w:pPr>
      <w:overflowPunct/>
      <w:autoSpaceDE/>
      <w:autoSpaceDN/>
      <w:adjustRightInd/>
      <w:spacing w:before="100" w:beforeAutospacing="1" w:after="100" w:afterAutospacing="1" w:line="240" w:lineRule="auto"/>
      <w:ind w:firstLine="0"/>
      <w:jc w:val="left"/>
    </w:pPr>
  </w:style>
  <w:style w:type="character" w:styleId="affff1">
    <w:name w:val="Emphasis"/>
    <w:qFormat/>
    <w:rsid w:val="0079042C"/>
    <w:rPr>
      <w:i/>
      <w:iCs/>
    </w:rPr>
  </w:style>
  <w:style w:type="paragraph" w:customStyle="1" w:styleId="affff2">
    <w:name w:val="Таблицы"/>
    <w:basedOn w:val="af3"/>
    <w:rsid w:val="0079042C"/>
    <w:pPr>
      <w:tabs>
        <w:tab w:val="clear" w:pos="5940"/>
      </w:tabs>
      <w:overflowPunct/>
      <w:adjustRightInd/>
      <w:spacing w:line="240" w:lineRule="auto"/>
      <w:ind w:firstLine="0"/>
      <w:jc w:val="center"/>
    </w:pPr>
    <w:rPr>
      <w:sz w:val="24"/>
      <w:lang w:val="en-US"/>
    </w:rPr>
  </w:style>
  <w:style w:type="paragraph" w:styleId="a0">
    <w:name w:val="List Number"/>
    <w:basedOn w:val="a5"/>
    <w:rsid w:val="0079042C"/>
    <w:pPr>
      <w:numPr>
        <w:numId w:val="7"/>
      </w:numPr>
      <w:overflowPunct/>
      <w:autoSpaceDE/>
      <w:autoSpaceDN/>
      <w:adjustRightInd/>
      <w:spacing w:before="60" w:after="60" w:line="240" w:lineRule="auto"/>
    </w:pPr>
    <w:rPr>
      <w:szCs w:val="20"/>
    </w:rPr>
  </w:style>
  <w:style w:type="character" w:styleId="affff3">
    <w:name w:val="Placeholder Text"/>
    <w:uiPriority w:val="99"/>
    <w:semiHidden/>
    <w:rsid w:val="0079042C"/>
    <w:rPr>
      <w:color w:val="808080"/>
    </w:rPr>
  </w:style>
  <w:style w:type="character" w:styleId="affff4">
    <w:name w:val="annotation reference"/>
    <w:rsid w:val="0079042C"/>
    <w:rPr>
      <w:sz w:val="16"/>
      <w:szCs w:val="16"/>
    </w:rPr>
  </w:style>
  <w:style w:type="paragraph" w:customStyle="1" w:styleId="2">
    <w:name w:val="Стиль2"/>
    <w:basedOn w:val="a0"/>
    <w:rsid w:val="0079042C"/>
    <w:pPr>
      <w:numPr>
        <w:numId w:val="8"/>
      </w:numPr>
      <w:autoSpaceDE w:val="0"/>
      <w:autoSpaceDN w:val="0"/>
      <w:adjustRightInd w:val="0"/>
      <w:spacing w:before="120" w:after="0" w:line="360" w:lineRule="auto"/>
    </w:pPr>
    <w:rPr>
      <w:sz w:val="28"/>
    </w:rPr>
  </w:style>
  <w:style w:type="paragraph" w:styleId="affff5">
    <w:name w:val="TOC Heading"/>
    <w:basedOn w:val="11"/>
    <w:next w:val="a5"/>
    <w:uiPriority w:val="39"/>
    <w:qFormat/>
    <w:rsid w:val="0079042C"/>
    <w:pPr>
      <w:keepLines/>
      <w:overflowPunct/>
      <w:autoSpaceDE/>
      <w:autoSpaceDN/>
      <w:adjustRightInd/>
      <w:spacing w:before="480" w:line="276" w:lineRule="auto"/>
      <w:ind w:firstLine="0"/>
      <w:outlineLvl w:val="9"/>
    </w:pPr>
    <w:rPr>
      <w:rFonts w:ascii="Cambria" w:hAnsi="Cambria"/>
      <w:bCs/>
      <w:color w:val="365F91"/>
      <w:szCs w:val="28"/>
      <w:lang w:eastAsia="en-US"/>
    </w:rPr>
  </w:style>
  <w:style w:type="character" w:styleId="affff6">
    <w:name w:val="footnote reference"/>
    <w:uiPriority w:val="99"/>
    <w:unhideWhenUsed/>
    <w:rsid w:val="0079042C"/>
    <w:rPr>
      <w:vertAlign w:val="superscript"/>
    </w:rPr>
  </w:style>
  <w:style w:type="character" w:styleId="affff7">
    <w:name w:val="line number"/>
    <w:basedOn w:val="a7"/>
    <w:uiPriority w:val="99"/>
    <w:unhideWhenUsed/>
    <w:rsid w:val="0079042C"/>
  </w:style>
  <w:style w:type="paragraph" w:customStyle="1" w:styleId="44">
    <w:name w:val="Заголовок4"/>
    <w:basedOn w:val="30"/>
    <w:rsid w:val="00935C7C"/>
    <w:pPr>
      <w:keepNext/>
      <w:tabs>
        <w:tab w:val="left" w:pos="9540"/>
      </w:tabs>
      <w:overflowPunct/>
      <w:autoSpaceDE/>
      <w:autoSpaceDN/>
      <w:adjustRightInd/>
      <w:spacing w:before="240" w:after="60" w:line="240" w:lineRule="auto"/>
      <w:ind w:right="-104" w:firstLine="900"/>
    </w:pPr>
    <w:rPr>
      <w:rFonts w:ascii="Arial" w:hAnsi="Arial" w:cs="Arial"/>
      <w:b w:val="0"/>
      <w:bCs/>
      <w:sz w:val="26"/>
      <w:szCs w:val="26"/>
    </w:rPr>
  </w:style>
  <w:style w:type="paragraph" w:customStyle="1" w:styleId="52">
    <w:name w:val="заголовок5"/>
    <w:basedOn w:val="44"/>
    <w:rsid w:val="00935C7C"/>
    <w:pPr>
      <w:ind w:right="-102" w:firstLine="902"/>
    </w:pPr>
  </w:style>
  <w:style w:type="paragraph" w:customStyle="1" w:styleId="62">
    <w:name w:val="çàãîëîâîê 6"/>
    <w:basedOn w:val="a5"/>
    <w:next w:val="a5"/>
    <w:rsid w:val="00935C7C"/>
    <w:pPr>
      <w:keepNext/>
      <w:overflowPunct/>
      <w:autoSpaceDE/>
      <w:autoSpaceDN/>
      <w:adjustRightInd/>
      <w:spacing w:line="240" w:lineRule="auto"/>
      <w:ind w:firstLine="709"/>
      <w:jc w:val="center"/>
    </w:pPr>
    <w:rPr>
      <w:b/>
      <w:sz w:val="28"/>
      <w:szCs w:val="20"/>
    </w:rPr>
  </w:style>
  <w:style w:type="paragraph" w:customStyle="1" w:styleId="xl48">
    <w:name w:val="xl48"/>
    <w:basedOn w:val="a5"/>
    <w:rsid w:val="00935C7C"/>
    <w:pPr>
      <w:pBdr>
        <w:left w:val="single" w:sz="4" w:space="0" w:color="auto"/>
        <w:right w:val="single" w:sz="4" w:space="0" w:color="auto"/>
      </w:pBdr>
      <w:overflowPunct/>
      <w:autoSpaceDE/>
      <w:autoSpaceDN/>
      <w:adjustRightInd/>
      <w:spacing w:before="100" w:beforeAutospacing="1" w:after="100" w:afterAutospacing="1" w:line="240" w:lineRule="auto"/>
      <w:ind w:firstLine="709"/>
      <w:jc w:val="center"/>
      <w:textAlignment w:val="center"/>
    </w:pPr>
    <w:rPr>
      <w:b/>
    </w:rPr>
  </w:style>
  <w:style w:type="paragraph" w:styleId="53">
    <w:name w:val="toc 5"/>
    <w:basedOn w:val="a5"/>
    <w:next w:val="a5"/>
    <w:autoRedefine/>
    <w:rsid w:val="00935C7C"/>
    <w:pPr>
      <w:overflowPunct/>
      <w:autoSpaceDE/>
      <w:autoSpaceDN/>
      <w:adjustRightInd/>
      <w:spacing w:line="240" w:lineRule="auto"/>
      <w:ind w:left="960" w:firstLine="709"/>
      <w:jc w:val="left"/>
    </w:pPr>
    <w:rPr>
      <w:b/>
    </w:rPr>
  </w:style>
  <w:style w:type="paragraph" w:customStyle="1" w:styleId="affff8">
    <w:name w:val="Нижн.колонтитул нечетн."/>
    <w:basedOn w:val="ac"/>
    <w:rsid w:val="00935C7C"/>
    <w:pPr>
      <w:keepLines/>
      <w:tabs>
        <w:tab w:val="clear" w:pos="4677"/>
        <w:tab w:val="clear" w:pos="9355"/>
        <w:tab w:val="right" w:pos="0"/>
        <w:tab w:val="center" w:pos="4320"/>
        <w:tab w:val="right" w:pos="8640"/>
      </w:tabs>
      <w:spacing w:line="240" w:lineRule="auto"/>
      <w:ind w:firstLine="709"/>
      <w:jc w:val="right"/>
      <w:textAlignment w:val="baseline"/>
    </w:pPr>
    <w:rPr>
      <w:rFonts w:ascii="Courier New" w:hAnsi="Courier New"/>
      <w:b/>
      <w:szCs w:val="20"/>
    </w:rPr>
  </w:style>
  <w:style w:type="paragraph" w:customStyle="1" w:styleId="310">
    <w:name w:val="Основной текст 31"/>
    <w:basedOn w:val="a5"/>
    <w:rsid w:val="00935C7C"/>
    <w:pPr>
      <w:overflowPunct/>
      <w:autoSpaceDE/>
      <w:autoSpaceDN/>
      <w:adjustRightInd/>
      <w:spacing w:line="240" w:lineRule="atLeast"/>
      <w:ind w:firstLine="709"/>
    </w:pPr>
    <w:rPr>
      <w:b/>
      <w:sz w:val="28"/>
      <w:szCs w:val="20"/>
    </w:rPr>
  </w:style>
  <w:style w:type="paragraph" w:customStyle="1" w:styleId="affff9">
    <w:name w:val="Литературный источник"/>
    <w:basedOn w:val="a5"/>
    <w:rsid w:val="00935C7C"/>
    <w:pPr>
      <w:tabs>
        <w:tab w:val="num" w:pos="720"/>
      </w:tabs>
      <w:suppressAutoHyphens/>
      <w:overflowPunct/>
      <w:autoSpaceDE/>
      <w:autoSpaceDN/>
      <w:adjustRightInd/>
      <w:ind w:firstLine="709"/>
      <w:jc w:val="left"/>
      <w:outlineLvl w:val="1"/>
    </w:pPr>
    <w:rPr>
      <w:b/>
      <w:noProof/>
      <w:sz w:val="28"/>
      <w:szCs w:val="20"/>
    </w:rPr>
  </w:style>
  <w:style w:type="paragraph" w:customStyle="1" w:styleId="BodyText21">
    <w:name w:val="Body Text 21"/>
    <w:basedOn w:val="a5"/>
    <w:rsid w:val="00935C7C"/>
    <w:pPr>
      <w:overflowPunct/>
      <w:autoSpaceDE/>
      <w:autoSpaceDN/>
      <w:adjustRightInd/>
      <w:spacing w:line="240" w:lineRule="auto"/>
      <w:ind w:firstLine="851"/>
    </w:pPr>
    <w:rPr>
      <w:b/>
      <w:sz w:val="28"/>
      <w:szCs w:val="20"/>
    </w:rPr>
  </w:style>
  <w:style w:type="paragraph" w:customStyle="1" w:styleId="82">
    <w:name w:val="указатель 8"/>
    <w:basedOn w:val="a5"/>
    <w:next w:val="a5"/>
    <w:autoRedefine/>
    <w:rsid w:val="00935C7C"/>
    <w:pPr>
      <w:overflowPunct/>
      <w:adjustRightInd/>
      <w:spacing w:line="240" w:lineRule="auto"/>
      <w:ind w:left="1600" w:hanging="200"/>
      <w:jc w:val="left"/>
    </w:pPr>
    <w:rPr>
      <w:b/>
      <w:sz w:val="26"/>
      <w:szCs w:val="20"/>
    </w:rPr>
  </w:style>
  <w:style w:type="paragraph" w:customStyle="1" w:styleId="1c">
    <w:name w:val="оглавление 1"/>
    <w:basedOn w:val="a5"/>
    <w:next w:val="a5"/>
    <w:autoRedefine/>
    <w:rsid w:val="00935C7C"/>
    <w:pPr>
      <w:overflowPunct/>
      <w:adjustRightInd/>
      <w:spacing w:line="240" w:lineRule="auto"/>
      <w:ind w:firstLine="709"/>
      <w:jc w:val="left"/>
    </w:pPr>
    <w:rPr>
      <w:b/>
      <w:sz w:val="26"/>
      <w:szCs w:val="20"/>
    </w:rPr>
  </w:style>
  <w:style w:type="paragraph" w:customStyle="1" w:styleId="1d">
    <w:name w:val="указатель 1"/>
    <w:basedOn w:val="a5"/>
    <w:next w:val="a5"/>
    <w:autoRedefine/>
    <w:rsid w:val="00935C7C"/>
    <w:pPr>
      <w:overflowPunct/>
      <w:adjustRightInd/>
      <w:spacing w:line="240" w:lineRule="auto"/>
      <w:ind w:left="200" w:hanging="200"/>
      <w:jc w:val="left"/>
    </w:pPr>
    <w:rPr>
      <w:b/>
      <w:sz w:val="26"/>
      <w:szCs w:val="20"/>
    </w:rPr>
  </w:style>
  <w:style w:type="paragraph" w:customStyle="1" w:styleId="72">
    <w:name w:val="указатель 7"/>
    <w:basedOn w:val="a5"/>
    <w:next w:val="a5"/>
    <w:autoRedefine/>
    <w:rsid w:val="00935C7C"/>
    <w:pPr>
      <w:overflowPunct/>
      <w:adjustRightInd/>
      <w:spacing w:line="240" w:lineRule="auto"/>
      <w:ind w:left="1400" w:hanging="200"/>
      <w:jc w:val="left"/>
    </w:pPr>
    <w:rPr>
      <w:b/>
      <w:sz w:val="26"/>
      <w:szCs w:val="20"/>
    </w:rPr>
  </w:style>
  <w:style w:type="paragraph" w:customStyle="1" w:styleId="affffa">
    <w:name w:val="указатель"/>
    <w:basedOn w:val="a5"/>
    <w:next w:val="1d"/>
    <w:rsid w:val="00935C7C"/>
    <w:pPr>
      <w:overflowPunct/>
      <w:adjustRightInd/>
      <w:spacing w:line="240" w:lineRule="auto"/>
      <w:ind w:firstLine="709"/>
      <w:jc w:val="left"/>
    </w:pPr>
    <w:rPr>
      <w:b/>
      <w:sz w:val="26"/>
      <w:szCs w:val="20"/>
    </w:rPr>
  </w:style>
  <w:style w:type="character" w:customStyle="1" w:styleId="affffb">
    <w:name w:val="номер страницы"/>
    <w:rsid w:val="00935C7C"/>
  </w:style>
  <w:style w:type="character" w:customStyle="1" w:styleId="affffc">
    <w:name w:val="Основной шрифт"/>
    <w:uiPriority w:val="99"/>
    <w:rsid w:val="00935C7C"/>
  </w:style>
  <w:style w:type="paragraph" w:customStyle="1" w:styleId="xl24">
    <w:name w:val="xl24"/>
    <w:basedOn w:val="a5"/>
    <w:uiPriority w:val="99"/>
    <w:rsid w:val="00935C7C"/>
    <w:pPr>
      <w:pBdr>
        <w:left w:val="single" w:sz="4" w:space="0" w:color="auto"/>
        <w:right w:val="single" w:sz="4" w:space="0" w:color="auto"/>
      </w:pBdr>
      <w:overflowPunct/>
      <w:autoSpaceDE/>
      <w:autoSpaceDN/>
      <w:adjustRightInd/>
      <w:spacing w:before="100" w:beforeAutospacing="1" w:after="100" w:afterAutospacing="1" w:line="240" w:lineRule="auto"/>
      <w:ind w:firstLine="709"/>
      <w:jc w:val="center"/>
    </w:pPr>
    <w:rPr>
      <w:rFonts w:ascii="Arial" w:hAnsi="Arial"/>
      <w:b/>
      <w:sz w:val="22"/>
      <w:szCs w:val="22"/>
    </w:rPr>
  </w:style>
  <w:style w:type="paragraph" w:customStyle="1" w:styleId="xl25">
    <w:name w:val="xl25"/>
    <w:basedOn w:val="a5"/>
    <w:uiPriority w:val="99"/>
    <w:rsid w:val="00935C7C"/>
    <w:pPr>
      <w:pBdr>
        <w:left w:val="single" w:sz="4" w:space="0" w:color="auto"/>
        <w:right w:val="single" w:sz="4" w:space="0" w:color="auto"/>
      </w:pBdr>
      <w:overflowPunct/>
      <w:autoSpaceDE/>
      <w:autoSpaceDN/>
      <w:adjustRightInd/>
      <w:spacing w:before="100" w:beforeAutospacing="1" w:after="100" w:afterAutospacing="1" w:line="240" w:lineRule="auto"/>
      <w:ind w:firstLine="709"/>
      <w:jc w:val="left"/>
    </w:pPr>
    <w:rPr>
      <w:rFonts w:ascii="Arial" w:hAnsi="Arial"/>
      <w:b/>
      <w:sz w:val="22"/>
      <w:szCs w:val="22"/>
    </w:rPr>
  </w:style>
  <w:style w:type="paragraph" w:customStyle="1" w:styleId="xl26">
    <w:name w:val="xl26"/>
    <w:basedOn w:val="a5"/>
    <w:uiPriority w:val="99"/>
    <w:rsid w:val="00935C7C"/>
    <w:pPr>
      <w:pBdr>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ind w:firstLine="709"/>
      <w:jc w:val="left"/>
    </w:pPr>
    <w:rPr>
      <w:rFonts w:ascii="Arial" w:hAnsi="Arial"/>
      <w:b/>
      <w:sz w:val="22"/>
      <w:szCs w:val="22"/>
    </w:rPr>
  </w:style>
  <w:style w:type="paragraph" w:customStyle="1" w:styleId="xl27">
    <w:name w:val="xl27"/>
    <w:basedOn w:val="a5"/>
    <w:uiPriority w:val="99"/>
    <w:rsid w:val="00935C7C"/>
    <w:pPr>
      <w:pBdr>
        <w:left w:val="single" w:sz="4" w:space="0" w:color="auto"/>
        <w:right w:val="single" w:sz="4" w:space="0" w:color="auto"/>
      </w:pBdr>
      <w:overflowPunct/>
      <w:autoSpaceDE/>
      <w:autoSpaceDN/>
      <w:adjustRightInd/>
      <w:spacing w:before="100" w:beforeAutospacing="1" w:after="100" w:afterAutospacing="1" w:line="240" w:lineRule="auto"/>
      <w:ind w:firstLine="709"/>
      <w:jc w:val="center"/>
      <w:textAlignment w:val="center"/>
    </w:pPr>
    <w:rPr>
      <w:rFonts w:ascii="Arial" w:hAnsi="Arial"/>
      <w:b/>
      <w:sz w:val="22"/>
      <w:szCs w:val="22"/>
    </w:rPr>
  </w:style>
  <w:style w:type="paragraph" w:customStyle="1" w:styleId="xl28">
    <w:name w:val="xl28"/>
    <w:basedOn w:val="a5"/>
    <w:uiPriority w:val="99"/>
    <w:rsid w:val="00935C7C"/>
    <w:pPr>
      <w:pBdr>
        <w:top w:val="single" w:sz="4" w:space="0" w:color="auto"/>
      </w:pBdr>
      <w:overflowPunct/>
      <w:autoSpaceDE/>
      <w:autoSpaceDN/>
      <w:adjustRightInd/>
      <w:spacing w:before="100" w:beforeAutospacing="1" w:after="100" w:afterAutospacing="1" w:line="240" w:lineRule="auto"/>
      <w:ind w:firstLine="709"/>
      <w:jc w:val="center"/>
    </w:pPr>
    <w:rPr>
      <w:rFonts w:ascii="Arial" w:hAnsi="Arial"/>
      <w:b/>
      <w:sz w:val="22"/>
      <w:szCs w:val="22"/>
    </w:rPr>
  </w:style>
  <w:style w:type="paragraph" w:customStyle="1" w:styleId="xl29">
    <w:name w:val="xl29"/>
    <w:basedOn w:val="a5"/>
    <w:uiPriority w:val="99"/>
    <w:rsid w:val="00935C7C"/>
    <w:pPr>
      <w:overflowPunct/>
      <w:autoSpaceDE/>
      <w:autoSpaceDN/>
      <w:adjustRightInd/>
      <w:spacing w:before="100" w:beforeAutospacing="1" w:after="100" w:afterAutospacing="1" w:line="240" w:lineRule="auto"/>
      <w:ind w:firstLine="709"/>
      <w:jc w:val="center"/>
    </w:pPr>
    <w:rPr>
      <w:rFonts w:ascii="Arial" w:hAnsi="Arial"/>
      <w:b/>
      <w:sz w:val="22"/>
      <w:szCs w:val="22"/>
    </w:rPr>
  </w:style>
  <w:style w:type="paragraph" w:customStyle="1" w:styleId="xl30">
    <w:name w:val="xl30"/>
    <w:basedOn w:val="a5"/>
    <w:uiPriority w:val="99"/>
    <w:rsid w:val="00935C7C"/>
    <w:pPr>
      <w:pBdr>
        <w:left w:val="single" w:sz="4" w:space="0" w:color="auto"/>
        <w:right w:val="single" w:sz="4" w:space="0" w:color="auto"/>
      </w:pBdr>
      <w:overflowPunct/>
      <w:autoSpaceDE/>
      <w:autoSpaceDN/>
      <w:adjustRightInd/>
      <w:spacing w:before="100" w:beforeAutospacing="1" w:after="100" w:afterAutospacing="1" w:line="240" w:lineRule="auto"/>
      <w:ind w:firstLine="709"/>
      <w:jc w:val="left"/>
    </w:pPr>
    <w:rPr>
      <w:rFonts w:ascii="Arial" w:hAnsi="Arial"/>
      <w:b/>
      <w:sz w:val="22"/>
      <w:szCs w:val="22"/>
    </w:rPr>
  </w:style>
  <w:style w:type="paragraph" w:customStyle="1" w:styleId="xl31">
    <w:name w:val="xl31"/>
    <w:basedOn w:val="a5"/>
    <w:uiPriority w:val="99"/>
    <w:rsid w:val="00935C7C"/>
    <w:pPr>
      <w:pBdr>
        <w:left w:val="single" w:sz="4" w:space="0" w:color="auto"/>
        <w:right w:val="single" w:sz="4" w:space="0" w:color="auto"/>
      </w:pBdr>
      <w:overflowPunct/>
      <w:autoSpaceDE/>
      <w:autoSpaceDN/>
      <w:adjustRightInd/>
      <w:spacing w:before="100" w:beforeAutospacing="1" w:after="100" w:afterAutospacing="1" w:line="240" w:lineRule="auto"/>
      <w:ind w:firstLine="709"/>
      <w:jc w:val="center"/>
    </w:pPr>
    <w:rPr>
      <w:b/>
      <w:sz w:val="22"/>
      <w:szCs w:val="22"/>
    </w:rPr>
  </w:style>
  <w:style w:type="paragraph" w:customStyle="1" w:styleId="xl32">
    <w:name w:val="xl32"/>
    <w:basedOn w:val="a5"/>
    <w:uiPriority w:val="99"/>
    <w:rsid w:val="00935C7C"/>
    <w:pPr>
      <w:pBdr>
        <w:left w:val="single" w:sz="4" w:space="0" w:color="auto"/>
        <w:right w:val="single" w:sz="4" w:space="0" w:color="auto"/>
      </w:pBdr>
      <w:overflowPunct/>
      <w:autoSpaceDE/>
      <w:autoSpaceDN/>
      <w:adjustRightInd/>
      <w:spacing w:before="100" w:beforeAutospacing="1" w:after="100" w:afterAutospacing="1" w:line="240" w:lineRule="auto"/>
      <w:ind w:firstLine="709"/>
      <w:jc w:val="center"/>
    </w:pPr>
    <w:rPr>
      <w:b/>
      <w:sz w:val="22"/>
      <w:szCs w:val="22"/>
      <w:u w:val="single"/>
    </w:rPr>
  </w:style>
  <w:style w:type="paragraph" w:customStyle="1" w:styleId="xl33">
    <w:name w:val="xl33"/>
    <w:basedOn w:val="a5"/>
    <w:uiPriority w:val="99"/>
    <w:rsid w:val="00935C7C"/>
    <w:pPr>
      <w:pBdr>
        <w:left w:val="single" w:sz="4" w:space="0" w:color="auto"/>
        <w:right w:val="single" w:sz="4" w:space="0" w:color="auto"/>
      </w:pBdr>
      <w:overflowPunct/>
      <w:autoSpaceDE/>
      <w:autoSpaceDN/>
      <w:adjustRightInd/>
      <w:spacing w:before="100" w:beforeAutospacing="1" w:after="100" w:afterAutospacing="1" w:line="240" w:lineRule="auto"/>
      <w:ind w:firstLine="709"/>
      <w:jc w:val="center"/>
    </w:pPr>
    <w:rPr>
      <w:rFonts w:ascii="Arial" w:hAnsi="Arial"/>
      <w:b/>
      <w:sz w:val="22"/>
      <w:szCs w:val="22"/>
      <w:u w:val="single"/>
    </w:rPr>
  </w:style>
  <w:style w:type="paragraph" w:customStyle="1" w:styleId="xl34">
    <w:name w:val="xl34"/>
    <w:basedOn w:val="a5"/>
    <w:uiPriority w:val="99"/>
    <w:rsid w:val="00935C7C"/>
    <w:pPr>
      <w:pBdr>
        <w:left w:val="single" w:sz="4" w:space="0" w:color="auto"/>
        <w:right w:val="single" w:sz="4" w:space="0" w:color="auto"/>
      </w:pBdr>
      <w:overflowPunct/>
      <w:autoSpaceDE/>
      <w:autoSpaceDN/>
      <w:adjustRightInd/>
      <w:spacing w:before="100" w:beforeAutospacing="1" w:after="100" w:afterAutospacing="1" w:line="240" w:lineRule="auto"/>
      <w:ind w:firstLine="709"/>
      <w:jc w:val="left"/>
    </w:pPr>
    <w:rPr>
      <w:b/>
      <w:sz w:val="22"/>
      <w:szCs w:val="22"/>
    </w:rPr>
  </w:style>
  <w:style w:type="paragraph" w:customStyle="1" w:styleId="xl35">
    <w:name w:val="xl35"/>
    <w:basedOn w:val="a5"/>
    <w:uiPriority w:val="99"/>
    <w:rsid w:val="00935C7C"/>
    <w:pPr>
      <w:pBdr>
        <w:left w:val="single" w:sz="4" w:space="0" w:color="auto"/>
        <w:right w:val="single" w:sz="4" w:space="0" w:color="auto"/>
      </w:pBdr>
      <w:overflowPunct/>
      <w:autoSpaceDE/>
      <w:autoSpaceDN/>
      <w:adjustRightInd/>
      <w:spacing w:before="100" w:beforeAutospacing="1" w:after="100" w:afterAutospacing="1" w:line="240" w:lineRule="auto"/>
      <w:ind w:firstLine="709"/>
      <w:jc w:val="left"/>
    </w:pPr>
    <w:rPr>
      <w:b/>
      <w:sz w:val="22"/>
      <w:szCs w:val="22"/>
    </w:rPr>
  </w:style>
  <w:style w:type="paragraph" w:customStyle="1" w:styleId="xl36">
    <w:name w:val="xl36"/>
    <w:basedOn w:val="a5"/>
    <w:uiPriority w:val="99"/>
    <w:rsid w:val="00935C7C"/>
    <w:pPr>
      <w:overflowPunct/>
      <w:autoSpaceDE/>
      <w:autoSpaceDN/>
      <w:adjustRightInd/>
      <w:spacing w:before="100" w:beforeAutospacing="1" w:after="100" w:afterAutospacing="1" w:line="240" w:lineRule="auto"/>
      <w:ind w:firstLine="709"/>
      <w:jc w:val="center"/>
    </w:pPr>
    <w:rPr>
      <w:rFonts w:ascii="Arial" w:hAnsi="Arial"/>
      <w:bCs/>
      <w:sz w:val="22"/>
      <w:szCs w:val="22"/>
    </w:rPr>
  </w:style>
  <w:style w:type="paragraph" w:customStyle="1" w:styleId="xl37">
    <w:name w:val="xl37"/>
    <w:basedOn w:val="a5"/>
    <w:uiPriority w:val="99"/>
    <w:rsid w:val="00935C7C"/>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ind w:firstLine="709"/>
      <w:jc w:val="center"/>
      <w:textAlignment w:val="center"/>
    </w:pPr>
    <w:rPr>
      <w:b/>
    </w:rPr>
  </w:style>
  <w:style w:type="paragraph" w:customStyle="1" w:styleId="xl38">
    <w:name w:val="xl38"/>
    <w:basedOn w:val="a5"/>
    <w:uiPriority w:val="99"/>
    <w:rsid w:val="00935C7C"/>
    <w:pPr>
      <w:pBdr>
        <w:top w:val="single" w:sz="4" w:space="0" w:color="auto"/>
        <w:bottom w:val="single" w:sz="4" w:space="0" w:color="auto"/>
      </w:pBdr>
      <w:overflowPunct/>
      <w:autoSpaceDE/>
      <w:autoSpaceDN/>
      <w:adjustRightInd/>
      <w:spacing w:before="100" w:beforeAutospacing="1" w:after="100" w:afterAutospacing="1" w:line="240" w:lineRule="auto"/>
      <w:ind w:firstLine="709"/>
      <w:jc w:val="center"/>
    </w:pPr>
    <w:rPr>
      <w:rFonts w:ascii="Arial" w:hAnsi="Arial"/>
      <w:b/>
      <w:sz w:val="22"/>
      <w:szCs w:val="22"/>
    </w:rPr>
  </w:style>
  <w:style w:type="paragraph" w:customStyle="1" w:styleId="xl39">
    <w:name w:val="xl39"/>
    <w:basedOn w:val="a5"/>
    <w:uiPriority w:val="99"/>
    <w:rsid w:val="00935C7C"/>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ind w:firstLine="709"/>
      <w:jc w:val="center"/>
    </w:pPr>
    <w:rPr>
      <w:rFonts w:ascii="Arial" w:hAnsi="Arial"/>
      <w:b/>
      <w:sz w:val="22"/>
      <w:szCs w:val="22"/>
    </w:rPr>
  </w:style>
  <w:style w:type="paragraph" w:customStyle="1" w:styleId="xl40">
    <w:name w:val="xl40"/>
    <w:basedOn w:val="a5"/>
    <w:uiPriority w:val="99"/>
    <w:rsid w:val="00935C7C"/>
    <w:pPr>
      <w:pBdr>
        <w:left w:val="single" w:sz="4" w:space="0" w:color="auto"/>
        <w:right w:val="single" w:sz="4" w:space="0" w:color="auto"/>
      </w:pBdr>
      <w:overflowPunct/>
      <w:autoSpaceDE/>
      <w:autoSpaceDN/>
      <w:adjustRightInd/>
      <w:spacing w:before="100" w:beforeAutospacing="1" w:after="100" w:afterAutospacing="1" w:line="240" w:lineRule="auto"/>
      <w:ind w:firstLine="709"/>
      <w:jc w:val="center"/>
    </w:pPr>
    <w:rPr>
      <w:b/>
      <w:sz w:val="22"/>
      <w:szCs w:val="22"/>
    </w:rPr>
  </w:style>
  <w:style w:type="paragraph" w:customStyle="1" w:styleId="xl41">
    <w:name w:val="xl41"/>
    <w:basedOn w:val="a5"/>
    <w:uiPriority w:val="99"/>
    <w:rsid w:val="00935C7C"/>
    <w:pPr>
      <w:pBdr>
        <w:left w:val="single" w:sz="4" w:space="0" w:color="auto"/>
        <w:right w:val="single" w:sz="4" w:space="0" w:color="auto"/>
      </w:pBdr>
      <w:overflowPunct/>
      <w:autoSpaceDE/>
      <w:autoSpaceDN/>
      <w:adjustRightInd/>
      <w:spacing w:before="100" w:beforeAutospacing="1" w:after="100" w:afterAutospacing="1" w:line="240" w:lineRule="auto"/>
      <w:ind w:firstLine="709"/>
      <w:jc w:val="left"/>
    </w:pPr>
    <w:rPr>
      <w:rFonts w:ascii="Arial" w:hAnsi="Arial"/>
      <w:b/>
      <w:sz w:val="22"/>
      <w:szCs w:val="22"/>
    </w:rPr>
  </w:style>
  <w:style w:type="paragraph" w:customStyle="1" w:styleId="xl42">
    <w:name w:val="xl42"/>
    <w:basedOn w:val="a5"/>
    <w:uiPriority w:val="99"/>
    <w:rsid w:val="00935C7C"/>
    <w:pPr>
      <w:pBdr>
        <w:left w:val="single" w:sz="4" w:space="0" w:color="auto"/>
        <w:right w:val="single" w:sz="4" w:space="0" w:color="auto"/>
      </w:pBdr>
      <w:overflowPunct/>
      <w:autoSpaceDE/>
      <w:autoSpaceDN/>
      <w:adjustRightInd/>
      <w:spacing w:before="100" w:beforeAutospacing="1" w:after="100" w:afterAutospacing="1" w:line="240" w:lineRule="auto"/>
      <w:ind w:firstLine="709"/>
      <w:jc w:val="center"/>
    </w:pPr>
    <w:rPr>
      <w:rFonts w:ascii="Arial" w:hAnsi="Arial"/>
      <w:b/>
      <w:sz w:val="22"/>
      <w:szCs w:val="22"/>
    </w:rPr>
  </w:style>
  <w:style w:type="paragraph" w:customStyle="1" w:styleId="xl43">
    <w:name w:val="xl43"/>
    <w:basedOn w:val="a5"/>
    <w:uiPriority w:val="99"/>
    <w:rsid w:val="00935C7C"/>
    <w:pPr>
      <w:pBdr>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ind w:firstLine="709"/>
      <w:jc w:val="left"/>
    </w:pPr>
    <w:rPr>
      <w:rFonts w:ascii="Arial" w:hAnsi="Arial"/>
      <w:b/>
      <w:sz w:val="22"/>
      <w:szCs w:val="22"/>
    </w:rPr>
  </w:style>
  <w:style w:type="paragraph" w:customStyle="1" w:styleId="xl44">
    <w:name w:val="xl44"/>
    <w:basedOn w:val="a5"/>
    <w:uiPriority w:val="99"/>
    <w:rsid w:val="00935C7C"/>
    <w:pPr>
      <w:pBdr>
        <w:top w:val="single" w:sz="4" w:space="0" w:color="auto"/>
        <w:left w:val="single" w:sz="4" w:space="0" w:color="auto"/>
        <w:right w:val="single" w:sz="4" w:space="0" w:color="auto"/>
      </w:pBdr>
      <w:overflowPunct/>
      <w:autoSpaceDE/>
      <w:autoSpaceDN/>
      <w:adjustRightInd/>
      <w:spacing w:before="100" w:beforeAutospacing="1" w:after="100" w:afterAutospacing="1" w:line="240" w:lineRule="auto"/>
      <w:ind w:firstLine="709"/>
      <w:jc w:val="left"/>
    </w:pPr>
    <w:rPr>
      <w:rFonts w:ascii="Arial" w:hAnsi="Arial"/>
      <w:bCs/>
      <w:sz w:val="22"/>
      <w:szCs w:val="22"/>
    </w:rPr>
  </w:style>
  <w:style w:type="paragraph" w:customStyle="1" w:styleId="xl45">
    <w:name w:val="xl45"/>
    <w:basedOn w:val="a5"/>
    <w:uiPriority w:val="99"/>
    <w:rsid w:val="00935C7C"/>
    <w:pPr>
      <w:pBdr>
        <w:left w:val="single" w:sz="4" w:space="0" w:color="auto"/>
        <w:right w:val="single" w:sz="4" w:space="0" w:color="auto"/>
      </w:pBdr>
      <w:overflowPunct/>
      <w:autoSpaceDE/>
      <w:autoSpaceDN/>
      <w:adjustRightInd/>
      <w:spacing w:before="100" w:beforeAutospacing="1" w:after="100" w:afterAutospacing="1" w:line="240" w:lineRule="auto"/>
      <w:ind w:firstLine="709"/>
      <w:jc w:val="left"/>
    </w:pPr>
    <w:rPr>
      <w:rFonts w:ascii="Arial" w:hAnsi="Arial"/>
      <w:bCs/>
      <w:sz w:val="22"/>
      <w:szCs w:val="22"/>
    </w:rPr>
  </w:style>
  <w:style w:type="paragraph" w:customStyle="1" w:styleId="xl46">
    <w:name w:val="xl46"/>
    <w:basedOn w:val="a5"/>
    <w:uiPriority w:val="99"/>
    <w:rsid w:val="00935C7C"/>
    <w:pPr>
      <w:pBdr>
        <w:bottom w:val="single" w:sz="4" w:space="0" w:color="auto"/>
      </w:pBdr>
      <w:overflowPunct/>
      <w:autoSpaceDE/>
      <w:autoSpaceDN/>
      <w:adjustRightInd/>
      <w:spacing w:before="100" w:beforeAutospacing="1" w:after="100" w:afterAutospacing="1" w:line="240" w:lineRule="auto"/>
      <w:ind w:firstLine="709"/>
      <w:jc w:val="right"/>
    </w:pPr>
    <w:rPr>
      <w:rFonts w:ascii="Arial" w:hAnsi="Arial"/>
      <w:b/>
      <w:sz w:val="22"/>
      <w:szCs w:val="22"/>
    </w:rPr>
  </w:style>
  <w:style w:type="paragraph" w:customStyle="1" w:styleId="xl47">
    <w:name w:val="xl47"/>
    <w:basedOn w:val="a5"/>
    <w:rsid w:val="00935C7C"/>
    <w:pPr>
      <w:pBdr>
        <w:top w:val="single" w:sz="4" w:space="0" w:color="auto"/>
        <w:left w:val="single" w:sz="4" w:space="0" w:color="auto"/>
        <w:right w:val="single" w:sz="4" w:space="0" w:color="auto"/>
      </w:pBdr>
      <w:overflowPunct/>
      <w:autoSpaceDE/>
      <w:autoSpaceDN/>
      <w:adjustRightInd/>
      <w:spacing w:before="100" w:beforeAutospacing="1" w:after="100" w:afterAutospacing="1" w:line="240" w:lineRule="auto"/>
      <w:ind w:firstLine="709"/>
      <w:jc w:val="center"/>
      <w:textAlignment w:val="center"/>
    </w:pPr>
    <w:rPr>
      <w:rFonts w:ascii="Arial" w:hAnsi="Arial"/>
      <w:b/>
      <w:sz w:val="22"/>
      <w:szCs w:val="22"/>
    </w:rPr>
  </w:style>
  <w:style w:type="paragraph" w:customStyle="1" w:styleId="xl22">
    <w:name w:val="xl22"/>
    <w:basedOn w:val="a5"/>
    <w:rsid w:val="00935C7C"/>
    <w:pPr>
      <w:overflowPunct/>
      <w:autoSpaceDE/>
      <w:autoSpaceDN/>
      <w:adjustRightInd/>
      <w:spacing w:before="100" w:beforeAutospacing="1" w:after="100" w:afterAutospacing="1" w:line="240" w:lineRule="auto"/>
      <w:ind w:firstLine="709"/>
      <w:jc w:val="center"/>
    </w:pPr>
    <w:rPr>
      <w:rFonts w:ascii="Arial" w:hAnsi="Arial"/>
      <w:b/>
      <w:sz w:val="22"/>
      <w:szCs w:val="22"/>
    </w:rPr>
  </w:style>
  <w:style w:type="paragraph" w:customStyle="1" w:styleId="xl23">
    <w:name w:val="xl23"/>
    <w:basedOn w:val="a5"/>
    <w:rsid w:val="00935C7C"/>
    <w:pPr>
      <w:overflowPunct/>
      <w:autoSpaceDE/>
      <w:autoSpaceDN/>
      <w:adjustRightInd/>
      <w:spacing w:before="100" w:beforeAutospacing="1" w:after="100" w:afterAutospacing="1" w:line="240" w:lineRule="auto"/>
      <w:ind w:firstLine="709"/>
      <w:jc w:val="left"/>
    </w:pPr>
    <w:rPr>
      <w:rFonts w:ascii="Arial" w:hAnsi="Arial"/>
      <w:b/>
      <w:sz w:val="22"/>
      <w:szCs w:val="22"/>
    </w:rPr>
  </w:style>
  <w:style w:type="paragraph" w:customStyle="1" w:styleId="xl49">
    <w:name w:val="xl49"/>
    <w:basedOn w:val="a5"/>
    <w:rsid w:val="00935C7C"/>
    <w:pPr>
      <w:pBdr>
        <w:bottom w:val="single" w:sz="4" w:space="0" w:color="auto"/>
      </w:pBdr>
      <w:overflowPunct/>
      <w:autoSpaceDE/>
      <w:autoSpaceDN/>
      <w:adjustRightInd/>
      <w:spacing w:before="100" w:beforeAutospacing="1" w:after="100" w:afterAutospacing="1" w:line="240" w:lineRule="auto"/>
      <w:ind w:firstLine="709"/>
      <w:jc w:val="right"/>
    </w:pPr>
    <w:rPr>
      <w:rFonts w:ascii="Arial" w:hAnsi="Arial"/>
      <w:b/>
      <w:sz w:val="22"/>
      <w:szCs w:val="22"/>
    </w:rPr>
  </w:style>
  <w:style w:type="paragraph" w:customStyle="1" w:styleId="xl50">
    <w:name w:val="xl50"/>
    <w:basedOn w:val="a5"/>
    <w:rsid w:val="00935C7C"/>
    <w:pPr>
      <w:overflowPunct/>
      <w:autoSpaceDE/>
      <w:autoSpaceDN/>
      <w:adjustRightInd/>
      <w:spacing w:before="100" w:beforeAutospacing="1" w:after="100" w:afterAutospacing="1" w:line="240" w:lineRule="auto"/>
      <w:ind w:firstLine="709"/>
      <w:jc w:val="center"/>
    </w:pPr>
    <w:rPr>
      <w:rFonts w:ascii="Arial" w:hAnsi="Arial"/>
      <w:bCs/>
      <w:sz w:val="22"/>
      <w:szCs w:val="22"/>
    </w:rPr>
  </w:style>
  <w:style w:type="paragraph" w:customStyle="1" w:styleId="xl51">
    <w:name w:val="xl51"/>
    <w:basedOn w:val="a5"/>
    <w:rsid w:val="00935C7C"/>
    <w:pPr>
      <w:pBdr>
        <w:top w:val="single" w:sz="4" w:space="0" w:color="auto"/>
        <w:left w:val="single" w:sz="4" w:space="0" w:color="auto"/>
        <w:right w:val="single" w:sz="4" w:space="0" w:color="auto"/>
      </w:pBdr>
      <w:overflowPunct/>
      <w:autoSpaceDE/>
      <w:autoSpaceDN/>
      <w:adjustRightInd/>
      <w:spacing w:before="100" w:beforeAutospacing="1" w:after="100" w:afterAutospacing="1" w:line="240" w:lineRule="auto"/>
      <w:ind w:firstLine="709"/>
      <w:jc w:val="center"/>
      <w:textAlignment w:val="center"/>
    </w:pPr>
    <w:rPr>
      <w:rFonts w:ascii="Arial" w:hAnsi="Arial"/>
      <w:b/>
      <w:sz w:val="22"/>
      <w:szCs w:val="22"/>
    </w:rPr>
  </w:style>
  <w:style w:type="paragraph" w:customStyle="1" w:styleId="xl52">
    <w:name w:val="xl52"/>
    <w:basedOn w:val="a5"/>
    <w:rsid w:val="00935C7C"/>
    <w:pPr>
      <w:pBdr>
        <w:left w:val="single" w:sz="4" w:space="0" w:color="auto"/>
        <w:right w:val="single" w:sz="4" w:space="0" w:color="auto"/>
      </w:pBdr>
      <w:overflowPunct/>
      <w:autoSpaceDE/>
      <w:autoSpaceDN/>
      <w:adjustRightInd/>
      <w:spacing w:before="100" w:beforeAutospacing="1" w:after="100" w:afterAutospacing="1" w:line="240" w:lineRule="auto"/>
      <w:ind w:firstLine="709"/>
      <w:jc w:val="center"/>
      <w:textAlignment w:val="center"/>
    </w:pPr>
    <w:rPr>
      <w:rFonts w:ascii="Arial" w:hAnsi="Arial"/>
      <w:b/>
      <w:sz w:val="22"/>
      <w:szCs w:val="22"/>
    </w:rPr>
  </w:style>
  <w:style w:type="paragraph" w:customStyle="1" w:styleId="xl53">
    <w:name w:val="xl53"/>
    <w:basedOn w:val="a5"/>
    <w:rsid w:val="00935C7C"/>
    <w:pPr>
      <w:pBdr>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ind w:firstLine="709"/>
      <w:jc w:val="center"/>
      <w:textAlignment w:val="center"/>
    </w:pPr>
    <w:rPr>
      <w:rFonts w:ascii="Arial" w:hAnsi="Arial"/>
      <w:b/>
      <w:sz w:val="22"/>
      <w:szCs w:val="22"/>
    </w:rPr>
  </w:style>
  <w:style w:type="paragraph" w:customStyle="1" w:styleId="xl54">
    <w:name w:val="xl54"/>
    <w:basedOn w:val="a5"/>
    <w:rsid w:val="00935C7C"/>
    <w:pPr>
      <w:pBdr>
        <w:top w:val="single" w:sz="4" w:space="0" w:color="auto"/>
        <w:left w:val="single" w:sz="4" w:space="0" w:color="auto"/>
        <w:bottom w:val="single" w:sz="4" w:space="0" w:color="auto"/>
      </w:pBdr>
      <w:overflowPunct/>
      <w:autoSpaceDE/>
      <w:autoSpaceDN/>
      <w:adjustRightInd/>
      <w:spacing w:before="100" w:beforeAutospacing="1" w:after="100" w:afterAutospacing="1" w:line="240" w:lineRule="auto"/>
      <w:ind w:firstLine="709"/>
      <w:jc w:val="center"/>
      <w:textAlignment w:val="center"/>
    </w:pPr>
    <w:rPr>
      <w:rFonts w:ascii="Arial" w:hAnsi="Arial"/>
      <w:b/>
      <w:sz w:val="22"/>
      <w:szCs w:val="22"/>
    </w:rPr>
  </w:style>
  <w:style w:type="paragraph" w:customStyle="1" w:styleId="xl55">
    <w:name w:val="xl55"/>
    <w:basedOn w:val="a5"/>
    <w:rsid w:val="00935C7C"/>
    <w:pPr>
      <w:pBdr>
        <w:top w:val="single" w:sz="4" w:space="0" w:color="auto"/>
        <w:bottom w:val="single" w:sz="4" w:space="0" w:color="auto"/>
      </w:pBdr>
      <w:overflowPunct/>
      <w:autoSpaceDE/>
      <w:autoSpaceDN/>
      <w:adjustRightInd/>
      <w:spacing w:before="100" w:beforeAutospacing="1" w:after="100" w:afterAutospacing="1" w:line="240" w:lineRule="auto"/>
      <w:ind w:firstLine="709"/>
      <w:jc w:val="center"/>
      <w:textAlignment w:val="center"/>
    </w:pPr>
    <w:rPr>
      <w:rFonts w:ascii="Arial" w:hAnsi="Arial"/>
      <w:b/>
      <w:sz w:val="22"/>
      <w:szCs w:val="22"/>
    </w:rPr>
  </w:style>
  <w:style w:type="paragraph" w:customStyle="1" w:styleId="xl56">
    <w:name w:val="xl56"/>
    <w:basedOn w:val="a5"/>
    <w:rsid w:val="00935C7C"/>
    <w:pPr>
      <w:pBdr>
        <w:top w:val="single" w:sz="4" w:space="0" w:color="auto"/>
        <w:bottom w:val="single" w:sz="4" w:space="0" w:color="auto"/>
        <w:right w:val="single" w:sz="4" w:space="0" w:color="auto"/>
      </w:pBdr>
      <w:overflowPunct/>
      <w:autoSpaceDE/>
      <w:autoSpaceDN/>
      <w:adjustRightInd/>
      <w:spacing w:before="100" w:beforeAutospacing="1" w:after="100" w:afterAutospacing="1" w:line="240" w:lineRule="auto"/>
      <w:ind w:firstLine="709"/>
      <w:jc w:val="center"/>
      <w:textAlignment w:val="center"/>
    </w:pPr>
    <w:rPr>
      <w:rFonts w:ascii="Arial" w:hAnsi="Arial"/>
      <w:b/>
      <w:sz w:val="22"/>
      <w:szCs w:val="22"/>
    </w:rPr>
  </w:style>
  <w:style w:type="paragraph" w:customStyle="1" w:styleId="xl58">
    <w:name w:val="xl58"/>
    <w:basedOn w:val="a5"/>
    <w:rsid w:val="00935C7C"/>
    <w:pPr>
      <w:pBdr>
        <w:top w:val="single" w:sz="4" w:space="0" w:color="auto"/>
      </w:pBdr>
      <w:overflowPunct/>
      <w:autoSpaceDE/>
      <w:autoSpaceDN/>
      <w:adjustRightInd/>
      <w:spacing w:before="100" w:beforeAutospacing="1" w:after="100" w:afterAutospacing="1" w:line="240" w:lineRule="auto"/>
      <w:ind w:firstLine="709"/>
      <w:jc w:val="left"/>
    </w:pPr>
    <w:rPr>
      <w:rFonts w:ascii="Arial" w:hAnsi="Arial"/>
      <w:b/>
      <w:sz w:val="22"/>
      <w:szCs w:val="22"/>
    </w:rPr>
  </w:style>
  <w:style w:type="paragraph" w:customStyle="1" w:styleId="xl59">
    <w:name w:val="xl59"/>
    <w:basedOn w:val="a5"/>
    <w:rsid w:val="00935C7C"/>
    <w:pPr>
      <w:pBdr>
        <w:top w:val="single" w:sz="4" w:space="0" w:color="auto"/>
        <w:right w:val="single" w:sz="4" w:space="0" w:color="auto"/>
      </w:pBdr>
      <w:overflowPunct/>
      <w:autoSpaceDE/>
      <w:autoSpaceDN/>
      <w:adjustRightInd/>
      <w:spacing w:before="100" w:beforeAutospacing="1" w:after="100" w:afterAutospacing="1" w:line="240" w:lineRule="auto"/>
      <w:ind w:firstLine="709"/>
      <w:jc w:val="left"/>
    </w:pPr>
    <w:rPr>
      <w:rFonts w:ascii="Arial" w:hAnsi="Arial"/>
      <w:b/>
      <w:sz w:val="22"/>
      <w:szCs w:val="22"/>
    </w:rPr>
  </w:style>
  <w:style w:type="paragraph" w:customStyle="1" w:styleId="xl60">
    <w:name w:val="xl60"/>
    <w:basedOn w:val="a5"/>
    <w:rsid w:val="00935C7C"/>
    <w:pPr>
      <w:pBdr>
        <w:top w:val="single" w:sz="4" w:space="0" w:color="auto"/>
        <w:left w:val="single" w:sz="4" w:space="0" w:color="auto"/>
      </w:pBdr>
      <w:overflowPunct/>
      <w:autoSpaceDE/>
      <w:autoSpaceDN/>
      <w:adjustRightInd/>
      <w:spacing w:before="100" w:beforeAutospacing="1" w:after="100" w:afterAutospacing="1" w:line="240" w:lineRule="auto"/>
      <w:ind w:firstLine="709"/>
      <w:jc w:val="center"/>
      <w:textAlignment w:val="center"/>
    </w:pPr>
    <w:rPr>
      <w:rFonts w:ascii="Arial" w:hAnsi="Arial"/>
      <w:b/>
      <w:sz w:val="22"/>
      <w:szCs w:val="22"/>
    </w:rPr>
  </w:style>
  <w:style w:type="paragraph" w:customStyle="1" w:styleId="xl61">
    <w:name w:val="xl61"/>
    <w:basedOn w:val="a5"/>
    <w:rsid w:val="00935C7C"/>
    <w:pPr>
      <w:pBdr>
        <w:top w:val="single" w:sz="4" w:space="0" w:color="auto"/>
      </w:pBdr>
      <w:overflowPunct/>
      <w:autoSpaceDE/>
      <w:autoSpaceDN/>
      <w:adjustRightInd/>
      <w:spacing w:before="100" w:beforeAutospacing="1" w:after="100" w:afterAutospacing="1" w:line="240" w:lineRule="auto"/>
      <w:ind w:firstLine="709"/>
      <w:jc w:val="center"/>
      <w:textAlignment w:val="center"/>
    </w:pPr>
    <w:rPr>
      <w:rFonts w:ascii="Arial" w:hAnsi="Arial"/>
      <w:b/>
      <w:sz w:val="22"/>
      <w:szCs w:val="22"/>
    </w:rPr>
  </w:style>
  <w:style w:type="paragraph" w:customStyle="1" w:styleId="xl62">
    <w:name w:val="xl62"/>
    <w:basedOn w:val="a5"/>
    <w:rsid w:val="00935C7C"/>
    <w:pPr>
      <w:pBdr>
        <w:top w:val="single" w:sz="4" w:space="0" w:color="auto"/>
        <w:right w:val="single" w:sz="4" w:space="0" w:color="auto"/>
      </w:pBdr>
      <w:overflowPunct/>
      <w:autoSpaceDE/>
      <w:autoSpaceDN/>
      <w:adjustRightInd/>
      <w:spacing w:before="100" w:beforeAutospacing="1" w:after="100" w:afterAutospacing="1" w:line="240" w:lineRule="auto"/>
      <w:ind w:firstLine="709"/>
      <w:jc w:val="center"/>
      <w:textAlignment w:val="center"/>
    </w:pPr>
    <w:rPr>
      <w:rFonts w:ascii="Arial" w:hAnsi="Arial"/>
      <w:b/>
      <w:sz w:val="22"/>
      <w:szCs w:val="22"/>
    </w:rPr>
  </w:style>
  <w:style w:type="paragraph" w:customStyle="1" w:styleId="xl63">
    <w:name w:val="xl63"/>
    <w:basedOn w:val="a5"/>
    <w:rsid w:val="00935C7C"/>
    <w:pPr>
      <w:pBdr>
        <w:left w:val="single" w:sz="4" w:space="0" w:color="auto"/>
      </w:pBdr>
      <w:overflowPunct/>
      <w:autoSpaceDE/>
      <w:autoSpaceDN/>
      <w:adjustRightInd/>
      <w:spacing w:before="100" w:beforeAutospacing="1" w:after="100" w:afterAutospacing="1" w:line="240" w:lineRule="auto"/>
      <w:ind w:firstLine="709"/>
      <w:jc w:val="center"/>
      <w:textAlignment w:val="center"/>
    </w:pPr>
    <w:rPr>
      <w:rFonts w:ascii="Arial" w:hAnsi="Arial"/>
      <w:b/>
      <w:sz w:val="22"/>
      <w:szCs w:val="22"/>
    </w:rPr>
  </w:style>
  <w:style w:type="paragraph" w:customStyle="1" w:styleId="xl64">
    <w:name w:val="xl64"/>
    <w:basedOn w:val="a5"/>
    <w:rsid w:val="00935C7C"/>
    <w:pPr>
      <w:pBdr>
        <w:top w:val="single" w:sz="4" w:space="0" w:color="auto"/>
      </w:pBdr>
      <w:overflowPunct/>
      <w:autoSpaceDE/>
      <w:autoSpaceDN/>
      <w:adjustRightInd/>
      <w:spacing w:before="100" w:beforeAutospacing="1" w:after="100" w:afterAutospacing="1" w:line="240" w:lineRule="auto"/>
      <w:ind w:firstLine="709"/>
      <w:jc w:val="center"/>
    </w:pPr>
    <w:rPr>
      <w:rFonts w:ascii="Arial" w:hAnsi="Arial"/>
      <w:b/>
      <w:sz w:val="22"/>
      <w:szCs w:val="22"/>
    </w:rPr>
  </w:style>
  <w:style w:type="paragraph" w:customStyle="1" w:styleId="xl65">
    <w:name w:val="xl65"/>
    <w:basedOn w:val="a5"/>
    <w:rsid w:val="00935C7C"/>
    <w:pPr>
      <w:pBdr>
        <w:top w:val="single" w:sz="4" w:space="0" w:color="auto"/>
        <w:right w:val="single" w:sz="4" w:space="0" w:color="auto"/>
      </w:pBdr>
      <w:overflowPunct/>
      <w:autoSpaceDE/>
      <w:autoSpaceDN/>
      <w:adjustRightInd/>
      <w:spacing w:before="100" w:beforeAutospacing="1" w:after="100" w:afterAutospacing="1" w:line="240" w:lineRule="auto"/>
      <w:ind w:firstLine="709"/>
      <w:jc w:val="center"/>
    </w:pPr>
    <w:rPr>
      <w:rFonts w:ascii="Arial" w:hAnsi="Arial"/>
      <w:b/>
      <w:sz w:val="22"/>
      <w:szCs w:val="22"/>
    </w:rPr>
  </w:style>
  <w:style w:type="paragraph" w:customStyle="1" w:styleId="xl66">
    <w:name w:val="xl66"/>
    <w:basedOn w:val="a5"/>
    <w:rsid w:val="00935C7C"/>
    <w:pPr>
      <w:pBdr>
        <w:top w:val="single" w:sz="4" w:space="0" w:color="auto"/>
      </w:pBdr>
      <w:overflowPunct/>
      <w:autoSpaceDE/>
      <w:autoSpaceDN/>
      <w:adjustRightInd/>
      <w:spacing w:before="100" w:beforeAutospacing="1" w:after="100" w:afterAutospacing="1" w:line="240" w:lineRule="auto"/>
      <w:ind w:firstLine="709"/>
      <w:jc w:val="center"/>
    </w:pPr>
    <w:rPr>
      <w:rFonts w:ascii="Arial" w:hAnsi="Arial"/>
      <w:b/>
      <w:sz w:val="22"/>
      <w:szCs w:val="22"/>
    </w:rPr>
  </w:style>
  <w:style w:type="paragraph" w:customStyle="1" w:styleId="xl67">
    <w:name w:val="xl67"/>
    <w:basedOn w:val="a5"/>
    <w:rsid w:val="00935C7C"/>
    <w:pPr>
      <w:pBdr>
        <w:top w:val="single" w:sz="4" w:space="0" w:color="auto"/>
        <w:right w:val="single" w:sz="4" w:space="0" w:color="auto"/>
      </w:pBdr>
      <w:overflowPunct/>
      <w:autoSpaceDE/>
      <w:autoSpaceDN/>
      <w:adjustRightInd/>
      <w:spacing w:before="100" w:beforeAutospacing="1" w:after="100" w:afterAutospacing="1" w:line="240" w:lineRule="auto"/>
      <w:ind w:firstLine="709"/>
      <w:jc w:val="center"/>
    </w:pPr>
    <w:rPr>
      <w:rFonts w:ascii="Arial" w:hAnsi="Arial"/>
      <w:b/>
      <w:sz w:val="22"/>
      <w:szCs w:val="22"/>
    </w:rPr>
  </w:style>
  <w:style w:type="paragraph" w:styleId="affffd">
    <w:name w:val="List Bullet"/>
    <w:basedOn w:val="a5"/>
    <w:autoRedefine/>
    <w:rsid w:val="00935C7C"/>
    <w:pPr>
      <w:tabs>
        <w:tab w:val="num" w:pos="360"/>
      </w:tabs>
      <w:overflowPunct/>
      <w:autoSpaceDE/>
      <w:autoSpaceDN/>
      <w:adjustRightInd/>
      <w:spacing w:line="240" w:lineRule="auto"/>
      <w:ind w:left="360" w:hanging="360"/>
      <w:jc w:val="left"/>
    </w:pPr>
    <w:rPr>
      <w:b/>
      <w:sz w:val="26"/>
      <w:szCs w:val="20"/>
    </w:rPr>
  </w:style>
  <w:style w:type="paragraph" w:styleId="3b">
    <w:name w:val="List Bullet 3"/>
    <w:basedOn w:val="a5"/>
    <w:autoRedefine/>
    <w:rsid w:val="00935C7C"/>
    <w:pPr>
      <w:tabs>
        <w:tab w:val="num" w:pos="926"/>
      </w:tabs>
      <w:overflowPunct/>
      <w:autoSpaceDE/>
      <w:autoSpaceDN/>
      <w:adjustRightInd/>
      <w:spacing w:line="240" w:lineRule="auto"/>
      <w:ind w:left="926" w:hanging="360"/>
      <w:jc w:val="left"/>
    </w:pPr>
    <w:rPr>
      <w:b/>
      <w:sz w:val="26"/>
      <w:szCs w:val="20"/>
    </w:rPr>
  </w:style>
  <w:style w:type="paragraph" w:styleId="45">
    <w:name w:val="List Bullet 4"/>
    <w:basedOn w:val="a5"/>
    <w:autoRedefine/>
    <w:rsid w:val="00935C7C"/>
    <w:pPr>
      <w:tabs>
        <w:tab w:val="num" w:pos="1209"/>
      </w:tabs>
      <w:overflowPunct/>
      <w:autoSpaceDE/>
      <w:autoSpaceDN/>
      <w:adjustRightInd/>
      <w:spacing w:line="240" w:lineRule="auto"/>
      <w:ind w:left="1209" w:hanging="360"/>
      <w:jc w:val="left"/>
    </w:pPr>
    <w:rPr>
      <w:b/>
      <w:sz w:val="26"/>
      <w:szCs w:val="20"/>
    </w:rPr>
  </w:style>
  <w:style w:type="paragraph" w:styleId="54">
    <w:name w:val="List Bullet 5"/>
    <w:basedOn w:val="a5"/>
    <w:autoRedefine/>
    <w:rsid w:val="00935C7C"/>
    <w:pPr>
      <w:tabs>
        <w:tab w:val="num" w:pos="1492"/>
      </w:tabs>
      <w:overflowPunct/>
      <w:autoSpaceDE/>
      <w:autoSpaceDN/>
      <w:adjustRightInd/>
      <w:spacing w:line="240" w:lineRule="auto"/>
      <w:ind w:left="1492" w:hanging="360"/>
      <w:jc w:val="left"/>
    </w:pPr>
    <w:rPr>
      <w:b/>
      <w:sz w:val="26"/>
      <w:szCs w:val="20"/>
    </w:rPr>
  </w:style>
  <w:style w:type="paragraph" w:styleId="2f2">
    <w:name w:val="List Number 2"/>
    <w:basedOn w:val="a5"/>
    <w:rsid w:val="00935C7C"/>
    <w:pPr>
      <w:tabs>
        <w:tab w:val="num" w:pos="643"/>
      </w:tabs>
      <w:overflowPunct/>
      <w:autoSpaceDE/>
      <w:autoSpaceDN/>
      <w:adjustRightInd/>
      <w:spacing w:line="240" w:lineRule="auto"/>
      <w:ind w:left="643" w:hanging="360"/>
      <w:jc w:val="left"/>
    </w:pPr>
    <w:rPr>
      <w:b/>
      <w:sz w:val="26"/>
      <w:szCs w:val="20"/>
    </w:rPr>
  </w:style>
  <w:style w:type="paragraph" w:styleId="3c">
    <w:name w:val="List Number 3"/>
    <w:basedOn w:val="a5"/>
    <w:rsid w:val="00935C7C"/>
    <w:pPr>
      <w:tabs>
        <w:tab w:val="num" w:pos="926"/>
      </w:tabs>
      <w:overflowPunct/>
      <w:autoSpaceDE/>
      <w:autoSpaceDN/>
      <w:adjustRightInd/>
      <w:spacing w:line="240" w:lineRule="auto"/>
      <w:ind w:left="926" w:hanging="360"/>
      <w:jc w:val="left"/>
    </w:pPr>
    <w:rPr>
      <w:b/>
      <w:sz w:val="26"/>
      <w:szCs w:val="20"/>
    </w:rPr>
  </w:style>
  <w:style w:type="paragraph" w:styleId="46">
    <w:name w:val="List Number 4"/>
    <w:basedOn w:val="a5"/>
    <w:rsid w:val="00935C7C"/>
    <w:pPr>
      <w:tabs>
        <w:tab w:val="num" w:pos="1209"/>
      </w:tabs>
      <w:overflowPunct/>
      <w:autoSpaceDE/>
      <w:autoSpaceDN/>
      <w:adjustRightInd/>
      <w:spacing w:line="240" w:lineRule="auto"/>
      <w:ind w:left="1209" w:hanging="360"/>
      <w:jc w:val="left"/>
    </w:pPr>
    <w:rPr>
      <w:b/>
      <w:sz w:val="26"/>
      <w:szCs w:val="20"/>
    </w:rPr>
  </w:style>
  <w:style w:type="paragraph" w:styleId="55">
    <w:name w:val="List Number 5"/>
    <w:basedOn w:val="a5"/>
    <w:rsid w:val="00935C7C"/>
    <w:pPr>
      <w:tabs>
        <w:tab w:val="num" w:pos="1492"/>
      </w:tabs>
      <w:overflowPunct/>
      <w:autoSpaceDE/>
      <w:autoSpaceDN/>
      <w:adjustRightInd/>
      <w:spacing w:line="240" w:lineRule="auto"/>
      <w:ind w:left="1492" w:hanging="360"/>
      <w:jc w:val="left"/>
    </w:pPr>
    <w:rPr>
      <w:b/>
      <w:sz w:val="26"/>
      <w:szCs w:val="20"/>
    </w:rPr>
  </w:style>
  <w:style w:type="paragraph" w:customStyle="1" w:styleId="affffe">
    <w:name w:val="Заг.пункта"/>
    <w:basedOn w:val="a5"/>
    <w:next w:val="af3"/>
    <w:rsid w:val="00935C7C"/>
    <w:pPr>
      <w:keepNext/>
      <w:keepLines/>
      <w:widowControl w:val="0"/>
      <w:suppressAutoHyphens/>
      <w:overflowPunct/>
      <w:autoSpaceDE/>
      <w:autoSpaceDN/>
      <w:adjustRightInd/>
      <w:spacing w:before="120" w:after="120" w:line="240" w:lineRule="auto"/>
      <w:ind w:firstLine="709"/>
      <w:jc w:val="center"/>
    </w:pPr>
    <w:rPr>
      <w:rFonts w:ascii="Arial" w:hAnsi="Arial"/>
      <w:sz w:val="28"/>
      <w:szCs w:val="20"/>
    </w:rPr>
  </w:style>
  <w:style w:type="paragraph" w:customStyle="1" w:styleId="1e">
    <w:name w:val="çàãîëîâîê 1"/>
    <w:basedOn w:val="a5"/>
    <w:next w:val="a5"/>
    <w:rsid w:val="00935C7C"/>
    <w:pPr>
      <w:keepNext/>
      <w:overflowPunct/>
      <w:autoSpaceDE/>
      <w:autoSpaceDN/>
      <w:adjustRightInd/>
      <w:spacing w:line="240" w:lineRule="auto"/>
      <w:ind w:firstLine="709"/>
      <w:jc w:val="center"/>
    </w:pPr>
    <w:rPr>
      <w:b/>
      <w:szCs w:val="20"/>
    </w:rPr>
  </w:style>
  <w:style w:type="paragraph" w:customStyle="1" w:styleId="afffff">
    <w:name w:val="Строка Внимание"/>
    <w:basedOn w:val="af3"/>
    <w:next w:val="afffff0"/>
    <w:rsid w:val="00935C7C"/>
    <w:pPr>
      <w:tabs>
        <w:tab w:val="clear" w:pos="5940"/>
      </w:tabs>
      <w:spacing w:before="240" w:line="240" w:lineRule="auto"/>
      <w:ind w:firstLine="709"/>
      <w:jc w:val="center"/>
      <w:textAlignment w:val="baseline"/>
    </w:pPr>
    <w:rPr>
      <w:rFonts w:ascii="Courier New" w:hAnsi="Courier New"/>
      <w:b/>
      <w:sz w:val="24"/>
      <w:szCs w:val="20"/>
    </w:rPr>
  </w:style>
  <w:style w:type="paragraph" w:styleId="afffff0">
    <w:name w:val="Salutation"/>
    <w:basedOn w:val="a5"/>
    <w:next w:val="a5"/>
    <w:link w:val="afffff1"/>
    <w:rsid w:val="00935C7C"/>
    <w:pPr>
      <w:overflowPunct/>
      <w:autoSpaceDE/>
      <w:autoSpaceDN/>
      <w:adjustRightInd/>
      <w:spacing w:line="240" w:lineRule="auto"/>
      <w:ind w:firstLine="709"/>
      <w:jc w:val="left"/>
    </w:pPr>
    <w:rPr>
      <w:b/>
    </w:rPr>
  </w:style>
  <w:style w:type="character" w:customStyle="1" w:styleId="afffff1">
    <w:name w:val="Приветствие Знак"/>
    <w:link w:val="afffff0"/>
    <w:rsid w:val="00935C7C"/>
    <w:rPr>
      <w:b/>
      <w:sz w:val="24"/>
      <w:szCs w:val="24"/>
    </w:rPr>
  </w:style>
  <w:style w:type="paragraph" w:customStyle="1" w:styleId="afffff2">
    <w:name w:val="Инициалы для ссылки"/>
    <w:basedOn w:val="af3"/>
    <w:next w:val="a5"/>
    <w:rsid w:val="00935C7C"/>
    <w:pPr>
      <w:keepNext/>
      <w:tabs>
        <w:tab w:val="clear" w:pos="5940"/>
      </w:tabs>
      <w:spacing w:before="240" w:line="240" w:lineRule="auto"/>
      <w:ind w:firstLine="709"/>
      <w:jc w:val="left"/>
      <w:textAlignment w:val="baseline"/>
    </w:pPr>
    <w:rPr>
      <w:rFonts w:ascii="Courier New" w:hAnsi="Courier New"/>
      <w:b/>
      <w:sz w:val="24"/>
      <w:szCs w:val="20"/>
    </w:rPr>
  </w:style>
  <w:style w:type="paragraph" w:styleId="afffff3">
    <w:name w:val="Subtitle"/>
    <w:basedOn w:val="a5"/>
    <w:link w:val="afffff4"/>
    <w:qFormat/>
    <w:rsid w:val="00935C7C"/>
    <w:pPr>
      <w:overflowPunct/>
      <w:autoSpaceDE/>
      <w:autoSpaceDN/>
      <w:adjustRightInd/>
      <w:spacing w:line="240" w:lineRule="auto"/>
      <w:ind w:firstLine="709"/>
      <w:jc w:val="center"/>
    </w:pPr>
    <w:rPr>
      <w:bCs/>
    </w:rPr>
  </w:style>
  <w:style w:type="character" w:customStyle="1" w:styleId="afffff4">
    <w:name w:val="Подзаголовок Знак"/>
    <w:link w:val="afffff3"/>
    <w:rsid w:val="00935C7C"/>
    <w:rPr>
      <w:bCs/>
      <w:sz w:val="24"/>
      <w:szCs w:val="24"/>
    </w:rPr>
  </w:style>
  <w:style w:type="paragraph" w:customStyle="1" w:styleId="afffff5">
    <w:name w:val="Штамп"/>
    <w:rsid w:val="00935C7C"/>
    <w:pPr>
      <w:widowControl w:val="0"/>
    </w:pPr>
    <w:rPr>
      <w:sz w:val="18"/>
    </w:rPr>
  </w:style>
  <w:style w:type="paragraph" w:styleId="63">
    <w:name w:val="toc 6"/>
    <w:basedOn w:val="a5"/>
    <w:next w:val="a5"/>
    <w:autoRedefine/>
    <w:rsid w:val="00935C7C"/>
    <w:pPr>
      <w:overflowPunct/>
      <w:autoSpaceDE/>
      <w:autoSpaceDN/>
      <w:adjustRightInd/>
      <w:spacing w:line="240" w:lineRule="auto"/>
      <w:ind w:left="1200" w:firstLine="709"/>
      <w:jc w:val="left"/>
    </w:pPr>
    <w:rPr>
      <w:b/>
    </w:rPr>
  </w:style>
  <w:style w:type="paragraph" w:styleId="73">
    <w:name w:val="toc 7"/>
    <w:basedOn w:val="a5"/>
    <w:next w:val="a5"/>
    <w:autoRedefine/>
    <w:rsid w:val="00935C7C"/>
    <w:pPr>
      <w:overflowPunct/>
      <w:autoSpaceDE/>
      <w:autoSpaceDN/>
      <w:adjustRightInd/>
      <w:spacing w:line="240" w:lineRule="auto"/>
      <w:ind w:left="1440" w:firstLine="709"/>
      <w:jc w:val="left"/>
    </w:pPr>
    <w:rPr>
      <w:b/>
    </w:rPr>
  </w:style>
  <w:style w:type="paragraph" w:styleId="83">
    <w:name w:val="toc 8"/>
    <w:basedOn w:val="a5"/>
    <w:next w:val="a5"/>
    <w:autoRedefine/>
    <w:rsid w:val="00935C7C"/>
    <w:pPr>
      <w:overflowPunct/>
      <w:autoSpaceDE/>
      <w:autoSpaceDN/>
      <w:adjustRightInd/>
      <w:spacing w:line="240" w:lineRule="auto"/>
      <w:ind w:left="1680" w:firstLine="709"/>
      <w:jc w:val="left"/>
    </w:pPr>
    <w:rPr>
      <w:b/>
    </w:rPr>
  </w:style>
  <w:style w:type="paragraph" w:styleId="92">
    <w:name w:val="toc 9"/>
    <w:basedOn w:val="a5"/>
    <w:next w:val="a5"/>
    <w:autoRedefine/>
    <w:rsid w:val="00935C7C"/>
    <w:pPr>
      <w:overflowPunct/>
      <w:autoSpaceDE/>
      <w:autoSpaceDN/>
      <w:adjustRightInd/>
      <w:spacing w:line="240" w:lineRule="auto"/>
      <w:ind w:left="1920" w:firstLine="709"/>
      <w:jc w:val="left"/>
    </w:pPr>
    <w:rPr>
      <w:b/>
    </w:rPr>
  </w:style>
  <w:style w:type="paragraph" w:customStyle="1" w:styleId="afffff6">
    <w:name w:val="Обычный.Нормальный"/>
    <w:rsid w:val="00935C7C"/>
    <w:pPr>
      <w:autoSpaceDE w:val="0"/>
      <w:autoSpaceDN w:val="0"/>
      <w:ind w:firstLine="709"/>
    </w:pPr>
    <w:rPr>
      <w:szCs w:val="24"/>
    </w:rPr>
  </w:style>
  <w:style w:type="paragraph" w:customStyle="1" w:styleId="Iniiaigeeeoaeno2">
    <w:name w:val="Iniiaigeee oaeno 2"/>
    <w:basedOn w:val="a5"/>
    <w:rsid w:val="00935C7C"/>
    <w:pPr>
      <w:widowControl w:val="0"/>
      <w:overflowPunct/>
      <w:autoSpaceDE/>
      <w:autoSpaceDN/>
      <w:adjustRightInd/>
      <w:spacing w:line="240" w:lineRule="auto"/>
      <w:ind w:firstLine="567"/>
    </w:pPr>
    <w:rPr>
      <w:sz w:val="28"/>
      <w:szCs w:val="20"/>
    </w:rPr>
  </w:style>
  <w:style w:type="paragraph" w:customStyle="1" w:styleId="IauiPbA9">
    <w:name w:val="Iau?iPbA9"/>
    <w:rsid w:val="00935C7C"/>
    <w:pPr>
      <w:widowControl w:val="0"/>
    </w:pPr>
    <w:rPr>
      <w:sz w:val="28"/>
    </w:rPr>
  </w:style>
  <w:style w:type="paragraph" w:customStyle="1" w:styleId="gee2">
    <w:name w:val="Основнgeeй текст 2"/>
    <w:rsid w:val="00935C7C"/>
    <w:pPr>
      <w:widowControl w:val="0"/>
      <w:ind w:firstLine="567"/>
      <w:jc w:val="both"/>
    </w:pPr>
    <w:rPr>
      <w:snapToGrid w:val="0"/>
      <w:sz w:val="28"/>
    </w:rPr>
  </w:style>
  <w:style w:type="paragraph" w:customStyle="1" w:styleId="Pb9">
    <w:name w:val="Îáû÷íPbÂ9"/>
    <w:rsid w:val="00935C7C"/>
    <w:pPr>
      <w:widowControl w:val="0"/>
    </w:pPr>
    <w:rPr>
      <w:sz w:val="28"/>
    </w:rPr>
  </w:style>
  <w:style w:type="paragraph" w:customStyle="1" w:styleId="caaieiaie2">
    <w:name w:val="caaieiaie 2"/>
    <w:basedOn w:val="a5"/>
    <w:next w:val="a5"/>
    <w:rsid w:val="00935C7C"/>
    <w:pPr>
      <w:keepNext/>
      <w:pBdr>
        <w:bottom w:val="double" w:sz="12" w:space="1" w:color="auto"/>
      </w:pBdr>
      <w:overflowPunct/>
      <w:autoSpaceDE/>
      <w:autoSpaceDN/>
      <w:adjustRightInd/>
      <w:spacing w:line="240" w:lineRule="auto"/>
      <w:ind w:firstLine="0"/>
      <w:jc w:val="center"/>
    </w:pPr>
    <w:rPr>
      <w:rFonts w:ascii="Arial Black" w:hAnsi="Arial Black"/>
      <w:b/>
      <w:szCs w:val="20"/>
    </w:rPr>
  </w:style>
  <w:style w:type="paragraph" w:customStyle="1" w:styleId="Fee2">
    <w:name w:val="ОсновнFeeй текст 2"/>
    <w:rsid w:val="00935C7C"/>
    <w:pPr>
      <w:widowControl w:val="0"/>
      <w:ind w:firstLine="567"/>
      <w:jc w:val="both"/>
    </w:pPr>
    <w:rPr>
      <w:snapToGrid w:val="0"/>
      <w:sz w:val="28"/>
    </w:rPr>
  </w:style>
  <w:style w:type="paragraph" w:customStyle="1" w:styleId="CharChar">
    <w:name w:val="Char Знак Знак Char"/>
    <w:basedOn w:val="a5"/>
    <w:rsid w:val="00935C7C"/>
    <w:pPr>
      <w:overflowPunct/>
      <w:autoSpaceDE/>
      <w:autoSpaceDN/>
      <w:adjustRightInd/>
      <w:spacing w:before="100" w:beforeAutospacing="1" w:after="100" w:afterAutospacing="1" w:line="240" w:lineRule="auto"/>
      <w:ind w:firstLine="0"/>
      <w:jc w:val="left"/>
    </w:pPr>
    <w:rPr>
      <w:rFonts w:ascii="Tahoma" w:hAnsi="Tahoma"/>
      <w:sz w:val="20"/>
      <w:szCs w:val="20"/>
      <w:lang w:val="en-US" w:eastAsia="en-US"/>
    </w:rPr>
  </w:style>
  <w:style w:type="paragraph" w:customStyle="1" w:styleId="BodyTextIndent21">
    <w:name w:val="Body Text Indent 21"/>
    <w:basedOn w:val="a5"/>
    <w:rsid w:val="00935C7C"/>
    <w:pPr>
      <w:overflowPunct/>
      <w:autoSpaceDE/>
      <w:autoSpaceDN/>
      <w:adjustRightInd/>
      <w:spacing w:line="240" w:lineRule="auto"/>
      <w:ind w:left="851" w:firstLine="709"/>
    </w:pPr>
    <w:rPr>
      <w:b/>
      <w:sz w:val="28"/>
      <w:szCs w:val="20"/>
    </w:rPr>
  </w:style>
  <w:style w:type="paragraph" w:customStyle="1" w:styleId="220">
    <w:name w:val="Основной текст с отступом 22"/>
    <w:basedOn w:val="a5"/>
    <w:rsid w:val="00935C7C"/>
    <w:pPr>
      <w:overflowPunct/>
      <w:autoSpaceDE/>
      <w:autoSpaceDN/>
      <w:adjustRightInd/>
      <w:ind w:firstLine="709"/>
    </w:pPr>
    <w:rPr>
      <w:szCs w:val="20"/>
    </w:rPr>
  </w:style>
  <w:style w:type="paragraph" w:customStyle="1" w:styleId="212">
    <w:name w:val="Îñíîâíîé òåêñò 21"/>
    <w:basedOn w:val="a5"/>
    <w:rsid w:val="00935C7C"/>
    <w:pPr>
      <w:overflowPunct/>
      <w:autoSpaceDE/>
      <w:autoSpaceDN/>
      <w:adjustRightInd/>
      <w:ind w:firstLine="709"/>
    </w:pPr>
    <w:rPr>
      <w:szCs w:val="20"/>
    </w:rPr>
  </w:style>
  <w:style w:type="paragraph" w:styleId="afffff7">
    <w:name w:val="table of authorities"/>
    <w:basedOn w:val="a5"/>
    <w:next w:val="a5"/>
    <w:rsid w:val="00935C7C"/>
    <w:pPr>
      <w:overflowPunct/>
      <w:autoSpaceDE/>
      <w:autoSpaceDN/>
      <w:adjustRightInd/>
      <w:ind w:left="240" w:hanging="240"/>
    </w:pPr>
    <w:rPr>
      <w:rFonts w:ascii="Tahoma" w:hAnsi="Tahoma"/>
      <w:szCs w:val="20"/>
    </w:rPr>
  </w:style>
  <w:style w:type="paragraph" w:customStyle="1" w:styleId="afffff8">
    <w:name w:val="Абзац Г"/>
    <w:basedOn w:val="a5"/>
    <w:rsid w:val="00935C7C"/>
    <w:pPr>
      <w:overflowPunct/>
      <w:autoSpaceDE/>
      <w:autoSpaceDN/>
      <w:adjustRightInd/>
      <w:spacing w:after="120" w:line="300" w:lineRule="auto"/>
      <w:ind w:firstLine="709"/>
    </w:pPr>
    <w:rPr>
      <w:rFonts w:eastAsia="Helvetica_Condenced-Normal"/>
      <w:szCs w:val="20"/>
    </w:rPr>
  </w:style>
  <w:style w:type="paragraph" w:customStyle="1" w:styleId="afffff9">
    <w:name w:val="Заголовок статьи"/>
    <w:basedOn w:val="a5"/>
    <w:next w:val="a5"/>
    <w:rsid w:val="00935C7C"/>
    <w:pPr>
      <w:overflowPunct/>
      <w:spacing w:line="240" w:lineRule="auto"/>
      <w:ind w:left="1612" w:hanging="892"/>
    </w:pPr>
    <w:rPr>
      <w:rFonts w:ascii="Arial" w:hAnsi="Arial"/>
      <w:sz w:val="20"/>
      <w:szCs w:val="20"/>
    </w:rPr>
  </w:style>
  <w:style w:type="character" w:customStyle="1" w:styleId="afffffa">
    <w:name w:val="Не вступил в силу"/>
    <w:rsid w:val="00935C7C"/>
    <w:rPr>
      <w:color w:val="008080"/>
      <w:sz w:val="20"/>
      <w:szCs w:val="20"/>
    </w:rPr>
  </w:style>
  <w:style w:type="paragraph" w:styleId="HTML">
    <w:name w:val="HTML Preformatted"/>
    <w:basedOn w:val="a5"/>
    <w:link w:val="HTML0"/>
    <w:rsid w:val="00935C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line="240" w:lineRule="auto"/>
      <w:ind w:firstLine="0"/>
      <w:jc w:val="left"/>
    </w:pPr>
    <w:rPr>
      <w:rFonts w:ascii="Courier New" w:hAnsi="Courier New" w:cs="Courier New"/>
      <w:sz w:val="20"/>
      <w:szCs w:val="20"/>
    </w:rPr>
  </w:style>
  <w:style w:type="character" w:customStyle="1" w:styleId="HTML0">
    <w:name w:val="Стандартный HTML Знак"/>
    <w:link w:val="HTML"/>
    <w:rsid w:val="00935C7C"/>
    <w:rPr>
      <w:rFonts w:ascii="Courier New" w:hAnsi="Courier New" w:cs="Courier New"/>
    </w:rPr>
  </w:style>
  <w:style w:type="paragraph" w:customStyle="1" w:styleId="afffffb">
    <w:name w:val="Комментарий"/>
    <w:basedOn w:val="a5"/>
    <w:next w:val="a5"/>
    <w:rsid w:val="00935C7C"/>
    <w:pPr>
      <w:overflowPunct/>
      <w:spacing w:line="240" w:lineRule="auto"/>
      <w:ind w:left="170" w:firstLine="0"/>
    </w:pPr>
    <w:rPr>
      <w:rFonts w:ascii="Arial" w:hAnsi="Arial"/>
      <w:i/>
      <w:iCs/>
      <w:color w:val="800080"/>
      <w:sz w:val="20"/>
      <w:szCs w:val="20"/>
    </w:rPr>
  </w:style>
  <w:style w:type="paragraph" w:customStyle="1" w:styleId="1f">
    <w:name w:val="Цитата1"/>
    <w:basedOn w:val="a5"/>
    <w:rsid w:val="00935C7C"/>
    <w:pPr>
      <w:ind w:left="181" w:right="143" w:firstLine="543"/>
      <w:jc w:val="left"/>
      <w:textAlignment w:val="baseline"/>
    </w:pPr>
    <w:rPr>
      <w:szCs w:val="20"/>
    </w:rPr>
  </w:style>
  <w:style w:type="paragraph" w:customStyle="1" w:styleId="311">
    <w:name w:val="Основной текст с отступом 31"/>
    <w:basedOn w:val="a5"/>
    <w:rsid w:val="00935C7C"/>
    <w:pPr>
      <w:tabs>
        <w:tab w:val="left" w:pos="-4253"/>
        <w:tab w:val="left" w:pos="-4111"/>
        <w:tab w:val="left" w:pos="1170"/>
      </w:tabs>
      <w:suppressAutoHyphens/>
      <w:overflowPunct/>
      <w:autoSpaceDE/>
      <w:autoSpaceDN/>
      <w:adjustRightInd/>
      <w:spacing w:line="240" w:lineRule="auto"/>
      <w:ind w:right="-142" w:firstLine="544"/>
    </w:pPr>
    <w:rPr>
      <w:sz w:val="28"/>
      <w:szCs w:val="28"/>
      <w:lang w:eastAsia="ar-SA"/>
    </w:rPr>
  </w:style>
  <w:style w:type="paragraph" w:customStyle="1" w:styleId="afffffc">
    <w:name w:val="Таблица"/>
    <w:basedOn w:val="afffff7"/>
    <w:rsid w:val="00935C7C"/>
    <w:pPr>
      <w:spacing w:line="240" w:lineRule="auto"/>
      <w:ind w:left="0" w:firstLine="0"/>
      <w:jc w:val="center"/>
    </w:pPr>
    <w:rPr>
      <w:rFonts w:ascii="Times New Roman" w:hAnsi="Times New Roman"/>
    </w:rPr>
  </w:style>
  <w:style w:type="paragraph" w:customStyle="1" w:styleId="FR3">
    <w:name w:val="FR3"/>
    <w:rsid w:val="00935C7C"/>
    <w:pPr>
      <w:widowControl w:val="0"/>
      <w:autoSpaceDE w:val="0"/>
      <w:autoSpaceDN w:val="0"/>
      <w:adjustRightInd w:val="0"/>
    </w:pPr>
    <w:rPr>
      <w:b/>
      <w:bCs/>
      <w:sz w:val="28"/>
      <w:szCs w:val="28"/>
    </w:rPr>
  </w:style>
  <w:style w:type="paragraph" w:customStyle="1" w:styleId="a10">
    <w:name w:val="a1"/>
    <w:basedOn w:val="a5"/>
    <w:rsid w:val="00935C7C"/>
    <w:pPr>
      <w:overflowPunct/>
      <w:autoSpaceDE/>
      <w:autoSpaceDN/>
      <w:adjustRightInd/>
      <w:spacing w:before="100" w:beforeAutospacing="1" w:after="100" w:afterAutospacing="1" w:line="240" w:lineRule="auto"/>
      <w:ind w:firstLine="0"/>
      <w:jc w:val="left"/>
    </w:pPr>
  </w:style>
  <w:style w:type="paragraph" w:customStyle="1" w:styleId="100">
    <w:name w:val="10"/>
    <w:basedOn w:val="a5"/>
    <w:rsid w:val="00935C7C"/>
    <w:pPr>
      <w:overflowPunct/>
      <w:autoSpaceDE/>
      <w:autoSpaceDN/>
      <w:adjustRightInd/>
      <w:spacing w:before="100" w:beforeAutospacing="1" w:after="100" w:afterAutospacing="1" w:line="240" w:lineRule="auto"/>
      <w:ind w:firstLine="0"/>
      <w:jc w:val="left"/>
    </w:pPr>
  </w:style>
  <w:style w:type="paragraph" w:customStyle="1" w:styleId="a40">
    <w:name w:val="a4"/>
    <w:basedOn w:val="a5"/>
    <w:rsid w:val="00935C7C"/>
    <w:pPr>
      <w:overflowPunct/>
      <w:autoSpaceDE/>
      <w:autoSpaceDN/>
      <w:adjustRightInd/>
      <w:spacing w:before="100" w:beforeAutospacing="1" w:after="100" w:afterAutospacing="1" w:line="240" w:lineRule="auto"/>
      <w:ind w:firstLine="0"/>
      <w:jc w:val="left"/>
    </w:pPr>
  </w:style>
  <w:style w:type="paragraph" w:customStyle="1" w:styleId="a00">
    <w:name w:val="a0"/>
    <w:basedOn w:val="a5"/>
    <w:rsid w:val="00935C7C"/>
    <w:pPr>
      <w:overflowPunct/>
      <w:autoSpaceDE/>
      <w:autoSpaceDN/>
      <w:adjustRightInd/>
      <w:spacing w:before="100" w:beforeAutospacing="1" w:after="100" w:afterAutospacing="1" w:line="240" w:lineRule="auto"/>
      <w:ind w:firstLine="0"/>
      <w:jc w:val="left"/>
    </w:pPr>
  </w:style>
  <w:style w:type="paragraph" w:customStyle="1" w:styleId="FR4">
    <w:name w:val="FR4"/>
    <w:rsid w:val="00935C7C"/>
    <w:pPr>
      <w:widowControl w:val="0"/>
      <w:autoSpaceDE w:val="0"/>
      <w:autoSpaceDN w:val="0"/>
      <w:adjustRightInd w:val="0"/>
    </w:pPr>
    <w:rPr>
      <w:rFonts w:ascii="Arial" w:hAnsi="Arial" w:cs="Arial"/>
    </w:rPr>
  </w:style>
  <w:style w:type="character" w:customStyle="1" w:styleId="1f0">
    <w:name w:val="Основной текст Знак1"/>
    <w:aliases w:val="Заголовок главы Знак1"/>
    <w:locked/>
    <w:rsid w:val="00935C7C"/>
    <w:rPr>
      <w:b/>
      <w:sz w:val="24"/>
      <w:szCs w:val="24"/>
    </w:rPr>
  </w:style>
  <w:style w:type="character" w:customStyle="1" w:styleId="af1">
    <w:name w:val="Заголовок ПЗ Знак"/>
    <w:link w:val="af0"/>
    <w:rsid w:val="00935C7C"/>
    <w:rPr>
      <w:rFonts w:ascii="ISOCPEUR" w:hAnsi="ISOCPEUR"/>
      <w:b/>
      <w:i/>
      <w:sz w:val="28"/>
      <w:szCs w:val="24"/>
    </w:rPr>
  </w:style>
  <w:style w:type="paragraph" w:customStyle="1" w:styleId="1f1">
    <w:name w:val="Стиль1"/>
    <w:basedOn w:val="11"/>
    <w:autoRedefine/>
    <w:uiPriority w:val="99"/>
    <w:rsid w:val="00935C7C"/>
    <w:pPr>
      <w:pageBreakBefore/>
      <w:overflowPunct/>
      <w:autoSpaceDE/>
      <w:autoSpaceDN/>
      <w:adjustRightInd/>
      <w:spacing w:before="200" w:after="200"/>
      <w:ind w:firstLine="709"/>
    </w:pPr>
    <w:rPr>
      <w:rFonts w:ascii="Arial" w:hAnsi="Arial" w:cs="Arial"/>
      <w:bCs/>
      <w:i/>
      <w:iCs/>
      <w:kern w:val="32"/>
      <w:sz w:val="24"/>
    </w:rPr>
  </w:style>
  <w:style w:type="paragraph" w:customStyle="1" w:styleId="2f3">
    <w:name w:val="Обычный2"/>
    <w:uiPriority w:val="99"/>
    <w:rsid w:val="00935C7C"/>
    <w:pPr>
      <w:autoSpaceDE w:val="0"/>
      <w:autoSpaceDN w:val="0"/>
    </w:pPr>
    <w:rPr>
      <w:rFonts w:ascii="Arial" w:hAnsi="Arial" w:cs="Arial"/>
    </w:rPr>
  </w:style>
  <w:style w:type="paragraph" w:customStyle="1" w:styleId="3d">
    <w:name w:val="Стиль3"/>
    <w:basedOn w:val="a5"/>
    <w:autoRedefine/>
    <w:rsid w:val="00935C7C"/>
    <w:pPr>
      <w:suppressAutoHyphens/>
      <w:overflowPunct/>
      <w:autoSpaceDE/>
      <w:autoSpaceDN/>
      <w:adjustRightInd/>
      <w:spacing w:line="240" w:lineRule="auto"/>
      <w:ind w:firstLine="0"/>
      <w:jc w:val="center"/>
    </w:pPr>
    <w:rPr>
      <w:rFonts w:ascii="Arial" w:hAnsi="Arial" w:cs="Arial"/>
      <w:sz w:val="20"/>
      <w:szCs w:val="20"/>
    </w:rPr>
  </w:style>
  <w:style w:type="paragraph" w:customStyle="1" w:styleId="3e">
    <w:name w:val="Обычный3"/>
    <w:rsid w:val="00935C7C"/>
    <w:rPr>
      <w:snapToGrid w:val="0"/>
    </w:rPr>
  </w:style>
  <w:style w:type="character" w:customStyle="1" w:styleId="1f2">
    <w:name w:val="Основной шрифт абзаца1"/>
    <w:rsid w:val="00935C7C"/>
  </w:style>
  <w:style w:type="paragraph" w:customStyle="1" w:styleId="221">
    <w:name w:val="Основной текст 22"/>
    <w:basedOn w:val="a5"/>
    <w:rsid w:val="00935C7C"/>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overflowPunct/>
      <w:autoSpaceDE/>
      <w:autoSpaceDN/>
      <w:adjustRightInd/>
      <w:spacing w:line="240" w:lineRule="auto"/>
      <w:ind w:firstLine="0"/>
    </w:pPr>
    <w:rPr>
      <w:sz w:val="22"/>
      <w:szCs w:val="20"/>
    </w:rPr>
  </w:style>
  <w:style w:type="paragraph" w:customStyle="1" w:styleId="ConsNormal">
    <w:name w:val="ConsNormal"/>
    <w:rsid w:val="00935C7C"/>
    <w:pPr>
      <w:widowControl w:val="0"/>
      <w:autoSpaceDE w:val="0"/>
      <w:autoSpaceDN w:val="0"/>
      <w:adjustRightInd w:val="0"/>
      <w:ind w:right="19772" w:firstLine="720"/>
    </w:pPr>
    <w:rPr>
      <w:rFonts w:ascii="Arial" w:hAnsi="Arial" w:cs="Arial"/>
    </w:rPr>
  </w:style>
  <w:style w:type="paragraph" w:styleId="2f4">
    <w:name w:val="List Continue 2"/>
    <w:basedOn w:val="a5"/>
    <w:rsid w:val="00935C7C"/>
    <w:pPr>
      <w:overflowPunct/>
      <w:autoSpaceDE/>
      <w:autoSpaceDN/>
      <w:adjustRightInd/>
      <w:spacing w:after="120" w:line="240" w:lineRule="auto"/>
      <w:ind w:left="566" w:firstLine="0"/>
      <w:jc w:val="left"/>
    </w:pPr>
    <w:rPr>
      <w:sz w:val="20"/>
      <w:szCs w:val="20"/>
    </w:rPr>
  </w:style>
  <w:style w:type="paragraph" w:styleId="3f">
    <w:name w:val="List 3"/>
    <w:basedOn w:val="a5"/>
    <w:rsid w:val="00935C7C"/>
    <w:pPr>
      <w:overflowPunct/>
      <w:autoSpaceDE/>
      <w:autoSpaceDN/>
      <w:adjustRightInd/>
      <w:spacing w:line="240" w:lineRule="auto"/>
      <w:ind w:left="849" w:hanging="283"/>
      <w:jc w:val="left"/>
    </w:pPr>
    <w:rPr>
      <w:sz w:val="20"/>
      <w:szCs w:val="20"/>
    </w:rPr>
  </w:style>
  <w:style w:type="paragraph" w:customStyle="1" w:styleId="312">
    <w:name w:val="Заголовок 31"/>
    <w:basedOn w:val="3e"/>
    <w:next w:val="3e"/>
    <w:rsid w:val="00935C7C"/>
    <w:pPr>
      <w:keepNext/>
    </w:pPr>
    <w:rPr>
      <w:snapToGrid/>
      <w:sz w:val="28"/>
      <w:lang w:val="en-US"/>
    </w:rPr>
  </w:style>
  <w:style w:type="paragraph" w:customStyle="1" w:styleId="710">
    <w:name w:val="Заголовок 71"/>
    <w:basedOn w:val="3e"/>
    <w:next w:val="3e"/>
    <w:rsid w:val="00935C7C"/>
    <w:pPr>
      <w:keepNext/>
      <w:jc w:val="center"/>
    </w:pPr>
    <w:rPr>
      <w:snapToGrid/>
      <w:sz w:val="24"/>
      <w:lang w:val="en-US"/>
    </w:rPr>
  </w:style>
  <w:style w:type="paragraph" w:customStyle="1" w:styleId="1f3">
    <w:name w:val="Основной текст1"/>
    <w:basedOn w:val="3e"/>
    <w:rsid w:val="00935C7C"/>
    <w:pPr>
      <w:spacing w:before="40"/>
      <w:jc w:val="both"/>
    </w:pPr>
    <w:rPr>
      <w:snapToGrid/>
      <w:sz w:val="24"/>
    </w:rPr>
  </w:style>
  <w:style w:type="paragraph" w:customStyle="1" w:styleId="910">
    <w:name w:val="Заголовок 91"/>
    <w:basedOn w:val="3e"/>
    <w:next w:val="3e"/>
    <w:rsid w:val="00935C7C"/>
    <w:pPr>
      <w:keepNext/>
      <w:spacing w:before="60"/>
      <w:jc w:val="both"/>
    </w:pPr>
    <w:rPr>
      <w:snapToGrid/>
      <w:sz w:val="24"/>
    </w:rPr>
  </w:style>
  <w:style w:type="paragraph" w:customStyle="1" w:styleId="110">
    <w:name w:val="Заголовок 11"/>
    <w:basedOn w:val="3e"/>
    <w:next w:val="3e"/>
    <w:rsid w:val="00935C7C"/>
    <w:pPr>
      <w:keepNext/>
      <w:jc w:val="center"/>
    </w:pPr>
    <w:rPr>
      <w:snapToGrid/>
      <w:sz w:val="32"/>
      <w:lang w:val="en-US"/>
    </w:rPr>
  </w:style>
  <w:style w:type="paragraph" w:customStyle="1" w:styleId="510">
    <w:name w:val="Заголовок 51"/>
    <w:basedOn w:val="3e"/>
    <w:next w:val="3e"/>
    <w:rsid w:val="00935C7C"/>
    <w:pPr>
      <w:keepNext/>
      <w:jc w:val="center"/>
    </w:pPr>
    <w:rPr>
      <w:b/>
      <w:snapToGrid/>
      <w:sz w:val="32"/>
    </w:rPr>
  </w:style>
  <w:style w:type="paragraph" w:customStyle="1" w:styleId="610">
    <w:name w:val="Заголовок 61"/>
    <w:basedOn w:val="3e"/>
    <w:next w:val="3e"/>
    <w:rsid w:val="00935C7C"/>
    <w:pPr>
      <w:keepNext/>
    </w:pPr>
    <w:rPr>
      <w:b/>
      <w:snapToGrid/>
      <w:sz w:val="32"/>
    </w:rPr>
  </w:style>
  <w:style w:type="paragraph" w:customStyle="1" w:styleId="420">
    <w:name w:val="Заголовок 42"/>
    <w:basedOn w:val="a5"/>
    <w:next w:val="a5"/>
    <w:rsid w:val="00935C7C"/>
    <w:pPr>
      <w:keepNext/>
      <w:overflowPunct/>
      <w:autoSpaceDE/>
      <w:autoSpaceDN/>
      <w:adjustRightInd/>
      <w:spacing w:line="240" w:lineRule="auto"/>
      <w:ind w:firstLine="0"/>
      <w:jc w:val="center"/>
      <w:outlineLvl w:val="3"/>
    </w:pPr>
    <w:rPr>
      <w:szCs w:val="20"/>
    </w:rPr>
  </w:style>
  <w:style w:type="paragraph" w:customStyle="1" w:styleId="a">
    <w:name w:val="Нумерованый список"/>
    <w:basedOn w:val="a5"/>
    <w:next w:val="a0"/>
    <w:rsid w:val="00935C7C"/>
    <w:pPr>
      <w:numPr>
        <w:numId w:val="9"/>
      </w:numPr>
      <w:overflowPunct/>
      <w:autoSpaceDE/>
      <w:autoSpaceDN/>
      <w:adjustRightInd/>
      <w:spacing w:line="240" w:lineRule="auto"/>
      <w:jc w:val="left"/>
    </w:pPr>
    <w:rPr>
      <w:rFonts w:ascii="Times New Roman CYR" w:hAnsi="Times New Roman CYR"/>
      <w:szCs w:val="20"/>
    </w:rPr>
  </w:style>
  <w:style w:type="paragraph" w:customStyle="1" w:styleId="cont">
    <w:name w:val="cont"/>
    <w:basedOn w:val="a5"/>
    <w:rsid w:val="00935C7C"/>
    <w:pPr>
      <w:overflowPunct/>
      <w:autoSpaceDE/>
      <w:autoSpaceDN/>
      <w:adjustRightInd/>
      <w:spacing w:before="100" w:beforeAutospacing="1" w:after="100" w:afterAutospacing="1" w:line="240" w:lineRule="auto"/>
      <w:ind w:firstLine="0"/>
      <w:jc w:val="left"/>
    </w:pPr>
  </w:style>
  <w:style w:type="paragraph" w:customStyle="1" w:styleId="1f4">
    <w:name w:val="1"/>
    <w:basedOn w:val="a5"/>
    <w:rsid w:val="00935C7C"/>
    <w:pPr>
      <w:keepNext/>
      <w:overflowPunct/>
      <w:autoSpaceDE/>
      <w:autoSpaceDN/>
      <w:adjustRightInd/>
      <w:spacing w:line="240" w:lineRule="auto"/>
      <w:ind w:right="-141" w:firstLine="0"/>
      <w:jc w:val="left"/>
    </w:pPr>
    <w:rPr>
      <w:rFonts w:ascii="Arial Black" w:hAnsi="Arial Black"/>
      <w:i/>
      <w:iCs/>
      <w:sz w:val="40"/>
      <w:szCs w:val="40"/>
    </w:rPr>
  </w:style>
  <w:style w:type="paragraph" w:customStyle="1" w:styleId="afffffd">
    <w:name w:val="Ñòèëü ìîé"/>
    <w:basedOn w:val="a5"/>
    <w:rsid w:val="00935C7C"/>
    <w:pPr>
      <w:overflowPunct/>
      <w:autoSpaceDE/>
      <w:autoSpaceDN/>
      <w:adjustRightInd/>
      <w:ind w:firstLine="709"/>
    </w:pPr>
    <w:rPr>
      <w:szCs w:val="20"/>
    </w:rPr>
  </w:style>
  <w:style w:type="paragraph" w:customStyle="1" w:styleId="snews">
    <w:name w:val="snews"/>
    <w:basedOn w:val="a5"/>
    <w:rsid w:val="00935C7C"/>
    <w:pPr>
      <w:overflowPunct/>
      <w:autoSpaceDE/>
      <w:autoSpaceDN/>
      <w:adjustRightInd/>
      <w:spacing w:before="100" w:beforeAutospacing="1" w:after="100" w:afterAutospacing="1" w:line="240" w:lineRule="atLeast"/>
      <w:ind w:firstLine="0"/>
      <w:jc w:val="left"/>
    </w:pPr>
    <w:rPr>
      <w:rFonts w:ascii="Verdana" w:hAnsi="Verdana"/>
      <w:color w:val="202020"/>
      <w:sz w:val="18"/>
      <w:szCs w:val="18"/>
    </w:rPr>
  </w:style>
  <w:style w:type="paragraph" w:customStyle="1" w:styleId="1">
    <w:name w:val="Маркированный список1"/>
    <w:basedOn w:val="affffd"/>
    <w:rsid w:val="00935C7C"/>
    <w:pPr>
      <w:numPr>
        <w:numId w:val="10"/>
      </w:numPr>
      <w:tabs>
        <w:tab w:val="clear" w:pos="927"/>
        <w:tab w:val="num" w:pos="360"/>
      </w:tabs>
      <w:spacing w:after="120"/>
      <w:ind w:left="360" w:hanging="360"/>
      <w:jc w:val="both"/>
    </w:pPr>
    <w:rPr>
      <w:b w:val="0"/>
      <w:sz w:val="24"/>
    </w:rPr>
  </w:style>
  <w:style w:type="paragraph" w:customStyle="1" w:styleId="afffffe">
    <w:name w:val="Пз"/>
    <w:basedOn w:val="a5"/>
    <w:rsid w:val="00935C7C"/>
    <w:pPr>
      <w:overflowPunct/>
      <w:autoSpaceDE/>
      <w:autoSpaceDN/>
      <w:adjustRightInd/>
      <w:spacing w:line="240" w:lineRule="auto"/>
      <w:ind w:firstLine="284"/>
    </w:pPr>
    <w:rPr>
      <w:szCs w:val="20"/>
    </w:rPr>
  </w:style>
  <w:style w:type="paragraph" w:customStyle="1" w:styleId="affffff">
    <w:name w:val="Краткий обратный адрес"/>
    <w:basedOn w:val="a5"/>
    <w:rsid w:val="00935C7C"/>
    <w:pPr>
      <w:overflowPunct/>
      <w:adjustRightInd/>
      <w:spacing w:line="240" w:lineRule="auto"/>
      <w:ind w:firstLine="0"/>
      <w:jc w:val="left"/>
    </w:pPr>
  </w:style>
  <w:style w:type="character" w:customStyle="1" w:styleId="47">
    <w:name w:val="Основной текст (4)_"/>
    <w:link w:val="48"/>
    <w:rsid w:val="00C257E1"/>
    <w:rPr>
      <w:b/>
      <w:bCs/>
      <w:sz w:val="23"/>
      <w:szCs w:val="23"/>
      <w:shd w:val="clear" w:color="auto" w:fill="FFFFFF"/>
    </w:rPr>
  </w:style>
  <w:style w:type="paragraph" w:customStyle="1" w:styleId="48">
    <w:name w:val="Основной текст (4)"/>
    <w:basedOn w:val="a5"/>
    <w:link w:val="47"/>
    <w:rsid w:val="00C257E1"/>
    <w:pPr>
      <w:widowControl w:val="0"/>
      <w:shd w:val="clear" w:color="auto" w:fill="FFFFFF"/>
      <w:overflowPunct/>
      <w:autoSpaceDE/>
      <w:autoSpaceDN/>
      <w:adjustRightInd/>
      <w:spacing w:before="720" w:after="300" w:line="0" w:lineRule="atLeast"/>
      <w:ind w:hanging="980"/>
      <w:jc w:val="right"/>
    </w:pPr>
    <w:rPr>
      <w:b/>
      <w:bCs/>
      <w:sz w:val="23"/>
      <w:szCs w:val="23"/>
    </w:rPr>
  </w:style>
  <w:style w:type="paragraph" w:customStyle="1" w:styleId="Iniiaiieoaeno">
    <w:name w:val="Iniiaiie oaeno"/>
    <w:basedOn w:val="a5"/>
    <w:rsid w:val="00C257E1"/>
    <w:pPr>
      <w:overflowPunct/>
      <w:spacing w:line="240" w:lineRule="auto"/>
      <w:ind w:firstLine="0"/>
      <w:jc w:val="left"/>
    </w:pPr>
  </w:style>
  <w:style w:type="paragraph" w:customStyle="1" w:styleId="Default">
    <w:name w:val="Default"/>
    <w:rsid w:val="00C257E1"/>
    <w:pPr>
      <w:widowControl w:val="0"/>
      <w:autoSpaceDE w:val="0"/>
      <w:autoSpaceDN w:val="0"/>
      <w:adjustRightInd w:val="0"/>
    </w:pPr>
    <w:rPr>
      <w:color w:val="000000"/>
      <w:sz w:val="24"/>
      <w:szCs w:val="24"/>
    </w:rPr>
  </w:style>
  <w:style w:type="character" w:customStyle="1" w:styleId="49">
    <w:name w:val="Заголовок №4_"/>
    <w:link w:val="4a"/>
    <w:rsid w:val="00544A5B"/>
    <w:rPr>
      <w:b/>
      <w:bCs/>
      <w:sz w:val="23"/>
      <w:szCs w:val="23"/>
      <w:shd w:val="clear" w:color="auto" w:fill="FFFFFF"/>
    </w:rPr>
  </w:style>
  <w:style w:type="character" w:customStyle="1" w:styleId="affffff0">
    <w:name w:val="Основной текст_"/>
    <w:link w:val="3f0"/>
    <w:rsid w:val="00544A5B"/>
    <w:rPr>
      <w:sz w:val="23"/>
      <w:szCs w:val="23"/>
      <w:shd w:val="clear" w:color="auto" w:fill="FFFFFF"/>
    </w:rPr>
  </w:style>
  <w:style w:type="character" w:customStyle="1" w:styleId="1f5">
    <w:name w:val="Основной текст1"/>
    <w:rsid w:val="00544A5B"/>
    <w:rPr>
      <w:rFonts w:ascii="Times New Roman" w:eastAsia="Times New Roman" w:hAnsi="Times New Roman" w:cs="Times New Roman"/>
      <w:color w:val="000000"/>
      <w:spacing w:val="0"/>
      <w:w w:val="100"/>
      <w:position w:val="0"/>
      <w:sz w:val="23"/>
      <w:szCs w:val="23"/>
      <w:shd w:val="clear" w:color="auto" w:fill="FFFFFF"/>
      <w:lang w:val="ru-RU"/>
    </w:rPr>
  </w:style>
  <w:style w:type="character" w:customStyle="1" w:styleId="affffff1">
    <w:name w:val="Основной текст + Курсив"/>
    <w:rsid w:val="00544A5B"/>
    <w:rPr>
      <w:rFonts w:ascii="Times New Roman" w:eastAsia="Times New Roman" w:hAnsi="Times New Roman" w:cs="Times New Roman"/>
      <w:i/>
      <w:iCs/>
      <w:color w:val="000000"/>
      <w:spacing w:val="0"/>
      <w:w w:val="100"/>
      <w:position w:val="0"/>
      <w:sz w:val="23"/>
      <w:szCs w:val="23"/>
      <w:shd w:val="clear" w:color="auto" w:fill="FFFFFF"/>
      <w:lang w:val="en-US"/>
    </w:rPr>
  </w:style>
  <w:style w:type="character" w:customStyle="1" w:styleId="56">
    <w:name w:val="Основной текст (5)_"/>
    <w:link w:val="57"/>
    <w:rsid w:val="00544A5B"/>
    <w:rPr>
      <w:i/>
      <w:iCs/>
      <w:sz w:val="23"/>
      <w:szCs w:val="23"/>
      <w:shd w:val="clear" w:color="auto" w:fill="FFFFFF"/>
    </w:rPr>
  </w:style>
  <w:style w:type="character" w:customStyle="1" w:styleId="affffff2">
    <w:name w:val="Подпись к таблице"/>
    <w:rsid w:val="00544A5B"/>
    <w:rPr>
      <w:rFonts w:ascii="Times New Roman" w:eastAsia="Times New Roman" w:hAnsi="Times New Roman" w:cs="Times New Roman"/>
      <w:b/>
      <w:bCs/>
      <w:i w:val="0"/>
      <w:iCs w:val="0"/>
      <w:smallCaps w:val="0"/>
      <w:strike w:val="0"/>
      <w:color w:val="000000"/>
      <w:spacing w:val="0"/>
      <w:w w:val="100"/>
      <w:position w:val="0"/>
      <w:sz w:val="23"/>
      <w:szCs w:val="23"/>
      <w:u w:val="single"/>
      <w:lang w:val="ru-RU"/>
    </w:rPr>
  </w:style>
  <w:style w:type="character" w:customStyle="1" w:styleId="affffff3">
    <w:name w:val="Основной текст + Полужирный"/>
    <w:rsid w:val="00544A5B"/>
    <w:rPr>
      <w:rFonts w:ascii="Times New Roman" w:eastAsia="Times New Roman" w:hAnsi="Times New Roman" w:cs="Times New Roman"/>
      <w:b/>
      <w:bCs/>
      <w:color w:val="000000"/>
      <w:spacing w:val="0"/>
      <w:w w:val="100"/>
      <w:position w:val="0"/>
      <w:sz w:val="23"/>
      <w:szCs w:val="23"/>
      <w:shd w:val="clear" w:color="auto" w:fill="FFFFFF"/>
      <w:lang w:val="ru-RU"/>
    </w:rPr>
  </w:style>
  <w:style w:type="paragraph" w:customStyle="1" w:styleId="4a">
    <w:name w:val="Заголовок №4"/>
    <w:basedOn w:val="a5"/>
    <w:link w:val="49"/>
    <w:rsid w:val="00544A5B"/>
    <w:pPr>
      <w:widowControl w:val="0"/>
      <w:shd w:val="clear" w:color="auto" w:fill="FFFFFF"/>
      <w:overflowPunct/>
      <w:autoSpaceDE/>
      <w:autoSpaceDN/>
      <w:adjustRightInd/>
      <w:spacing w:after="240" w:line="0" w:lineRule="atLeast"/>
      <w:ind w:firstLine="0"/>
      <w:jc w:val="left"/>
      <w:outlineLvl w:val="3"/>
    </w:pPr>
    <w:rPr>
      <w:b/>
      <w:bCs/>
      <w:sz w:val="23"/>
      <w:szCs w:val="23"/>
    </w:rPr>
  </w:style>
  <w:style w:type="paragraph" w:customStyle="1" w:styleId="3f0">
    <w:name w:val="Основной текст3"/>
    <w:basedOn w:val="a5"/>
    <w:link w:val="affffff0"/>
    <w:rsid w:val="00544A5B"/>
    <w:pPr>
      <w:widowControl w:val="0"/>
      <w:shd w:val="clear" w:color="auto" w:fill="FFFFFF"/>
      <w:overflowPunct/>
      <w:autoSpaceDE/>
      <w:autoSpaceDN/>
      <w:adjustRightInd/>
      <w:spacing w:before="300" w:after="720" w:line="0" w:lineRule="atLeast"/>
      <w:ind w:firstLine="0"/>
      <w:jc w:val="right"/>
    </w:pPr>
    <w:rPr>
      <w:sz w:val="23"/>
      <w:szCs w:val="23"/>
    </w:rPr>
  </w:style>
  <w:style w:type="paragraph" w:customStyle="1" w:styleId="57">
    <w:name w:val="Основной текст (5)"/>
    <w:basedOn w:val="a5"/>
    <w:link w:val="56"/>
    <w:rsid w:val="00544A5B"/>
    <w:pPr>
      <w:widowControl w:val="0"/>
      <w:shd w:val="clear" w:color="auto" w:fill="FFFFFF"/>
      <w:overflowPunct/>
      <w:autoSpaceDE/>
      <w:autoSpaceDN/>
      <w:adjustRightInd/>
      <w:spacing w:line="274" w:lineRule="exact"/>
      <w:ind w:firstLine="560"/>
    </w:pPr>
    <w:rPr>
      <w:i/>
      <w:iCs/>
      <w:sz w:val="23"/>
      <w:szCs w:val="23"/>
    </w:rPr>
  </w:style>
  <w:style w:type="paragraph" w:customStyle="1" w:styleId="93">
    <w:name w:val="Основной текст9"/>
    <w:basedOn w:val="a5"/>
    <w:rsid w:val="00DF22AD"/>
    <w:pPr>
      <w:widowControl w:val="0"/>
      <w:shd w:val="clear" w:color="auto" w:fill="FFFFFF"/>
      <w:overflowPunct/>
      <w:autoSpaceDE/>
      <w:autoSpaceDN/>
      <w:adjustRightInd/>
      <w:spacing w:before="300" w:after="720" w:line="0" w:lineRule="atLeast"/>
      <w:ind w:hanging="3120"/>
      <w:jc w:val="right"/>
    </w:pPr>
    <w:rPr>
      <w:sz w:val="23"/>
      <w:szCs w:val="23"/>
      <w:lang w:eastAsia="en-US"/>
    </w:rPr>
  </w:style>
  <w:style w:type="paragraph" w:customStyle="1" w:styleId="ConsPlusCell">
    <w:name w:val="ConsPlusCell"/>
    <w:uiPriority w:val="99"/>
    <w:rsid w:val="005F4FA6"/>
    <w:pPr>
      <w:autoSpaceDE w:val="0"/>
      <w:autoSpaceDN w:val="0"/>
      <w:adjustRightInd w:val="0"/>
    </w:pPr>
    <w:rPr>
      <w:rFonts w:eastAsia="Calibri"/>
      <w:sz w:val="24"/>
      <w:szCs w:val="24"/>
      <w:lang w:eastAsia="en-US"/>
    </w:rPr>
  </w:style>
  <w:style w:type="paragraph" w:customStyle="1" w:styleId="ConsPlusNormal">
    <w:name w:val="ConsPlusNormal"/>
    <w:rsid w:val="00A4406B"/>
    <w:pPr>
      <w:widowControl w:val="0"/>
      <w:suppressAutoHyphens/>
      <w:autoSpaceDE w:val="0"/>
      <w:ind w:firstLine="720"/>
    </w:pPr>
    <w:rPr>
      <w:rFonts w:ascii="Arial" w:eastAsia="Arial" w:hAnsi="Arial" w:cs="Arial"/>
      <w:kern w:val="1"/>
      <w:lang w:eastAsia="ar-SA"/>
    </w:rPr>
  </w:style>
  <w:style w:type="paragraph" w:customStyle="1" w:styleId="consplustitle">
    <w:name w:val="consplustitle"/>
    <w:rsid w:val="00A4406B"/>
    <w:pPr>
      <w:autoSpaceDE w:val="0"/>
      <w:autoSpaceDN w:val="0"/>
    </w:pPr>
    <w:rPr>
      <w:b/>
      <w:bCs/>
      <w:sz w:val="24"/>
      <w:szCs w:val="24"/>
    </w:rPr>
  </w:style>
  <w:style w:type="paragraph" w:customStyle="1" w:styleId="affffff4">
    <w:name w:val="Нормальный (таблица)"/>
    <w:basedOn w:val="a5"/>
    <w:next w:val="a5"/>
    <w:uiPriority w:val="99"/>
    <w:rsid w:val="00D92FEB"/>
    <w:pPr>
      <w:widowControl w:val="0"/>
      <w:overflowPunct/>
      <w:spacing w:line="240" w:lineRule="auto"/>
      <w:ind w:firstLine="0"/>
    </w:pPr>
    <w:rPr>
      <w:rFonts w:ascii="Arial" w:hAnsi="Arial" w:cs="Arial"/>
      <w:sz w:val="20"/>
      <w:szCs w:val="20"/>
    </w:rPr>
  </w:style>
  <w:style w:type="paragraph" w:customStyle="1" w:styleId="affffff5">
    <w:name w:val="Ангарск Основной"/>
    <w:basedOn w:val="af3"/>
    <w:rsid w:val="00780BDC"/>
    <w:pPr>
      <w:tabs>
        <w:tab w:val="clear" w:pos="5940"/>
      </w:tabs>
      <w:overflowPunct/>
      <w:autoSpaceDE/>
      <w:autoSpaceDN/>
      <w:adjustRightInd/>
      <w:spacing w:after="240" w:line="240" w:lineRule="auto"/>
      <w:ind w:firstLine="709"/>
    </w:pPr>
    <w:rPr>
      <w:sz w:val="24"/>
    </w:rPr>
  </w:style>
  <w:style w:type="paragraph" w:customStyle="1" w:styleId="affffff6">
    <w:name w:val="Ангарск Примечание"/>
    <w:basedOn w:val="affffff5"/>
    <w:next w:val="affffff5"/>
    <w:rsid w:val="00780BDC"/>
    <w:rPr>
      <w:sz w:val="20"/>
    </w:rPr>
  </w:style>
  <w:style w:type="character" w:customStyle="1" w:styleId="affffff7">
    <w:name w:val="Ангарск Примечание Знак"/>
    <w:rsid w:val="00780BDC"/>
    <w:rPr>
      <w:sz w:val="24"/>
      <w:szCs w:val="24"/>
      <w:lang w:val="ru-RU" w:eastAsia="ru-RU" w:bidi="ar-SA"/>
    </w:rPr>
  </w:style>
  <w:style w:type="table" w:customStyle="1" w:styleId="1f6">
    <w:name w:val="Сетка таблицы1"/>
    <w:basedOn w:val="a8"/>
    <w:next w:val="af5"/>
    <w:uiPriority w:val="59"/>
    <w:rsid w:val="00CE3AA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8">
    <w:name w:val="Основной текст5"/>
    <w:basedOn w:val="a5"/>
    <w:rsid w:val="00B65EB6"/>
    <w:pPr>
      <w:widowControl w:val="0"/>
      <w:shd w:val="clear" w:color="auto" w:fill="FFFFFF"/>
      <w:overflowPunct/>
      <w:autoSpaceDE/>
      <w:autoSpaceDN/>
      <w:adjustRightInd/>
      <w:spacing w:after="900" w:line="0" w:lineRule="atLeast"/>
      <w:ind w:firstLine="0"/>
      <w:jc w:val="left"/>
    </w:pPr>
    <w:rPr>
      <w:color w:val="000000"/>
      <w:sz w:val="23"/>
      <w:szCs w:val="23"/>
    </w:rPr>
  </w:style>
  <w:style w:type="paragraph" w:customStyle="1" w:styleId="150">
    <w:name w:val="Основной текст15"/>
    <w:basedOn w:val="a5"/>
    <w:rsid w:val="00865E3E"/>
    <w:pPr>
      <w:widowControl w:val="0"/>
      <w:shd w:val="clear" w:color="auto" w:fill="FFFFFF"/>
      <w:overflowPunct/>
      <w:autoSpaceDE/>
      <w:autoSpaceDN/>
      <w:adjustRightInd/>
      <w:spacing w:line="0" w:lineRule="atLeast"/>
      <w:ind w:firstLine="0"/>
      <w:jc w:val="left"/>
    </w:pPr>
    <w:rPr>
      <w:color w:val="000000"/>
      <w:sz w:val="22"/>
      <w:szCs w:val="22"/>
    </w:rPr>
  </w:style>
  <w:style w:type="character" w:customStyle="1" w:styleId="fts-hit1">
    <w:name w:val="fts-hit1"/>
    <w:rsid w:val="00A25AA3"/>
    <w:rPr>
      <w:shd w:val="clear" w:color="auto" w:fill="FFC0CB"/>
    </w:rPr>
  </w:style>
</w:styles>
</file>

<file path=word/webSettings.xml><?xml version="1.0" encoding="utf-8"?>
<w:webSettings xmlns:r="http://schemas.openxmlformats.org/officeDocument/2006/relationships" xmlns:w="http://schemas.openxmlformats.org/wordprocessingml/2006/main">
  <w:divs>
    <w:div w:id="56129737">
      <w:bodyDiv w:val="1"/>
      <w:marLeft w:val="0"/>
      <w:marRight w:val="0"/>
      <w:marTop w:val="0"/>
      <w:marBottom w:val="0"/>
      <w:divBdr>
        <w:top w:val="none" w:sz="0" w:space="0" w:color="auto"/>
        <w:left w:val="none" w:sz="0" w:space="0" w:color="auto"/>
        <w:bottom w:val="none" w:sz="0" w:space="0" w:color="auto"/>
        <w:right w:val="none" w:sz="0" w:space="0" w:color="auto"/>
      </w:divBdr>
    </w:div>
    <w:div w:id="83844953">
      <w:bodyDiv w:val="1"/>
      <w:marLeft w:val="0"/>
      <w:marRight w:val="0"/>
      <w:marTop w:val="0"/>
      <w:marBottom w:val="0"/>
      <w:divBdr>
        <w:top w:val="none" w:sz="0" w:space="0" w:color="auto"/>
        <w:left w:val="none" w:sz="0" w:space="0" w:color="auto"/>
        <w:bottom w:val="none" w:sz="0" w:space="0" w:color="auto"/>
        <w:right w:val="none" w:sz="0" w:space="0" w:color="auto"/>
      </w:divBdr>
    </w:div>
    <w:div w:id="102044088">
      <w:bodyDiv w:val="1"/>
      <w:marLeft w:val="0"/>
      <w:marRight w:val="0"/>
      <w:marTop w:val="0"/>
      <w:marBottom w:val="0"/>
      <w:divBdr>
        <w:top w:val="none" w:sz="0" w:space="0" w:color="auto"/>
        <w:left w:val="none" w:sz="0" w:space="0" w:color="auto"/>
        <w:bottom w:val="none" w:sz="0" w:space="0" w:color="auto"/>
        <w:right w:val="none" w:sz="0" w:space="0" w:color="auto"/>
      </w:divBdr>
    </w:div>
    <w:div w:id="257297647">
      <w:bodyDiv w:val="1"/>
      <w:marLeft w:val="0"/>
      <w:marRight w:val="0"/>
      <w:marTop w:val="0"/>
      <w:marBottom w:val="0"/>
      <w:divBdr>
        <w:top w:val="none" w:sz="0" w:space="0" w:color="auto"/>
        <w:left w:val="none" w:sz="0" w:space="0" w:color="auto"/>
        <w:bottom w:val="none" w:sz="0" w:space="0" w:color="auto"/>
        <w:right w:val="none" w:sz="0" w:space="0" w:color="auto"/>
      </w:divBdr>
    </w:div>
    <w:div w:id="258146482">
      <w:bodyDiv w:val="1"/>
      <w:marLeft w:val="0"/>
      <w:marRight w:val="0"/>
      <w:marTop w:val="0"/>
      <w:marBottom w:val="0"/>
      <w:divBdr>
        <w:top w:val="none" w:sz="0" w:space="0" w:color="auto"/>
        <w:left w:val="none" w:sz="0" w:space="0" w:color="auto"/>
        <w:bottom w:val="none" w:sz="0" w:space="0" w:color="auto"/>
        <w:right w:val="none" w:sz="0" w:space="0" w:color="auto"/>
      </w:divBdr>
    </w:div>
    <w:div w:id="442383266">
      <w:bodyDiv w:val="1"/>
      <w:marLeft w:val="0"/>
      <w:marRight w:val="0"/>
      <w:marTop w:val="0"/>
      <w:marBottom w:val="0"/>
      <w:divBdr>
        <w:top w:val="none" w:sz="0" w:space="0" w:color="auto"/>
        <w:left w:val="none" w:sz="0" w:space="0" w:color="auto"/>
        <w:bottom w:val="none" w:sz="0" w:space="0" w:color="auto"/>
        <w:right w:val="none" w:sz="0" w:space="0" w:color="auto"/>
      </w:divBdr>
    </w:div>
    <w:div w:id="618335327">
      <w:bodyDiv w:val="1"/>
      <w:marLeft w:val="0"/>
      <w:marRight w:val="0"/>
      <w:marTop w:val="0"/>
      <w:marBottom w:val="0"/>
      <w:divBdr>
        <w:top w:val="none" w:sz="0" w:space="0" w:color="auto"/>
        <w:left w:val="none" w:sz="0" w:space="0" w:color="auto"/>
        <w:bottom w:val="none" w:sz="0" w:space="0" w:color="auto"/>
        <w:right w:val="none" w:sz="0" w:space="0" w:color="auto"/>
      </w:divBdr>
    </w:div>
    <w:div w:id="622929819">
      <w:bodyDiv w:val="1"/>
      <w:marLeft w:val="0"/>
      <w:marRight w:val="0"/>
      <w:marTop w:val="0"/>
      <w:marBottom w:val="0"/>
      <w:divBdr>
        <w:top w:val="none" w:sz="0" w:space="0" w:color="auto"/>
        <w:left w:val="none" w:sz="0" w:space="0" w:color="auto"/>
        <w:bottom w:val="none" w:sz="0" w:space="0" w:color="auto"/>
        <w:right w:val="none" w:sz="0" w:space="0" w:color="auto"/>
      </w:divBdr>
    </w:div>
    <w:div w:id="742720269">
      <w:bodyDiv w:val="1"/>
      <w:marLeft w:val="0"/>
      <w:marRight w:val="0"/>
      <w:marTop w:val="0"/>
      <w:marBottom w:val="0"/>
      <w:divBdr>
        <w:top w:val="none" w:sz="0" w:space="0" w:color="auto"/>
        <w:left w:val="none" w:sz="0" w:space="0" w:color="auto"/>
        <w:bottom w:val="none" w:sz="0" w:space="0" w:color="auto"/>
        <w:right w:val="none" w:sz="0" w:space="0" w:color="auto"/>
      </w:divBdr>
    </w:div>
    <w:div w:id="850487627">
      <w:bodyDiv w:val="1"/>
      <w:marLeft w:val="0"/>
      <w:marRight w:val="0"/>
      <w:marTop w:val="0"/>
      <w:marBottom w:val="0"/>
      <w:divBdr>
        <w:top w:val="none" w:sz="0" w:space="0" w:color="auto"/>
        <w:left w:val="none" w:sz="0" w:space="0" w:color="auto"/>
        <w:bottom w:val="none" w:sz="0" w:space="0" w:color="auto"/>
        <w:right w:val="none" w:sz="0" w:space="0" w:color="auto"/>
      </w:divBdr>
    </w:div>
    <w:div w:id="885608380">
      <w:bodyDiv w:val="1"/>
      <w:marLeft w:val="0"/>
      <w:marRight w:val="0"/>
      <w:marTop w:val="0"/>
      <w:marBottom w:val="0"/>
      <w:divBdr>
        <w:top w:val="none" w:sz="0" w:space="0" w:color="auto"/>
        <w:left w:val="none" w:sz="0" w:space="0" w:color="auto"/>
        <w:bottom w:val="none" w:sz="0" w:space="0" w:color="auto"/>
        <w:right w:val="none" w:sz="0" w:space="0" w:color="auto"/>
      </w:divBdr>
    </w:div>
    <w:div w:id="920218127">
      <w:bodyDiv w:val="1"/>
      <w:marLeft w:val="0"/>
      <w:marRight w:val="0"/>
      <w:marTop w:val="0"/>
      <w:marBottom w:val="0"/>
      <w:divBdr>
        <w:top w:val="none" w:sz="0" w:space="0" w:color="auto"/>
        <w:left w:val="none" w:sz="0" w:space="0" w:color="auto"/>
        <w:bottom w:val="none" w:sz="0" w:space="0" w:color="auto"/>
        <w:right w:val="none" w:sz="0" w:space="0" w:color="auto"/>
      </w:divBdr>
    </w:div>
    <w:div w:id="982929192">
      <w:bodyDiv w:val="1"/>
      <w:marLeft w:val="0"/>
      <w:marRight w:val="0"/>
      <w:marTop w:val="0"/>
      <w:marBottom w:val="0"/>
      <w:divBdr>
        <w:top w:val="none" w:sz="0" w:space="0" w:color="auto"/>
        <w:left w:val="none" w:sz="0" w:space="0" w:color="auto"/>
        <w:bottom w:val="none" w:sz="0" w:space="0" w:color="auto"/>
        <w:right w:val="none" w:sz="0" w:space="0" w:color="auto"/>
      </w:divBdr>
    </w:div>
    <w:div w:id="1154100161">
      <w:bodyDiv w:val="1"/>
      <w:marLeft w:val="0"/>
      <w:marRight w:val="0"/>
      <w:marTop w:val="0"/>
      <w:marBottom w:val="0"/>
      <w:divBdr>
        <w:top w:val="none" w:sz="0" w:space="0" w:color="auto"/>
        <w:left w:val="none" w:sz="0" w:space="0" w:color="auto"/>
        <w:bottom w:val="none" w:sz="0" w:space="0" w:color="auto"/>
        <w:right w:val="none" w:sz="0" w:space="0" w:color="auto"/>
      </w:divBdr>
    </w:div>
    <w:div w:id="1329214075">
      <w:bodyDiv w:val="1"/>
      <w:marLeft w:val="0"/>
      <w:marRight w:val="0"/>
      <w:marTop w:val="0"/>
      <w:marBottom w:val="0"/>
      <w:divBdr>
        <w:top w:val="none" w:sz="0" w:space="0" w:color="auto"/>
        <w:left w:val="none" w:sz="0" w:space="0" w:color="auto"/>
        <w:bottom w:val="none" w:sz="0" w:space="0" w:color="auto"/>
        <w:right w:val="none" w:sz="0" w:space="0" w:color="auto"/>
      </w:divBdr>
    </w:div>
    <w:div w:id="1354309211">
      <w:bodyDiv w:val="1"/>
      <w:marLeft w:val="0"/>
      <w:marRight w:val="0"/>
      <w:marTop w:val="0"/>
      <w:marBottom w:val="0"/>
      <w:divBdr>
        <w:top w:val="none" w:sz="0" w:space="0" w:color="auto"/>
        <w:left w:val="none" w:sz="0" w:space="0" w:color="auto"/>
        <w:bottom w:val="none" w:sz="0" w:space="0" w:color="auto"/>
        <w:right w:val="none" w:sz="0" w:space="0" w:color="auto"/>
      </w:divBdr>
    </w:div>
    <w:div w:id="1431126674">
      <w:bodyDiv w:val="1"/>
      <w:marLeft w:val="0"/>
      <w:marRight w:val="0"/>
      <w:marTop w:val="0"/>
      <w:marBottom w:val="0"/>
      <w:divBdr>
        <w:top w:val="none" w:sz="0" w:space="0" w:color="auto"/>
        <w:left w:val="none" w:sz="0" w:space="0" w:color="auto"/>
        <w:bottom w:val="none" w:sz="0" w:space="0" w:color="auto"/>
        <w:right w:val="none" w:sz="0" w:space="0" w:color="auto"/>
      </w:divBdr>
    </w:div>
    <w:div w:id="1601135601">
      <w:bodyDiv w:val="1"/>
      <w:marLeft w:val="0"/>
      <w:marRight w:val="0"/>
      <w:marTop w:val="0"/>
      <w:marBottom w:val="0"/>
      <w:divBdr>
        <w:top w:val="none" w:sz="0" w:space="0" w:color="auto"/>
        <w:left w:val="none" w:sz="0" w:space="0" w:color="auto"/>
        <w:bottom w:val="none" w:sz="0" w:space="0" w:color="auto"/>
        <w:right w:val="none" w:sz="0" w:space="0" w:color="auto"/>
      </w:divBdr>
    </w:div>
    <w:div w:id="1611158146">
      <w:bodyDiv w:val="1"/>
      <w:marLeft w:val="0"/>
      <w:marRight w:val="0"/>
      <w:marTop w:val="0"/>
      <w:marBottom w:val="0"/>
      <w:divBdr>
        <w:top w:val="none" w:sz="0" w:space="0" w:color="auto"/>
        <w:left w:val="none" w:sz="0" w:space="0" w:color="auto"/>
        <w:bottom w:val="none" w:sz="0" w:space="0" w:color="auto"/>
        <w:right w:val="none" w:sz="0" w:space="0" w:color="auto"/>
      </w:divBdr>
    </w:div>
    <w:div w:id="1651859321">
      <w:bodyDiv w:val="1"/>
      <w:marLeft w:val="0"/>
      <w:marRight w:val="0"/>
      <w:marTop w:val="0"/>
      <w:marBottom w:val="0"/>
      <w:divBdr>
        <w:top w:val="none" w:sz="0" w:space="0" w:color="auto"/>
        <w:left w:val="none" w:sz="0" w:space="0" w:color="auto"/>
        <w:bottom w:val="none" w:sz="0" w:space="0" w:color="auto"/>
        <w:right w:val="none" w:sz="0" w:space="0" w:color="auto"/>
      </w:divBdr>
    </w:div>
    <w:div w:id="1855800246">
      <w:bodyDiv w:val="1"/>
      <w:marLeft w:val="0"/>
      <w:marRight w:val="0"/>
      <w:marTop w:val="0"/>
      <w:marBottom w:val="0"/>
      <w:divBdr>
        <w:top w:val="none" w:sz="0" w:space="0" w:color="auto"/>
        <w:left w:val="none" w:sz="0" w:space="0" w:color="auto"/>
        <w:bottom w:val="none" w:sz="0" w:space="0" w:color="auto"/>
        <w:right w:val="none" w:sz="0" w:space="0" w:color="auto"/>
      </w:divBdr>
    </w:div>
    <w:div w:id="1896962668">
      <w:bodyDiv w:val="1"/>
      <w:marLeft w:val="0"/>
      <w:marRight w:val="0"/>
      <w:marTop w:val="0"/>
      <w:marBottom w:val="0"/>
      <w:divBdr>
        <w:top w:val="none" w:sz="0" w:space="0" w:color="auto"/>
        <w:left w:val="none" w:sz="0" w:space="0" w:color="auto"/>
        <w:bottom w:val="none" w:sz="0" w:space="0" w:color="auto"/>
        <w:right w:val="none" w:sz="0" w:space="0" w:color="auto"/>
      </w:divBdr>
    </w:div>
    <w:div w:id="1899852163">
      <w:bodyDiv w:val="1"/>
      <w:marLeft w:val="0"/>
      <w:marRight w:val="0"/>
      <w:marTop w:val="0"/>
      <w:marBottom w:val="0"/>
      <w:divBdr>
        <w:top w:val="none" w:sz="0" w:space="0" w:color="auto"/>
        <w:left w:val="none" w:sz="0" w:space="0" w:color="auto"/>
        <w:bottom w:val="none" w:sz="0" w:space="0" w:color="auto"/>
        <w:right w:val="none" w:sz="0" w:space="0" w:color="auto"/>
      </w:divBdr>
    </w:div>
    <w:div w:id="1905144747">
      <w:bodyDiv w:val="1"/>
      <w:marLeft w:val="0"/>
      <w:marRight w:val="0"/>
      <w:marTop w:val="0"/>
      <w:marBottom w:val="0"/>
      <w:divBdr>
        <w:top w:val="none" w:sz="0" w:space="0" w:color="auto"/>
        <w:left w:val="none" w:sz="0" w:space="0" w:color="auto"/>
        <w:bottom w:val="none" w:sz="0" w:space="0" w:color="auto"/>
        <w:right w:val="none" w:sz="0" w:space="0" w:color="auto"/>
      </w:divBdr>
    </w:div>
    <w:div w:id="1943293400">
      <w:bodyDiv w:val="1"/>
      <w:marLeft w:val="0"/>
      <w:marRight w:val="0"/>
      <w:marTop w:val="0"/>
      <w:marBottom w:val="0"/>
      <w:divBdr>
        <w:top w:val="none" w:sz="0" w:space="0" w:color="auto"/>
        <w:left w:val="none" w:sz="0" w:space="0" w:color="auto"/>
        <w:bottom w:val="none" w:sz="0" w:space="0" w:color="auto"/>
        <w:right w:val="none" w:sz="0" w:space="0" w:color="auto"/>
      </w:divBdr>
    </w:div>
    <w:div w:id="1966305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E715FAE6B29420FA3EF87ADDFCEAA16BEB900DC4C8F24BCB6B0B9E16EC70493FT1B4C"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715FAE6B29420FA3EF864D0EA86FB67EB9F55CACFF949983254C54BBBT7B9C"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715FAE6B29420FA3EF864D0EA86FB67EB9F5AC1CBF449983254C54BBBT7B9C"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consultantplus://offline/ref=8F461456E57766E107F34D79AB261E5D56D98B46B241F23DDF0A5E56v7oFA"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1A6EC6-0ED1-4719-AA61-964915D9E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11198</Words>
  <Characters>75652</Characters>
  <Application>Microsoft Office Word</Application>
  <DocSecurity>0</DocSecurity>
  <Lines>630</Lines>
  <Paragraphs>173</Paragraphs>
  <ScaleCrop>false</ScaleCrop>
  <HeadingPairs>
    <vt:vector size="2" baseType="variant">
      <vt:variant>
        <vt:lpstr>Название</vt:lpstr>
      </vt:variant>
      <vt:variant>
        <vt:i4>1</vt:i4>
      </vt:variant>
    </vt:vector>
  </HeadingPairs>
  <TitlesOfParts>
    <vt:vector size="1" baseType="lpstr">
      <vt:lpstr> </vt:lpstr>
    </vt:vector>
  </TitlesOfParts>
  <Company>ПИИ 'Иркутскжелдорпроект'</Company>
  <LinksUpToDate>false</LinksUpToDate>
  <CharactersWithSpaces>86677</CharactersWithSpaces>
  <SharedDoc>false</SharedDoc>
  <HLinks>
    <vt:vector size="24" baseType="variant">
      <vt:variant>
        <vt:i4>3997745</vt:i4>
      </vt:variant>
      <vt:variant>
        <vt:i4>9</vt:i4>
      </vt:variant>
      <vt:variant>
        <vt:i4>0</vt:i4>
      </vt:variant>
      <vt:variant>
        <vt:i4>5</vt:i4>
      </vt:variant>
      <vt:variant>
        <vt:lpwstr>consultantplus://offline/ref=8F461456E57766E107F34D79AB261E5D56D98B46B241F23DDF0A5E56v7oFA</vt:lpwstr>
      </vt:variant>
      <vt:variant>
        <vt:lpwstr/>
      </vt:variant>
      <vt:variant>
        <vt:i4>3997752</vt:i4>
      </vt:variant>
      <vt:variant>
        <vt:i4>6</vt:i4>
      </vt:variant>
      <vt:variant>
        <vt:i4>0</vt:i4>
      </vt:variant>
      <vt:variant>
        <vt:i4>5</vt:i4>
      </vt:variant>
      <vt:variant>
        <vt:lpwstr>consultantplus://offline/ref=E715FAE6B29420FA3EF87ADDFCEAA16BEB900DC4C8F24BCB6B0B9E16EC70493FT1B4C</vt:lpwstr>
      </vt:variant>
      <vt:variant>
        <vt:lpwstr/>
      </vt:variant>
      <vt:variant>
        <vt:i4>5373963</vt:i4>
      </vt:variant>
      <vt:variant>
        <vt:i4>3</vt:i4>
      </vt:variant>
      <vt:variant>
        <vt:i4>0</vt:i4>
      </vt:variant>
      <vt:variant>
        <vt:i4>5</vt:i4>
      </vt:variant>
      <vt:variant>
        <vt:lpwstr>consultantplus://offline/ref=E715FAE6B29420FA3EF864D0EA86FB67EB9F55CACFF949983254C54BBBT7B9C</vt:lpwstr>
      </vt:variant>
      <vt:variant>
        <vt:lpwstr/>
      </vt:variant>
      <vt:variant>
        <vt:i4>5373958</vt:i4>
      </vt:variant>
      <vt:variant>
        <vt:i4>0</vt:i4>
      </vt:variant>
      <vt:variant>
        <vt:i4>0</vt:i4>
      </vt:variant>
      <vt:variant>
        <vt:i4>5</vt:i4>
      </vt:variant>
      <vt:variant>
        <vt:lpwstr>consultantplus://offline/ref=E715FAE6B29420FA3EF864D0EA86FB67EB9F5AC1CBF449983254C54BBBT7B9C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etregubov</dc:creator>
  <cp:lastModifiedBy>Оксана1</cp:lastModifiedBy>
  <cp:revision>2</cp:revision>
  <cp:lastPrinted>2014-10-14T02:22:00Z</cp:lastPrinted>
  <dcterms:created xsi:type="dcterms:W3CDTF">2022-07-05T04:02:00Z</dcterms:created>
  <dcterms:modified xsi:type="dcterms:W3CDTF">2022-07-05T04:02:00Z</dcterms:modified>
</cp:coreProperties>
</file>