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DC" w:rsidRPr="003375DC" w:rsidRDefault="003375DC" w:rsidP="003375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08.12.2021 г. № 212</w:t>
      </w:r>
    </w:p>
    <w:p w:rsidR="003375DC" w:rsidRPr="003375DC" w:rsidRDefault="003375DC" w:rsidP="003375DC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«БАЯНДАЙ»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375DC" w:rsidRPr="003375DC" w:rsidRDefault="003375DC" w:rsidP="003375DC">
      <w:pPr>
        <w:tabs>
          <w:tab w:val="left" w:pos="3705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75D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12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375DC">
        <w:rPr>
          <w:rFonts w:ascii="Arial" w:eastAsia="Calibri" w:hAnsi="Arial" w:cs="Arial"/>
          <w:b/>
          <w:bCs/>
          <w:sz w:val="32"/>
          <w:szCs w:val="32"/>
        </w:rPr>
        <w:t>ОБ УСТАНОВЛЕНИИ ТАРИФА НА ПОДВОЗ ВОДЫ</w:t>
      </w: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375DC">
        <w:rPr>
          <w:rFonts w:ascii="Arial" w:eastAsia="Calibri" w:hAnsi="Arial" w:cs="Arial"/>
          <w:b/>
          <w:bCs/>
          <w:sz w:val="32"/>
          <w:szCs w:val="32"/>
        </w:rPr>
        <w:t>ДЛЯ ПОТРЕБИТЕЛЕЙ МУП «БЫТОВИК»</w:t>
      </w: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3375DC">
        <w:rPr>
          <w:rFonts w:ascii="Arial" w:eastAsia="Calibri" w:hAnsi="Arial" w:cs="Arial"/>
          <w:b/>
          <w:bCs/>
          <w:sz w:val="32"/>
          <w:szCs w:val="32"/>
        </w:rPr>
        <w:t>НА ТЕРРИТОРИИ МУНИЦИПАЛЬНОГО ОБРАЗОВАНИЯ «БАЯНДАЙ»</w:t>
      </w: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 xml:space="preserve"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Уставом муниципального образования «Баяндай», </w:t>
      </w: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32"/>
          <w:szCs w:val="32"/>
          <w:lang w:eastAsia="ru-RU"/>
        </w:rPr>
      </w:pPr>
      <w:r w:rsidRPr="003375DC">
        <w:rPr>
          <w:rFonts w:ascii="Arial" w:eastAsia="Calibri" w:hAnsi="Arial" w:cs="Arial"/>
          <w:b/>
          <w:sz w:val="32"/>
          <w:szCs w:val="32"/>
          <w:lang w:eastAsia="ru-RU"/>
        </w:rPr>
        <w:t>ПОСТАНОВЛЯЮ:</w:t>
      </w: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iCs/>
          <w:sz w:val="24"/>
          <w:szCs w:val="24"/>
          <w:lang w:val="en-US" w:eastAsia="ru-RU"/>
        </w:rPr>
      </w:pPr>
    </w:p>
    <w:p w:rsidR="003375DC" w:rsidRPr="003375DC" w:rsidRDefault="00584450" w:rsidP="00584450">
      <w:pPr>
        <w:tabs>
          <w:tab w:val="right" w:pos="0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1. </w:t>
      </w:r>
      <w:r w:rsidR="003375DC" w:rsidRPr="003375DC">
        <w:rPr>
          <w:rFonts w:ascii="Arial" w:eastAsia="Calibri" w:hAnsi="Arial" w:cs="Arial"/>
          <w:iCs/>
          <w:sz w:val="24"/>
          <w:szCs w:val="24"/>
          <w:lang w:eastAsia="ru-RU"/>
        </w:rPr>
        <w:t>Установить тарифы на подвоз воды для потребителей МУП «Бытовик» на территории муниципального образования «Баяндай» с календарной разбивкой согласно приложению 1.</w:t>
      </w:r>
    </w:p>
    <w:p w:rsidR="003375DC" w:rsidRPr="003375DC" w:rsidRDefault="00584450" w:rsidP="00584450">
      <w:pPr>
        <w:tabs>
          <w:tab w:val="right" w:pos="0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2. </w:t>
      </w:r>
      <w:r w:rsidR="003375DC" w:rsidRPr="003375DC">
        <w:rPr>
          <w:rFonts w:ascii="Arial" w:eastAsia="Calibri" w:hAnsi="Arial" w:cs="Arial"/>
          <w:iCs/>
          <w:sz w:val="24"/>
          <w:szCs w:val="24"/>
          <w:lang w:eastAsia="ru-RU"/>
        </w:rPr>
        <w:t>Тарифы, установленные в пункте 1 настоящего постановления, действуют с 01 января 2022 года по 30 июня 2023 года.</w:t>
      </w:r>
    </w:p>
    <w:p w:rsidR="003375DC" w:rsidRPr="003375DC" w:rsidRDefault="00584450" w:rsidP="00584450">
      <w:pPr>
        <w:tabs>
          <w:tab w:val="right" w:pos="0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3. </w:t>
      </w:r>
      <w:r w:rsidR="003375DC" w:rsidRPr="003375DC">
        <w:rPr>
          <w:rFonts w:ascii="Arial" w:eastAsia="Calibri" w:hAnsi="Arial" w:cs="Arial"/>
          <w:iCs/>
          <w:sz w:val="24"/>
          <w:szCs w:val="24"/>
          <w:lang w:eastAsia="ru-RU"/>
        </w:rPr>
        <w:t>Признать утратившим силу с 01 января 2022 года постановление главы муниципального образования «Баяндай» от «15» декабря 2020 года № 182 «Об установлении платы на водоснабжение, поставляемого потребителям МУП «Бытовик»</w:t>
      </w:r>
      <w:r w:rsidR="003375DC" w:rsidRPr="003375DC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. </w:t>
      </w:r>
    </w:p>
    <w:p w:rsidR="003375DC" w:rsidRPr="00584450" w:rsidRDefault="00584450" w:rsidP="00584450">
      <w:pPr>
        <w:tabs>
          <w:tab w:val="right" w:pos="0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4. </w:t>
      </w:r>
      <w:r w:rsidR="003375DC" w:rsidRPr="003375DC">
        <w:rPr>
          <w:rFonts w:ascii="Arial" w:eastAsia="Calibri" w:hAnsi="Arial" w:cs="Arial"/>
          <w:iCs/>
          <w:sz w:val="24"/>
          <w:szCs w:val="24"/>
          <w:lang w:eastAsia="ru-RU"/>
        </w:rPr>
        <w:t xml:space="preserve">Настоящее постановление подлежит официальному опубликованию на официальном сайте администрации муниципального образования «Баяндай» </w:t>
      </w:r>
      <w:hyperlink r:id="rId6" w:history="1">
        <w:r w:rsidR="003375DC" w:rsidRPr="00584450">
          <w:rPr>
            <w:rFonts w:ascii="Arial" w:eastAsia="Calibri" w:hAnsi="Arial" w:cs="Arial"/>
            <w:iCs/>
            <w:sz w:val="24"/>
            <w:szCs w:val="24"/>
            <w:u w:val="single"/>
            <w:lang w:eastAsia="ru-RU"/>
          </w:rPr>
          <w:t>https://bayanday.ru/</w:t>
        </w:r>
      </w:hyperlink>
      <w:r w:rsidR="003375DC" w:rsidRPr="00584450">
        <w:rPr>
          <w:rFonts w:ascii="Arial" w:eastAsia="Calibri" w:hAnsi="Arial" w:cs="Arial"/>
          <w:iCs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3375DC" w:rsidRPr="003375DC" w:rsidRDefault="00584450" w:rsidP="00584450">
      <w:pPr>
        <w:tabs>
          <w:tab w:val="right" w:pos="0"/>
        </w:tabs>
        <w:spacing w:before="360" w:after="0" w:line="240" w:lineRule="auto"/>
        <w:ind w:firstLine="709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  <w:r>
        <w:rPr>
          <w:rFonts w:ascii="Arial" w:eastAsia="Calibri" w:hAnsi="Arial" w:cs="Arial"/>
          <w:iCs/>
          <w:sz w:val="24"/>
          <w:szCs w:val="24"/>
          <w:lang w:eastAsia="ru-RU"/>
        </w:rPr>
        <w:t xml:space="preserve">5. </w:t>
      </w:r>
      <w:proofErr w:type="gramStart"/>
      <w:r w:rsidR="003375DC" w:rsidRPr="003375DC">
        <w:rPr>
          <w:rFonts w:ascii="Arial" w:eastAsia="Calibri" w:hAnsi="Arial" w:cs="Arial"/>
          <w:iCs/>
          <w:sz w:val="24"/>
          <w:szCs w:val="24"/>
          <w:lang w:eastAsia="ru-RU"/>
        </w:rPr>
        <w:t>Контроль за</w:t>
      </w:r>
      <w:proofErr w:type="gramEnd"/>
      <w:r w:rsidR="003375DC" w:rsidRPr="003375DC">
        <w:rPr>
          <w:rFonts w:ascii="Arial" w:eastAsia="Calibri" w:hAnsi="Arial" w:cs="Arial"/>
          <w:iCs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3375DC" w:rsidRDefault="003375DC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jc w:val="both"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И. о. главы МО «Баяндай»</w:t>
      </w:r>
    </w:p>
    <w:p w:rsidR="003375DC" w:rsidRDefault="003375DC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Т.Ф. Дубровина</w:t>
      </w: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584450" w:rsidRPr="003375DC" w:rsidRDefault="00584450" w:rsidP="00584450">
      <w:pPr>
        <w:tabs>
          <w:tab w:val="right" w:pos="0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584450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584450">
        <w:rPr>
          <w:rFonts w:ascii="Courier New" w:eastAsia="Calibri" w:hAnsi="Courier New" w:cs="Courier New"/>
          <w:lang w:eastAsia="ru-RU"/>
        </w:rPr>
        <w:lastRenderedPageBreak/>
        <w:t>Приложение № 1</w:t>
      </w:r>
    </w:p>
    <w:p w:rsidR="003375DC" w:rsidRPr="00584450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584450">
        <w:rPr>
          <w:rFonts w:ascii="Courier New" w:eastAsia="Calibri" w:hAnsi="Courier New" w:cs="Courier New"/>
          <w:lang w:eastAsia="ru-RU"/>
        </w:rPr>
        <w:t>к Постановлению Главы МО «Баяндай»</w:t>
      </w:r>
    </w:p>
    <w:p w:rsidR="003375DC" w:rsidRPr="00584450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Courier New" w:eastAsia="Calibri" w:hAnsi="Courier New" w:cs="Courier New"/>
          <w:lang w:eastAsia="ru-RU"/>
        </w:rPr>
      </w:pPr>
      <w:r w:rsidRPr="00584450">
        <w:rPr>
          <w:rFonts w:ascii="Courier New" w:eastAsia="Calibri" w:hAnsi="Courier New" w:cs="Courier New"/>
          <w:lang w:eastAsia="ru-RU"/>
        </w:rPr>
        <w:t>от «08» декабря 2021 г. № 212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sz w:val="24"/>
          <w:szCs w:val="24"/>
          <w:lang w:eastAsia="ru-RU"/>
        </w:rPr>
        <w:t>ТАРИФЫ</w:t>
      </w:r>
      <w:r w:rsidR="00584450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3375DC">
        <w:rPr>
          <w:rFonts w:ascii="Arial" w:eastAsia="Calibri" w:hAnsi="Arial" w:cs="Arial"/>
          <w:sz w:val="24"/>
          <w:szCs w:val="24"/>
          <w:lang w:eastAsia="ru-RU"/>
        </w:rPr>
        <w:t>НА ПОДВОЗ ВОДЫ ДЛЯ ПОТРЕБИТЕЛЕЙ МУП «БЫТОВИК»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sz w:val="24"/>
          <w:szCs w:val="24"/>
          <w:lang w:eastAsia="ru-RU"/>
        </w:rPr>
        <w:t>НА ТЕРРИТОРИИ МУНИЦИПАЛЬНОГО ОБРАЗОВАНИЯ «БАЯНДАЙ»</w:t>
      </w:r>
    </w:p>
    <w:p w:rsidR="003375DC" w:rsidRPr="003375DC" w:rsidRDefault="003375DC" w:rsidP="003375DC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75DC" w:rsidRPr="00584450" w:rsidTr="008B5C05">
        <w:tc>
          <w:tcPr>
            <w:tcW w:w="3190" w:type="dxa"/>
            <w:tcBorders>
              <w:bottom w:val="single" w:sz="4" w:space="0" w:color="auto"/>
            </w:tcBorders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Категория абонентов</w:t>
            </w:r>
          </w:p>
        </w:tc>
        <w:tc>
          <w:tcPr>
            <w:tcW w:w="3190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Период действия</w:t>
            </w:r>
          </w:p>
        </w:tc>
        <w:tc>
          <w:tcPr>
            <w:tcW w:w="3191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Тариф (руб./куб</w:t>
            </w:r>
            <w:proofErr w:type="gramStart"/>
            <w:r w:rsidRPr="00584450">
              <w:rPr>
                <w:rFonts w:ascii="Courier New" w:eastAsia="Calibri" w:hAnsi="Courier New" w:cs="Courier New"/>
                <w:lang w:eastAsia="ru-RU"/>
              </w:rPr>
              <w:t>.м</w:t>
            </w:r>
            <w:proofErr w:type="gramEnd"/>
            <w:r w:rsidRPr="00584450">
              <w:rPr>
                <w:rFonts w:ascii="Courier New" w:eastAsia="Calibri" w:hAnsi="Courier New" w:cs="Courier New"/>
                <w:lang w:eastAsia="ru-RU"/>
              </w:rPr>
              <w:t>)</w:t>
            </w:r>
          </w:p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(НДС не облагается)</w:t>
            </w:r>
          </w:p>
        </w:tc>
      </w:tr>
      <w:tr w:rsidR="003375DC" w:rsidRPr="00584450" w:rsidTr="008B5C05">
        <w:tc>
          <w:tcPr>
            <w:tcW w:w="3190" w:type="dxa"/>
            <w:tcBorders>
              <w:bottom w:val="nil"/>
            </w:tcBorders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Прочие потребители</w:t>
            </w:r>
          </w:p>
        </w:tc>
        <w:tc>
          <w:tcPr>
            <w:tcW w:w="3190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с 01.01.2022 по 30.06.2022</w:t>
            </w:r>
          </w:p>
        </w:tc>
        <w:tc>
          <w:tcPr>
            <w:tcW w:w="3191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416,51</w:t>
            </w:r>
          </w:p>
        </w:tc>
      </w:tr>
      <w:tr w:rsidR="003375DC" w:rsidRPr="00584450" w:rsidTr="008B5C05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3190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с 01.07.2022 по 30.06.2023</w:t>
            </w:r>
          </w:p>
        </w:tc>
        <w:tc>
          <w:tcPr>
            <w:tcW w:w="3191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417,33</w:t>
            </w:r>
          </w:p>
        </w:tc>
      </w:tr>
      <w:tr w:rsidR="003375DC" w:rsidRPr="00584450" w:rsidTr="008B5C05">
        <w:tc>
          <w:tcPr>
            <w:tcW w:w="3190" w:type="dxa"/>
            <w:tcBorders>
              <w:bottom w:val="nil"/>
            </w:tcBorders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Население</w:t>
            </w:r>
          </w:p>
        </w:tc>
        <w:tc>
          <w:tcPr>
            <w:tcW w:w="3190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с 01.01.2022 по 30.06.2022</w:t>
            </w:r>
          </w:p>
        </w:tc>
        <w:tc>
          <w:tcPr>
            <w:tcW w:w="3191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416,51</w:t>
            </w:r>
          </w:p>
        </w:tc>
      </w:tr>
      <w:tr w:rsidR="003375DC" w:rsidRPr="00584450" w:rsidTr="008B5C05">
        <w:tc>
          <w:tcPr>
            <w:tcW w:w="3190" w:type="dxa"/>
            <w:tcBorders>
              <w:top w:val="nil"/>
            </w:tcBorders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3190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с 01.07.2022 по 30.06.2023</w:t>
            </w:r>
          </w:p>
        </w:tc>
        <w:tc>
          <w:tcPr>
            <w:tcW w:w="3191" w:type="dxa"/>
          </w:tcPr>
          <w:p w:rsidR="003375DC" w:rsidRPr="00584450" w:rsidRDefault="003375DC" w:rsidP="003375DC">
            <w:pPr>
              <w:tabs>
                <w:tab w:val="left" w:pos="708"/>
                <w:tab w:val="center" w:pos="4677"/>
                <w:tab w:val="right" w:pos="9355"/>
              </w:tabs>
              <w:spacing w:before="360"/>
              <w:contextualSpacing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584450">
              <w:rPr>
                <w:rFonts w:ascii="Courier New" w:eastAsia="Calibri" w:hAnsi="Courier New" w:cs="Courier New"/>
                <w:lang w:eastAsia="ru-RU"/>
              </w:rPr>
              <w:t>417,33</w:t>
            </w:r>
          </w:p>
        </w:tc>
      </w:tr>
    </w:tbl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И. о. главы МО «Баяндай»</w:t>
      </w:r>
    </w:p>
    <w:p w:rsidR="003375DC" w:rsidRPr="003375DC" w:rsidRDefault="003375DC" w:rsidP="00584450">
      <w:pPr>
        <w:tabs>
          <w:tab w:val="left" w:pos="708"/>
          <w:tab w:val="center" w:pos="4677"/>
          <w:tab w:val="right" w:pos="9355"/>
        </w:tabs>
        <w:spacing w:before="360" w:after="0" w:line="240" w:lineRule="auto"/>
        <w:contextualSpacing/>
        <w:rPr>
          <w:rFonts w:ascii="Arial" w:eastAsia="Calibri" w:hAnsi="Arial" w:cs="Arial"/>
          <w:iCs/>
          <w:sz w:val="24"/>
          <w:szCs w:val="24"/>
          <w:lang w:eastAsia="ru-RU"/>
        </w:rPr>
      </w:pPr>
      <w:r w:rsidRPr="003375DC">
        <w:rPr>
          <w:rFonts w:ascii="Arial" w:eastAsia="Calibri" w:hAnsi="Arial" w:cs="Arial"/>
          <w:iCs/>
          <w:sz w:val="24"/>
          <w:szCs w:val="24"/>
          <w:lang w:eastAsia="ru-RU"/>
        </w:rPr>
        <w:t>Т.Ф. Дубровина</w:t>
      </w:r>
    </w:p>
    <w:p w:rsidR="003375DC" w:rsidRDefault="003375DC">
      <w:pPr>
        <w:rPr>
          <w:rFonts w:ascii="Arial" w:eastAsia="Calibri" w:hAnsi="Arial" w:cs="Arial"/>
          <w:sz w:val="24"/>
          <w:szCs w:val="24"/>
          <w:lang w:eastAsia="ru-RU"/>
        </w:rPr>
      </w:pPr>
    </w:p>
    <w:p w:rsidR="00584450" w:rsidRDefault="00584450">
      <w:pPr>
        <w:rPr>
          <w:rFonts w:ascii="Arial" w:eastAsia="Times New Roman" w:hAnsi="Arial" w:cs="Arial"/>
          <w:b/>
          <w:sz w:val="32"/>
          <w:szCs w:val="32"/>
          <w:lang w:eastAsia="ru-RU"/>
        </w:rPr>
        <w:sectPr w:rsidR="00584450" w:rsidSect="0058445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375DC" w:rsidRPr="00584450" w:rsidRDefault="00584450" w:rsidP="003375DC">
      <w:pPr>
        <w:spacing w:after="0" w:line="276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 2</w:t>
      </w:r>
    </w:p>
    <w:p w:rsidR="003375DC" w:rsidRPr="00584450" w:rsidRDefault="003375DC" w:rsidP="003375DC">
      <w:pPr>
        <w:spacing w:after="0" w:line="276" w:lineRule="auto"/>
        <w:jc w:val="right"/>
        <w:rPr>
          <w:rFonts w:ascii="Courier New" w:eastAsia="Calibri" w:hAnsi="Courier New" w:cs="Courier New"/>
        </w:rPr>
      </w:pPr>
      <w:r w:rsidRPr="00584450">
        <w:rPr>
          <w:rFonts w:ascii="Courier New" w:eastAsia="Calibri" w:hAnsi="Courier New" w:cs="Courier New"/>
        </w:rPr>
        <w:t>к П</w:t>
      </w:r>
      <w:r w:rsidR="00584450">
        <w:rPr>
          <w:rFonts w:ascii="Courier New" w:eastAsia="Calibri" w:hAnsi="Courier New" w:cs="Courier New"/>
        </w:rPr>
        <w:t>остановлению главы МО «Баяндай»</w:t>
      </w:r>
    </w:p>
    <w:p w:rsidR="003375DC" w:rsidRPr="00584450" w:rsidRDefault="003375DC" w:rsidP="003375DC">
      <w:pPr>
        <w:spacing w:after="0" w:line="276" w:lineRule="auto"/>
        <w:jc w:val="right"/>
        <w:rPr>
          <w:rFonts w:ascii="Courier New" w:eastAsia="Calibri" w:hAnsi="Courier New" w:cs="Courier New"/>
        </w:rPr>
      </w:pPr>
      <w:r w:rsidRPr="00584450">
        <w:rPr>
          <w:rFonts w:ascii="Courier New" w:eastAsia="Calibri" w:hAnsi="Courier New" w:cs="Courier New"/>
        </w:rPr>
        <w:t>от 08.12.2021 года № 212</w:t>
      </w:r>
    </w:p>
    <w:p w:rsidR="003375DC" w:rsidRPr="00584450" w:rsidRDefault="003375DC" w:rsidP="00584450">
      <w:pPr>
        <w:spacing w:after="200" w:line="276" w:lineRule="auto"/>
        <w:jc w:val="right"/>
        <w:rPr>
          <w:rFonts w:ascii="Courier New" w:eastAsia="Calibri" w:hAnsi="Courier New" w:cs="Courier New"/>
        </w:rPr>
      </w:pPr>
    </w:p>
    <w:p w:rsidR="003375DC" w:rsidRPr="00584450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84450">
        <w:rPr>
          <w:rFonts w:ascii="Arial" w:eastAsia="Times New Roman" w:hAnsi="Arial" w:cs="Arial"/>
          <w:sz w:val="24"/>
          <w:szCs w:val="24"/>
          <w:lang w:eastAsia="ru-RU"/>
        </w:rPr>
        <w:t>Расчет необходимой валовой выручки методом экономически</w:t>
      </w:r>
    </w:p>
    <w:p w:rsidR="003375DC" w:rsidRPr="00584450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4450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обоснованных расходов (затрат) на подвоз воды автотранспортным средством осуществляемое </w:t>
      </w:r>
    </w:p>
    <w:p w:rsidR="003375DC" w:rsidRPr="00584450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4450">
        <w:rPr>
          <w:rFonts w:ascii="Arial" w:eastAsia="Times New Roman" w:hAnsi="Arial" w:cs="Arial"/>
          <w:sz w:val="24"/>
          <w:szCs w:val="24"/>
          <w:lang w:eastAsia="ru-RU"/>
        </w:rPr>
        <w:t>муниципальным унитарным предприятием «Бытовик»</w:t>
      </w:r>
    </w:p>
    <w:p w:rsidR="003375DC" w:rsidRDefault="003375DC" w:rsidP="00584450">
      <w:pPr>
        <w:tabs>
          <w:tab w:val="left" w:pos="3945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84450">
        <w:rPr>
          <w:rFonts w:ascii="Arial" w:eastAsia="Calibri" w:hAnsi="Arial" w:cs="Arial"/>
          <w:sz w:val="24"/>
          <w:szCs w:val="24"/>
        </w:rPr>
        <w:t>Период регулирования с 01.01.2022 по 30.06.2023 года</w:t>
      </w:r>
    </w:p>
    <w:p w:rsidR="00584450" w:rsidRPr="00584450" w:rsidRDefault="00584450" w:rsidP="00584450">
      <w:pPr>
        <w:tabs>
          <w:tab w:val="left" w:pos="3945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14850" w:type="dxa"/>
        <w:tblLook w:val="04A0"/>
      </w:tblPr>
      <w:tblGrid>
        <w:gridCol w:w="613"/>
        <w:gridCol w:w="2964"/>
        <w:gridCol w:w="1590"/>
        <w:gridCol w:w="7700"/>
        <w:gridCol w:w="1983"/>
      </w:tblGrid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Наименование расхода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Прогноз на 2022 год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Расчет прогноза и 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основание</w:t>
            </w:r>
            <w:proofErr w:type="gramEnd"/>
            <w:r w:rsidRPr="00584450">
              <w:rPr>
                <w:rFonts w:ascii="Courier New" w:eastAsia="Calibri" w:hAnsi="Courier New" w:cs="Courier New"/>
              </w:rPr>
              <w:t xml:space="preserve"> по которым произведен прогноз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Примечание</w:t>
            </w: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Расходы на оплату труда водителю,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</w:p>
          <w:p w:rsidR="003375DC" w:rsidRPr="00584450" w:rsidRDefault="003375DC" w:rsidP="00584450">
            <w:pPr>
              <w:contextualSpacing/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45052,8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center" w:pos="2980"/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Принято на уровне базового периода</w:t>
            </w:r>
          </w:p>
          <w:p w:rsidR="003375DC" w:rsidRPr="00584450" w:rsidRDefault="003375DC" w:rsidP="00584450">
            <w:pPr>
              <w:tabs>
                <w:tab w:val="center" w:pos="2980"/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Численность водителей 2 ед.</w:t>
            </w:r>
          </w:p>
          <w:p w:rsidR="003375DC" w:rsidRPr="00584450" w:rsidRDefault="003375DC" w:rsidP="00584450">
            <w:pPr>
              <w:tabs>
                <w:tab w:val="center" w:pos="2980"/>
                <w:tab w:val="left" w:pos="3945"/>
              </w:tabs>
              <w:contextualSpacing/>
              <w:jc w:val="both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22526,4 х 2 = 45052,8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  <w:p w:rsidR="003375DC" w:rsidRPr="00584450" w:rsidRDefault="003375DC" w:rsidP="003375DC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13605,9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Расходы на оплату труда автослесаря, руб./ 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22526,4</w:t>
            </w:r>
          </w:p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0,25 ед.-</w:t>
            </w:r>
          </w:p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5631,6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Зарабо</w:t>
            </w:r>
            <w:r w:rsidR="00584450">
              <w:rPr>
                <w:rFonts w:ascii="Courier New" w:eastAsia="Calibri" w:hAnsi="Courier New" w:cs="Courier New"/>
              </w:rPr>
              <w:t xml:space="preserve">тная плата </w:t>
            </w:r>
            <w:proofErr w:type="spellStart"/>
            <w:r w:rsidR="00584450">
              <w:rPr>
                <w:rFonts w:ascii="Courier New" w:eastAsia="Calibri" w:hAnsi="Courier New" w:cs="Courier New"/>
              </w:rPr>
              <w:t>автослесаря</w:t>
            </w:r>
            <w:proofErr w:type="spellEnd"/>
            <w:r w:rsidR="00584450">
              <w:rPr>
                <w:rFonts w:ascii="Courier New" w:eastAsia="Calibri" w:hAnsi="Courier New" w:cs="Courier New"/>
              </w:rPr>
              <w:t xml:space="preserve"> принято </w:t>
            </w:r>
            <w:r w:rsidRPr="00584450">
              <w:rPr>
                <w:rFonts w:ascii="Courier New" w:eastAsia="Calibri" w:hAnsi="Courier New" w:cs="Courier New"/>
              </w:rPr>
              <w:t>0,25 ед. от заработной платы водителя.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1700,7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rPr>
          <w:trHeight w:val="11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Расходы на оплату труда административно – управленческого персонала,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584450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 xml:space="preserve">26 </w:t>
            </w:r>
            <w:r w:rsidR="003375DC" w:rsidRPr="00584450">
              <w:rPr>
                <w:rFonts w:ascii="Courier New" w:eastAsia="Calibri" w:hAnsi="Courier New" w:cs="Courier New"/>
                <w:b/>
              </w:rPr>
              <w:t>875,6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center" w:pos="2980"/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Принято на уровне базового периода</w:t>
            </w:r>
          </w:p>
          <w:p w:rsidR="003375DC" w:rsidRPr="00584450" w:rsidRDefault="003375DC" w:rsidP="003375DC">
            <w:pPr>
              <w:tabs>
                <w:tab w:val="center" w:pos="2980"/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Численность водителей 1 ед.</w:t>
            </w:r>
          </w:p>
          <w:p w:rsidR="003375DC" w:rsidRPr="00584450" w:rsidRDefault="00584450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26 875,6 </w:t>
            </w:r>
            <w:proofErr w:type="spellStart"/>
            <w:r>
              <w:rPr>
                <w:rFonts w:ascii="Courier New" w:eastAsia="Calibri" w:hAnsi="Courier New" w:cs="Courier New"/>
              </w:rPr>
              <w:t>х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1 = 26 </w:t>
            </w:r>
            <w:r w:rsidR="003375DC" w:rsidRPr="00584450">
              <w:rPr>
                <w:rFonts w:ascii="Courier New" w:eastAsia="Calibri" w:hAnsi="Courier New" w:cs="Courier New"/>
              </w:rPr>
              <w:t>875,6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Численность, чел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Отчисления на социальные нужды административно – управленческого </w:t>
            </w:r>
            <w:r w:rsidRPr="00584450">
              <w:rPr>
                <w:rFonts w:ascii="Courier New" w:eastAsia="Calibri" w:hAnsi="Courier New" w:cs="Courier New"/>
              </w:rPr>
              <w:lastRenderedPageBreak/>
              <w:t>персонала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584450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lastRenderedPageBreak/>
              <w:t xml:space="preserve">8 </w:t>
            </w:r>
            <w:r w:rsidR="003375DC" w:rsidRPr="00584450">
              <w:rPr>
                <w:rFonts w:ascii="Courier New" w:eastAsia="Calibri" w:hAnsi="Courier New" w:cs="Courier New"/>
                <w:b/>
              </w:rPr>
              <w:t>089,2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lastRenderedPageBreak/>
              <w:t>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Амортизация автотранспортного средства,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</w:p>
          <w:p w:rsidR="003375DC" w:rsidRPr="00584450" w:rsidRDefault="003375DC" w:rsidP="003375DC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1939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22572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hyperlink r:id="rId7" w:tooltip="Приказ Минфина РФ от 03.09.1997 N 65н (ред. от 24.03.2000, с изм. от 23.08.2000) &quot;Об утверждении Положения по бухгалтерскому учету &quot;Учет основных средств&quot; ПБУ 6/97&quot; (Зарегистрировано в Минюсте РФ 13.01.1998 N 1451)------------ Утратил силу{КонсультантПлюс" w:history="1">
              <w:r w:rsidR="003375DC" w:rsidRPr="00584450">
                <w:rPr>
                  <w:rFonts w:ascii="Courier New" w:eastAsia="Calibri" w:hAnsi="Courier New" w:cs="Courier New"/>
                </w:rPr>
                <w:t>Приказ</w:t>
              </w:r>
            </w:hyperlink>
            <w:r w:rsidR="003375DC" w:rsidRPr="00584450">
              <w:rPr>
                <w:rFonts w:ascii="Courier New" w:eastAsia="Calibri" w:hAnsi="Courier New" w:cs="Courier New"/>
              </w:rPr>
              <w:t xml:space="preserve"> Министерства финансов Российской Федерации от 30 марта 2001 г. N 26н "Об утверждении Положения по бухгалтерскому учету "Учет основных средств" ПБУ 6/01"</w:t>
            </w:r>
          </w:p>
          <w:p w:rsidR="003375DC" w:rsidRPr="00584450" w:rsidRDefault="003375DC" w:rsidP="003375DC">
            <w:pPr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255 688 х 9,1% / 12 = 1939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195"/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Автомобиль Зил-130.</w:t>
            </w:r>
          </w:p>
          <w:p w:rsidR="003375DC" w:rsidRPr="00584450" w:rsidRDefault="003375DC" w:rsidP="003375DC">
            <w:pPr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Стоимость остаточная по ценам 4 кв. 2021 года составляет 255 688 рублей</w:t>
            </w: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Текущий ремонт и техническое обслуживание автомобиля руб./</w:t>
            </w:r>
            <w:proofErr w:type="spellStart"/>
            <w:proofErr w:type="gramStart"/>
            <w:r w:rsidRPr="00584450">
              <w:rPr>
                <w:rFonts w:ascii="Courier New" w:eastAsia="Calibri" w:hAnsi="Courier New" w:cs="Courier New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</w:p>
          <w:p w:rsidR="003375DC" w:rsidRPr="00584450" w:rsidRDefault="003375DC" w:rsidP="003375DC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582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Текущий ремонт и техническое обслуживание автомобиля принято в размере 30% от амортизации автомобиля.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Затраты на горюче-смазочные материалы, руб./</w:t>
            </w:r>
            <w:proofErr w:type="spellStart"/>
            <w:proofErr w:type="gramStart"/>
            <w:r w:rsidRPr="00584450">
              <w:rPr>
                <w:rFonts w:ascii="Courier New" w:eastAsia="Calibri" w:hAnsi="Courier New" w:cs="Courier New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37379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Распоряжение Минтранса России от 14.03.2008 N АМ-23-р «О введение в действие методических </w:t>
            </w:r>
            <w:hyperlink r:id="rId8" w:history="1">
              <w:r w:rsidRPr="00584450">
                <w:rPr>
                  <w:rFonts w:ascii="Courier New" w:eastAsia="Calibri" w:hAnsi="Courier New" w:cs="Courier New"/>
                </w:rPr>
                <w:t>рекомендации</w:t>
              </w:r>
            </w:hyperlink>
            <w:r w:rsidRPr="00584450">
              <w:rPr>
                <w:rFonts w:ascii="Courier New" w:eastAsia="Calibri" w:hAnsi="Courier New" w:cs="Courier New"/>
              </w:rPr>
              <w:t xml:space="preserve"> "Нормы расхода топлив и смазочных материалов на автомобильном транспорте".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ЗИЛ-130 – 31л/100км Бензин - норма расхода топлива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Норма увеличения расхода топлива в зимний период на 6 месяцев -18%. – 5,58 литров.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Стоимость топлива: Аи – 92 – 47,2 руб./лит.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Средний пробег в день составляет 80 км.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31 + 5,58 = 36,58 литров/100км.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80 км – 29,3 литров.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29,3 </w:t>
            </w:r>
            <w:proofErr w:type="spellStart"/>
            <w:r w:rsidRPr="00584450">
              <w:rPr>
                <w:rFonts w:ascii="Courier New" w:eastAsia="Calibri" w:hAnsi="Courier New" w:cs="Courier New"/>
              </w:rPr>
              <w:t>х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 xml:space="preserve"> 25 </w:t>
            </w:r>
            <w:proofErr w:type="spellStart"/>
            <w:r w:rsidRPr="00584450">
              <w:rPr>
                <w:rFonts w:ascii="Courier New" w:eastAsia="Calibri" w:hAnsi="Courier New" w:cs="Courier New"/>
              </w:rPr>
              <w:t>дн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>. х 41,2 = 34574 рублей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Расход масла составляет 3% от топлива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Стоимость масла «автол» составляет 170 руб./лит.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0,66 лит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.</w:t>
            </w:r>
            <w:proofErr w:type="gramEnd"/>
            <w:r w:rsidRPr="00584450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м</w:t>
            </w:r>
            <w:proofErr w:type="gramEnd"/>
            <w:r w:rsidRPr="00584450">
              <w:rPr>
                <w:rFonts w:ascii="Courier New" w:eastAsia="Calibri" w:hAnsi="Courier New" w:cs="Courier New"/>
              </w:rPr>
              <w:t>асла в день. 0,66 х 25дн. х 110 = 2805 рублей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34574 + 2805 = 37379 рублей.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Затраты по разделу «Охрана труда»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584450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 xml:space="preserve">24 </w:t>
            </w:r>
            <w:r w:rsidR="003375DC" w:rsidRPr="00584450">
              <w:rPr>
                <w:rFonts w:ascii="Courier New" w:eastAsia="Calibri" w:hAnsi="Courier New" w:cs="Courier New"/>
                <w:b/>
              </w:rPr>
              <w:t>906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Приказу Министерства здравоохранения и социального развития Российской Федерации от 25 апреля 2011 г. N 340н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Типовые нормы 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СИЗ</w:t>
            </w:r>
            <w:proofErr w:type="gramEnd"/>
            <w:r w:rsidRPr="00584450">
              <w:rPr>
                <w:rFonts w:ascii="Courier New" w:eastAsia="Calibri" w:hAnsi="Courier New" w:cs="Courier New"/>
              </w:rPr>
              <w:t>: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Костюм для защиты от 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общих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</w:t>
            </w:r>
            <w:r w:rsidRPr="00584450">
              <w:rPr>
                <w:rFonts w:ascii="Courier New" w:eastAsia="Calibri" w:hAnsi="Courier New" w:cs="Courier New"/>
              </w:rPr>
              <w:t>1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производственных загрязнений 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механических воздействий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lastRenderedPageBreak/>
              <w:t>Ботинки к</w:t>
            </w:r>
            <w:r w:rsidR="00584450">
              <w:rPr>
                <w:rFonts w:ascii="Courier New" w:eastAsia="Calibri" w:hAnsi="Courier New" w:cs="Courier New"/>
              </w:rPr>
              <w:t xml:space="preserve">ожаные с </w:t>
            </w:r>
            <w:proofErr w:type="gramStart"/>
            <w:r w:rsidR="00584450">
              <w:rPr>
                <w:rFonts w:ascii="Courier New" w:eastAsia="Calibri" w:hAnsi="Courier New" w:cs="Courier New"/>
              </w:rPr>
              <w:t>защитным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="00584450">
              <w:rPr>
                <w:rFonts w:ascii="Courier New" w:eastAsia="Calibri" w:hAnsi="Courier New" w:cs="Courier New"/>
              </w:rPr>
              <w:t>подноском</w:t>
            </w:r>
            <w:proofErr w:type="spellEnd"/>
            <w:r w:rsidR="00584450">
              <w:rPr>
                <w:rFonts w:ascii="Courier New" w:eastAsia="Calibri" w:hAnsi="Courier New" w:cs="Courier New"/>
              </w:rPr>
              <w:t xml:space="preserve"> </w:t>
            </w:r>
            <w:r w:rsidRPr="00584450">
              <w:rPr>
                <w:rFonts w:ascii="Courier New" w:eastAsia="Calibri" w:hAnsi="Courier New" w:cs="Courier New"/>
              </w:rPr>
              <w:t>1 пара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или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Сапоги ко</w:t>
            </w:r>
            <w:r w:rsidR="00584450">
              <w:rPr>
                <w:rFonts w:ascii="Courier New" w:eastAsia="Calibri" w:hAnsi="Courier New" w:cs="Courier New"/>
              </w:rPr>
              <w:t xml:space="preserve">жаные с </w:t>
            </w:r>
            <w:proofErr w:type="gramStart"/>
            <w:r w:rsidR="00584450">
              <w:rPr>
                <w:rFonts w:ascii="Courier New" w:eastAsia="Calibri" w:hAnsi="Courier New" w:cs="Courier New"/>
              </w:rPr>
              <w:t>защитным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="00584450">
              <w:rPr>
                <w:rFonts w:ascii="Courier New" w:eastAsia="Calibri" w:hAnsi="Courier New" w:cs="Courier New"/>
              </w:rPr>
              <w:t>подноском</w:t>
            </w:r>
            <w:proofErr w:type="spellEnd"/>
            <w:r w:rsidR="00584450">
              <w:rPr>
                <w:rFonts w:ascii="Courier New" w:eastAsia="Calibri" w:hAnsi="Courier New" w:cs="Courier New"/>
              </w:rPr>
              <w:t xml:space="preserve"> </w:t>
            </w:r>
            <w:r w:rsidRPr="00584450">
              <w:rPr>
                <w:rFonts w:ascii="Courier New" w:eastAsia="Calibri" w:hAnsi="Courier New" w:cs="Courier New"/>
              </w:rPr>
              <w:t>1 пара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Перчатки с полимерным покры</w:t>
            </w:r>
            <w:r w:rsidR="00584450">
              <w:rPr>
                <w:rFonts w:ascii="Courier New" w:eastAsia="Calibri" w:hAnsi="Courier New" w:cs="Courier New"/>
              </w:rPr>
              <w:t xml:space="preserve">тием </w:t>
            </w:r>
            <w:r w:rsidRPr="00584450">
              <w:rPr>
                <w:rFonts w:ascii="Courier New" w:eastAsia="Calibri" w:hAnsi="Courier New" w:cs="Courier New"/>
              </w:rPr>
              <w:t>12 пар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На наружных работах зимой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дополнительно: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Костюм на утеп</w:t>
            </w:r>
            <w:r w:rsidR="00584450">
              <w:rPr>
                <w:rFonts w:ascii="Courier New" w:eastAsia="Calibri" w:hAnsi="Courier New" w:cs="Courier New"/>
              </w:rPr>
              <w:t xml:space="preserve">ляющей прокладке </w:t>
            </w:r>
            <w:r w:rsidRPr="00584450">
              <w:rPr>
                <w:rFonts w:ascii="Courier New" w:eastAsia="Calibri" w:hAnsi="Courier New" w:cs="Courier New"/>
              </w:rPr>
              <w:t>по поясам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Ботинки </w:t>
            </w:r>
            <w:r w:rsidR="00584450">
              <w:rPr>
                <w:rFonts w:ascii="Courier New" w:eastAsia="Calibri" w:hAnsi="Courier New" w:cs="Courier New"/>
              </w:rPr>
              <w:t xml:space="preserve">кожаные утепленные </w:t>
            </w:r>
            <w:proofErr w:type="gramStart"/>
            <w:r w:rsidR="00584450">
              <w:rPr>
                <w:rFonts w:ascii="Courier New" w:eastAsia="Calibri" w:hAnsi="Courier New" w:cs="Courier New"/>
              </w:rPr>
              <w:t>с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защитным </w:t>
            </w:r>
            <w:r w:rsidRPr="00584450">
              <w:rPr>
                <w:rFonts w:ascii="Courier New" w:eastAsia="Calibri" w:hAnsi="Courier New" w:cs="Courier New"/>
              </w:rPr>
              <w:t>по поясам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proofErr w:type="spellStart"/>
            <w:r w:rsidRPr="00584450">
              <w:rPr>
                <w:rFonts w:ascii="Courier New" w:eastAsia="Calibri" w:hAnsi="Courier New" w:cs="Courier New"/>
              </w:rPr>
              <w:t>подноском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 xml:space="preserve"> или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Сапоги к</w:t>
            </w:r>
            <w:r w:rsidR="00584450">
              <w:rPr>
                <w:rFonts w:ascii="Courier New" w:eastAsia="Calibri" w:hAnsi="Courier New" w:cs="Courier New"/>
              </w:rPr>
              <w:t xml:space="preserve">ожаные утепленные </w:t>
            </w:r>
            <w:proofErr w:type="gramStart"/>
            <w:r w:rsidR="00584450">
              <w:rPr>
                <w:rFonts w:ascii="Courier New" w:eastAsia="Calibri" w:hAnsi="Courier New" w:cs="Courier New"/>
              </w:rPr>
              <w:t>с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защитным </w:t>
            </w:r>
            <w:r w:rsidRPr="00584450">
              <w:rPr>
                <w:rFonts w:ascii="Courier New" w:eastAsia="Calibri" w:hAnsi="Courier New" w:cs="Courier New"/>
              </w:rPr>
              <w:t>по поясам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proofErr w:type="spellStart"/>
            <w:r w:rsidRPr="00584450">
              <w:rPr>
                <w:rFonts w:ascii="Courier New" w:eastAsia="Calibri" w:hAnsi="Courier New" w:cs="Courier New"/>
              </w:rPr>
              <w:t>подноском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>, или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Валенки с</w:t>
            </w:r>
            <w:r w:rsidR="00584450">
              <w:rPr>
                <w:rFonts w:ascii="Courier New" w:eastAsia="Calibri" w:hAnsi="Courier New" w:cs="Courier New"/>
              </w:rPr>
              <w:t xml:space="preserve"> резиновым низом </w:t>
            </w:r>
            <w:r w:rsidRPr="00584450">
              <w:rPr>
                <w:rFonts w:ascii="Courier New" w:eastAsia="Calibri" w:hAnsi="Courier New" w:cs="Courier New"/>
              </w:rPr>
              <w:t>по поясам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Перчатки </w:t>
            </w:r>
            <w:r w:rsidR="00584450">
              <w:rPr>
                <w:rFonts w:ascii="Courier New" w:eastAsia="Calibri" w:hAnsi="Courier New" w:cs="Courier New"/>
              </w:rPr>
              <w:t xml:space="preserve">с полимерным покрытием </w:t>
            </w:r>
            <w:r w:rsidRPr="00584450">
              <w:rPr>
                <w:rFonts w:ascii="Courier New" w:eastAsia="Calibri" w:hAnsi="Courier New" w:cs="Courier New"/>
              </w:rPr>
              <w:t>1 пара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морозостойкие с утепляющими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вкладышами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  <w:lang w:val="en-US"/>
              </w:rPr>
              <w:t>CBP = (1</w:t>
            </w:r>
            <w:r w:rsidRPr="00584450">
              <w:rPr>
                <w:rFonts w:ascii="Courier New" w:eastAsia="Calibri" w:hAnsi="Courier New" w:cs="Courier New"/>
              </w:rPr>
              <w:t>75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2+1</w:t>
            </w:r>
            <w:r w:rsidRPr="00584450">
              <w:rPr>
                <w:rFonts w:ascii="Courier New" w:eastAsia="Calibri" w:hAnsi="Courier New" w:cs="Courier New"/>
              </w:rPr>
              <w:t>4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50+</w:t>
            </w:r>
            <w:r w:rsidRPr="00584450">
              <w:rPr>
                <w:rFonts w:ascii="Courier New" w:eastAsia="Calibri" w:hAnsi="Courier New" w:cs="Courier New"/>
              </w:rPr>
              <w:t>2550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+</w:t>
            </w:r>
            <w:r w:rsidRPr="00584450">
              <w:rPr>
                <w:rFonts w:ascii="Courier New" w:eastAsia="Calibri" w:hAnsi="Courier New" w:cs="Courier New"/>
              </w:rPr>
              <w:t>1500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+</w:t>
            </w:r>
            <w:r w:rsidRPr="00584450">
              <w:rPr>
                <w:rFonts w:ascii="Courier New" w:eastAsia="Calibri" w:hAnsi="Courier New" w:cs="Courier New"/>
              </w:rPr>
              <w:t>450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+(12</w:t>
            </w:r>
            <w:r w:rsidRPr="00584450">
              <w:rPr>
                <w:rFonts w:ascii="Courier New" w:eastAsia="Calibri" w:hAnsi="Courier New" w:cs="Courier New"/>
              </w:rPr>
              <w:t>х50))х3=24906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lastRenderedPageBreak/>
              <w:t>12.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Затраты по разделу «Аренда гаража», «Обслуживание гаража»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3547,78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Всего расходы по эксплуатации автотранспорта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169309,58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Подвоз воды (объем) в месяц, 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545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Затраты на подвоз 1м3 воды без стоимости забора воды, руб./м3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310,66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rPr>
          <w:trHeight w:val="5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Тариф на забор воды, руб./м3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105,85</w:t>
            </w:r>
          </w:p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</w:p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Постановление главы МО «Баяндай» от 22.11.2021 года № 204</w:t>
            </w: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Итого подвоз 1 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416,51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3375DC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4450" w:rsidRPr="00584450" w:rsidRDefault="00584450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5DC" w:rsidRPr="00584450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58445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Расчет необходимой валовой выручки методом экономически</w:t>
      </w:r>
    </w:p>
    <w:p w:rsidR="003375DC" w:rsidRPr="00584450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4450"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обоснованных расходов (затрат) на подвоз воды автотранспортным средством осуществляемое </w:t>
      </w:r>
    </w:p>
    <w:p w:rsidR="003375DC" w:rsidRPr="00584450" w:rsidRDefault="003375DC" w:rsidP="00337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84450">
        <w:rPr>
          <w:rFonts w:ascii="Arial" w:eastAsia="Times New Roman" w:hAnsi="Arial" w:cs="Arial"/>
          <w:sz w:val="24"/>
          <w:szCs w:val="24"/>
          <w:lang w:eastAsia="ru-RU"/>
        </w:rPr>
        <w:t>муниципальным унитарным предприятием «Бытовик»</w:t>
      </w:r>
    </w:p>
    <w:p w:rsidR="003375DC" w:rsidRDefault="003375DC" w:rsidP="00584450">
      <w:pPr>
        <w:tabs>
          <w:tab w:val="left" w:pos="3945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84450">
        <w:rPr>
          <w:rFonts w:ascii="Arial" w:eastAsia="Calibri" w:hAnsi="Arial" w:cs="Arial"/>
          <w:sz w:val="24"/>
          <w:szCs w:val="24"/>
        </w:rPr>
        <w:t>Период регулирования с 01.07.2021 по 30.06.2023 года.</w:t>
      </w:r>
    </w:p>
    <w:p w:rsidR="00584450" w:rsidRPr="00584450" w:rsidRDefault="00584450" w:rsidP="00584450">
      <w:pPr>
        <w:tabs>
          <w:tab w:val="left" w:pos="3945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2"/>
        <w:tblW w:w="14850" w:type="dxa"/>
        <w:tblLook w:val="04A0"/>
      </w:tblPr>
      <w:tblGrid>
        <w:gridCol w:w="613"/>
        <w:gridCol w:w="2964"/>
        <w:gridCol w:w="1590"/>
        <w:gridCol w:w="7700"/>
        <w:gridCol w:w="1983"/>
      </w:tblGrid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Наименование расхода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Прогноз на 2022 год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Расчет прогноза и 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основание</w:t>
            </w:r>
            <w:proofErr w:type="gramEnd"/>
            <w:r w:rsidRPr="00584450">
              <w:rPr>
                <w:rFonts w:ascii="Courier New" w:eastAsia="Calibri" w:hAnsi="Courier New" w:cs="Courier New"/>
              </w:rPr>
              <w:t xml:space="preserve"> по которым произведен прогноз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584450">
            <w:pPr>
              <w:tabs>
                <w:tab w:val="left" w:pos="3945"/>
              </w:tabs>
              <w:contextualSpacing/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Примечание</w:t>
            </w: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Расходы на оплату труда водителю,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  <w:p w:rsidR="003375DC" w:rsidRPr="00584450" w:rsidRDefault="003375DC" w:rsidP="003375DC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45052,8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center" w:pos="2980"/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Принято на уровне базового периода</w:t>
            </w:r>
          </w:p>
          <w:p w:rsidR="003375DC" w:rsidRPr="00584450" w:rsidRDefault="003375DC" w:rsidP="003375DC">
            <w:pPr>
              <w:tabs>
                <w:tab w:val="center" w:pos="2980"/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Численность водителей 2 ед.</w:t>
            </w:r>
          </w:p>
          <w:p w:rsidR="003375DC" w:rsidRPr="00584450" w:rsidRDefault="003375DC" w:rsidP="003375DC">
            <w:pPr>
              <w:tabs>
                <w:tab w:val="center" w:pos="2980"/>
                <w:tab w:val="left" w:pos="3945"/>
              </w:tabs>
              <w:jc w:val="both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22526,4 х 2 = 45052,8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  <w:p w:rsidR="003375DC" w:rsidRPr="00584450" w:rsidRDefault="003375DC" w:rsidP="003375DC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13605,9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Расходы на оплату труда автослесаря, руб./ 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22526,4</w:t>
            </w:r>
          </w:p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0,25 ед.-</w:t>
            </w:r>
          </w:p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5631,6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Зарабо</w:t>
            </w:r>
            <w:r w:rsidR="00584450">
              <w:rPr>
                <w:rFonts w:ascii="Courier New" w:eastAsia="Calibri" w:hAnsi="Courier New" w:cs="Courier New"/>
              </w:rPr>
              <w:t xml:space="preserve">тная плата </w:t>
            </w:r>
            <w:proofErr w:type="spellStart"/>
            <w:r w:rsidR="00584450">
              <w:rPr>
                <w:rFonts w:ascii="Courier New" w:eastAsia="Calibri" w:hAnsi="Courier New" w:cs="Courier New"/>
              </w:rPr>
              <w:t>автослесаря</w:t>
            </w:r>
            <w:proofErr w:type="spellEnd"/>
            <w:r w:rsidR="00584450">
              <w:rPr>
                <w:rFonts w:ascii="Courier New" w:eastAsia="Calibri" w:hAnsi="Courier New" w:cs="Courier New"/>
              </w:rPr>
              <w:t xml:space="preserve"> принято </w:t>
            </w:r>
            <w:r w:rsidRPr="00584450">
              <w:rPr>
                <w:rFonts w:ascii="Courier New" w:eastAsia="Calibri" w:hAnsi="Courier New" w:cs="Courier New"/>
              </w:rPr>
              <w:t>0,25 ед. от заработной платы водителя.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Отчисления на социальные нужды,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1700,7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rPr>
          <w:trHeight w:val="117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Расходы на оплату труда административно – управленческого персонала,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584450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 xml:space="preserve">26 </w:t>
            </w:r>
            <w:r w:rsidR="003375DC" w:rsidRPr="00584450">
              <w:rPr>
                <w:rFonts w:ascii="Courier New" w:eastAsia="Calibri" w:hAnsi="Courier New" w:cs="Courier New"/>
                <w:b/>
              </w:rPr>
              <w:t>875,6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center" w:pos="2980"/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Принято на уровне базового периода</w:t>
            </w:r>
          </w:p>
          <w:p w:rsidR="003375DC" w:rsidRPr="00584450" w:rsidRDefault="003375DC" w:rsidP="003375DC">
            <w:pPr>
              <w:tabs>
                <w:tab w:val="center" w:pos="2980"/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Численность водителей 1 ед.</w:t>
            </w:r>
          </w:p>
          <w:p w:rsidR="003375DC" w:rsidRPr="00584450" w:rsidRDefault="00584450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26 875,6 </w:t>
            </w:r>
            <w:proofErr w:type="spellStart"/>
            <w:r>
              <w:rPr>
                <w:rFonts w:ascii="Courier New" w:eastAsia="Calibri" w:hAnsi="Courier New" w:cs="Courier New"/>
              </w:rPr>
              <w:t>х</w:t>
            </w:r>
            <w:proofErr w:type="spellEnd"/>
            <w:r>
              <w:rPr>
                <w:rFonts w:ascii="Courier New" w:eastAsia="Calibri" w:hAnsi="Courier New" w:cs="Courier New"/>
              </w:rPr>
              <w:t xml:space="preserve"> 1 = 26 </w:t>
            </w:r>
            <w:r w:rsidR="003375DC" w:rsidRPr="00584450">
              <w:rPr>
                <w:rFonts w:ascii="Courier New" w:eastAsia="Calibri" w:hAnsi="Courier New" w:cs="Courier New"/>
              </w:rPr>
              <w:t>875,6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Численность, чел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Отчисления на социальные нужды административно – управленческого персонала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584450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 xml:space="preserve">8 </w:t>
            </w:r>
            <w:r w:rsidR="003375DC" w:rsidRPr="00584450">
              <w:rPr>
                <w:rFonts w:ascii="Courier New" w:eastAsia="Calibri" w:hAnsi="Courier New" w:cs="Courier New"/>
                <w:b/>
              </w:rPr>
              <w:t>089,2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Размер страховых взносов в государственные внебюджетные фонды определен исходя из принятого в расчете тарифа фонда оплаты труда и суммарного тарифа страховых взносов в размере 30,2%.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8.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Амортизация автотранспортного средства, руб./мес.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</w:p>
          <w:p w:rsidR="003375DC" w:rsidRPr="00584450" w:rsidRDefault="003375DC" w:rsidP="003375DC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1939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22572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hyperlink r:id="rId9" w:tooltip="Приказ Минфина РФ от 03.09.1997 N 65н (ред. от 24.03.2000, с изм. от 23.08.2000) &quot;Об утверждении Положения по бухгалтерскому учету &quot;Учет основных средств&quot; ПБУ 6/97&quot; (Зарегистрировано в Минюсте РФ 13.01.1998 N 1451)------------ Утратил силу{КонсультантПлюс" w:history="1">
              <w:r w:rsidR="003375DC" w:rsidRPr="00584450">
                <w:rPr>
                  <w:rFonts w:ascii="Courier New" w:eastAsia="Calibri" w:hAnsi="Courier New" w:cs="Courier New"/>
                </w:rPr>
                <w:t>Приказ</w:t>
              </w:r>
            </w:hyperlink>
            <w:r w:rsidR="003375DC" w:rsidRPr="00584450">
              <w:rPr>
                <w:rFonts w:ascii="Courier New" w:eastAsia="Calibri" w:hAnsi="Courier New" w:cs="Courier New"/>
              </w:rPr>
              <w:t xml:space="preserve"> Министерства финансов Российской Федерации от 30 марта 2001 г. N 26н "Об утверждении Положения по бухгалтерскому учету "Учет основных средств" ПБУ 6/01"</w:t>
            </w:r>
          </w:p>
          <w:p w:rsidR="003375DC" w:rsidRPr="00584450" w:rsidRDefault="003375DC" w:rsidP="003375DC">
            <w:pPr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255 688 х 9,1% / 12 = 1939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195"/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Автомобиль Зил-130.</w:t>
            </w:r>
          </w:p>
          <w:p w:rsidR="003375DC" w:rsidRPr="00584450" w:rsidRDefault="003375DC" w:rsidP="003375DC">
            <w:pPr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Стоимость остаточная по </w:t>
            </w:r>
            <w:r w:rsidRPr="00584450">
              <w:rPr>
                <w:rFonts w:ascii="Courier New" w:eastAsia="Calibri" w:hAnsi="Courier New" w:cs="Courier New"/>
              </w:rPr>
              <w:lastRenderedPageBreak/>
              <w:t>ценам 4 кв. 2021 года составляет 255 688 рублей</w:t>
            </w: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lastRenderedPageBreak/>
              <w:t>9.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Текущий ремонт и техническое обслуживание автомобиля руб./</w:t>
            </w:r>
            <w:proofErr w:type="spellStart"/>
            <w:proofErr w:type="gramStart"/>
            <w:r w:rsidRPr="00584450">
              <w:rPr>
                <w:rFonts w:ascii="Courier New" w:eastAsia="Calibri" w:hAnsi="Courier New" w:cs="Courier New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</w:p>
          <w:p w:rsidR="003375DC" w:rsidRPr="00584450" w:rsidRDefault="003375DC" w:rsidP="003375DC">
            <w:pPr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582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Текущий ремонт и техническое обслуживание автомобиля принято в размере 30% от амортизации автомобиля.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10.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Затраты на горюче-смазочные материалы, руб./</w:t>
            </w:r>
            <w:proofErr w:type="spellStart"/>
            <w:proofErr w:type="gramStart"/>
            <w:r w:rsidRPr="00584450">
              <w:rPr>
                <w:rFonts w:ascii="Courier New" w:eastAsia="Calibri" w:hAnsi="Courier New" w:cs="Courier New"/>
              </w:rPr>
              <w:t>мес</w:t>
            </w:r>
            <w:proofErr w:type="spellEnd"/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37379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Распоряжение Минтранса России от 14.03.2008 N АМ-23-р «О введение в действие методических </w:t>
            </w:r>
            <w:hyperlink r:id="rId10" w:history="1">
              <w:r w:rsidRPr="00584450">
                <w:rPr>
                  <w:rFonts w:ascii="Courier New" w:eastAsia="Calibri" w:hAnsi="Courier New" w:cs="Courier New"/>
                </w:rPr>
                <w:t>рекомендации</w:t>
              </w:r>
            </w:hyperlink>
            <w:r w:rsidRPr="00584450">
              <w:rPr>
                <w:rFonts w:ascii="Courier New" w:eastAsia="Calibri" w:hAnsi="Courier New" w:cs="Courier New"/>
              </w:rPr>
              <w:t xml:space="preserve"> "Нормы расхода топлив и смазочных материалов на автомобильном транспорте".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ЗИЛ-130 – 31л/100км Бензин - норма расхода топлива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Норма увеличения расхода топлива в зимний период на 6 месяцев -18%. – 5,58 литров.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Стоимость топлива: Аи – 92 – 47,2 руб./лит.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Средний пробег в день составляет 80 км.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31 + 5,58 = 36,58 литров/100км.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80 км – 29,3 литров.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29,3 </w:t>
            </w:r>
            <w:proofErr w:type="spellStart"/>
            <w:r w:rsidRPr="00584450">
              <w:rPr>
                <w:rFonts w:ascii="Courier New" w:eastAsia="Calibri" w:hAnsi="Courier New" w:cs="Courier New"/>
              </w:rPr>
              <w:t>х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 xml:space="preserve"> 25 </w:t>
            </w:r>
            <w:proofErr w:type="spellStart"/>
            <w:r w:rsidRPr="00584450">
              <w:rPr>
                <w:rFonts w:ascii="Courier New" w:eastAsia="Calibri" w:hAnsi="Courier New" w:cs="Courier New"/>
              </w:rPr>
              <w:t>дн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>. х 41,2 = 34574 рублей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Расход масла составляет 3% от топлива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Стоимость масла «автол» составляет 170 руб./лит.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0,66 лит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.</w:t>
            </w:r>
            <w:proofErr w:type="gramEnd"/>
            <w:r w:rsidRPr="00584450">
              <w:rPr>
                <w:rFonts w:ascii="Courier New" w:eastAsia="Calibri" w:hAnsi="Courier New" w:cs="Courier New"/>
              </w:rPr>
              <w:t xml:space="preserve"> 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м</w:t>
            </w:r>
            <w:proofErr w:type="gramEnd"/>
            <w:r w:rsidRPr="00584450">
              <w:rPr>
                <w:rFonts w:ascii="Courier New" w:eastAsia="Calibri" w:hAnsi="Courier New" w:cs="Courier New"/>
              </w:rPr>
              <w:t>асла в день. 0,66 х 25дн. х 110 = 2805 рублей</w:t>
            </w:r>
          </w:p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34574 + 2805 = 37379 рублей.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Затраты по разделу «Охрана труда»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584450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>
              <w:rPr>
                <w:rFonts w:ascii="Courier New" w:eastAsia="Calibri" w:hAnsi="Courier New" w:cs="Courier New"/>
                <w:b/>
              </w:rPr>
              <w:t xml:space="preserve">24 </w:t>
            </w:r>
            <w:r w:rsidR="003375DC" w:rsidRPr="00584450">
              <w:rPr>
                <w:rFonts w:ascii="Courier New" w:eastAsia="Calibri" w:hAnsi="Courier New" w:cs="Courier New"/>
                <w:b/>
              </w:rPr>
              <w:t>906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Приказу Министерства здравоохранения и социального развития Российской Федерации от 25 апреля 2011 г. N 340н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Типовые нормы </w:t>
            </w:r>
            <w:proofErr w:type="gramStart"/>
            <w:r w:rsidRPr="00584450">
              <w:rPr>
                <w:rFonts w:ascii="Courier New" w:eastAsia="Calibri" w:hAnsi="Courier New" w:cs="Courier New"/>
              </w:rPr>
              <w:t>СИЗ</w:t>
            </w:r>
            <w:proofErr w:type="gramEnd"/>
            <w:r w:rsidRPr="00584450">
              <w:rPr>
                <w:rFonts w:ascii="Courier New" w:eastAsia="Calibri" w:hAnsi="Courier New" w:cs="Courier New"/>
              </w:rPr>
              <w:t>:</w:t>
            </w:r>
          </w:p>
          <w:p w:rsidR="003375DC" w:rsidRPr="00584450" w:rsidRDefault="00584450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Костюм для защиты от </w:t>
            </w:r>
            <w:proofErr w:type="gramStart"/>
            <w:r>
              <w:rPr>
                <w:rFonts w:ascii="Courier New" w:eastAsia="Calibri" w:hAnsi="Courier New" w:cs="Courier New"/>
              </w:rPr>
              <w:t>общих</w:t>
            </w:r>
            <w:proofErr w:type="gramEnd"/>
            <w:r>
              <w:rPr>
                <w:rFonts w:ascii="Courier New" w:eastAsia="Calibri" w:hAnsi="Courier New" w:cs="Courier New"/>
              </w:rPr>
              <w:t xml:space="preserve"> </w:t>
            </w:r>
            <w:r w:rsidR="003375DC" w:rsidRPr="00584450">
              <w:rPr>
                <w:rFonts w:ascii="Courier New" w:eastAsia="Calibri" w:hAnsi="Courier New" w:cs="Courier New"/>
              </w:rPr>
              <w:t>1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 производственных загрязнений 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 механических воздействий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Ботинки</w:t>
            </w:r>
            <w:r w:rsidR="00584450">
              <w:rPr>
                <w:rFonts w:ascii="Courier New" w:eastAsia="Calibri" w:hAnsi="Courier New" w:cs="Courier New"/>
              </w:rPr>
              <w:t xml:space="preserve"> кожаные с </w:t>
            </w:r>
            <w:proofErr w:type="gramStart"/>
            <w:r w:rsidR="00584450">
              <w:rPr>
                <w:rFonts w:ascii="Courier New" w:eastAsia="Calibri" w:hAnsi="Courier New" w:cs="Courier New"/>
              </w:rPr>
              <w:t>защитным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="00584450">
              <w:rPr>
                <w:rFonts w:ascii="Courier New" w:eastAsia="Calibri" w:hAnsi="Courier New" w:cs="Courier New"/>
              </w:rPr>
              <w:t>подноском</w:t>
            </w:r>
            <w:proofErr w:type="spellEnd"/>
            <w:r w:rsidR="00584450">
              <w:rPr>
                <w:rFonts w:ascii="Courier New" w:eastAsia="Calibri" w:hAnsi="Courier New" w:cs="Courier New"/>
              </w:rPr>
              <w:t xml:space="preserve"> </w:t>
            </w:r>
            <w:r w:rsidRPr="00584450">
              <w:rPr>
                <w:rFonts w:ascii="Courier New" w:eastAsia="Calibri" w:hAnsi="Courier New" w:cs="Courier New"/>
              </w:rPr>
              <w:t>1 пара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или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Сапоги к</w:t>
            </w:r>
            <w:r w:rsidR="00584450">
              <w:rPr>
                <w:rFonts w:ascii="Courier New" w:eastAsia="Calibri" w:hAnsi="Courier New" w:cs="Courier New"/>
              </w:rPr>
              <w:t xml:space="preserve">ожаные с </w:t>
            </w:r>
            <w:proofErr w:type="gramStart"/>
            <w:r w:rsidR="00584450">
              <w:rPr>
                <w:rFonts w:ascii="Courier New" w:eastAsia="Calibri" w:hAnsi="Courier New" w:cs="Courier New"/>
              </w:rPr>
              <w:t>защитным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</w:t>
            </w:r>
            <w:proofErr w:type="spellStart"/>
            <w:r w:rsidR="00584450">
              <w:rPr>
                <w:rFonts w:ascii="Courier New" w:eastAsia="Calibri" w:hAnsi="Courier New" w:cs="Courier New"/>
              </w:rPr>
              <w:t>подноском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 xml:space="preserve"> 1 пара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Перчатки</w:t>
            </w:r>
            <w:r w:rsidR="00584450">
              <w:rPr>
                <w:rFonts w:ascii="Courier New" w:eastAsia="Calibri" w:hAnsi="Courier New" w:cs="Courier New"/>
              </w:rPr>
              <w:t xml:space="preserve"> с полимерным покрытием</w:t>
            </w:r>
            <w:r w:rsidRPr="00584450">
              <w:rPr>
                <w:rFonts w:ascii="Courier New" w:eastAsia="Calibri" w:hAnsi="Courier New" w:cs="Courier New"/>
              </w:rPr>
              <w:t xml:space="preserve"> 12 пар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На наружных работах зимой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lastRenderedPageBreak/>
              <w:t>дополнительно: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Костюм на уте</w:t>
            </w:r>
            <w:r w:rsidR="00584450">
              <w:rPr>
                <w:rFonts w:ascii="Courier New" w:eastAsia="Calibri" w:hAnsi="Courier New" w:cs="Courier New"/>
              </w:rPr>
              <w:t>пляющей прокладке</w:t>
            </w:r>
            <w:r w:rsidRPr="00584450">
              <w:rPr>
                <w:rFonts w:ascii="Courier New" w:eastAsia="Calibri" w:hAnsi="Courier New" w:cs="Courier New"/>
              </w:rPr>
              <w:t xml:space="preserve"> по поясам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Ботинки </w:t>
            </w:r>
            <w:r w:rsidR="00584450">
              <w:rPr>
                <w:rFonts w:ascii="Courier New" w:eastAsia="Calibri" w:hAnsi="Courier New" w:cs="Courier New"/>
              </w:rPr>
              <w:t xml:space="preserve">кожаные утепленные </w:t>
            </w:r>
            <w:proofErr w:type="gramStart"/>
            <w:r w:rsidR="00584450">
              <w:rPr>
                <w:rFonts w:ascii="Courier New" w:eastAsia="Calibri" w:hAnsi="Courier New" w:cs="Courier New"/>
              </w:rPr>
              <w:t>с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защитным </w:t>
            </w:r>
            <w:r w:rsidRPr="00584450">
              <w:rPr>
                <w:rFonts w:ascii="Courier New" w:eastAsia="Calibri" w:hAnsi="Courier New" w:cs="Courier New"/>
              </w:rPr>
              <w:t>по поясам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proofErr w:type="spellStart"/>
            <w:r w:rsidRPr="00584450">
              <w:rPr>
                <w:rFonts w:ascii="Courier New" w:eastAsia="Calibri" w:hAnsi="Courier New" w:cs="Courier New"/>
              </w:rPr>
              <w:t>подноском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 xml:space="preserve"> или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Сапоги к</w:t>
            </w:r>
            <w:r w:rsidR="00584450">
              <w:rPr>
                <w:rFonts w:ascii="Courier New" w:eastAsia="Calibri" w:hAnsi="Courier New" w:cs="Courier New"/>
              </w:rPr>
              <w:t xml:space="preserve">ожаные утепленные </w:t>
            </w:r>
            <w:proofErr w:type="gramStart"/>
            <w:r w:rsidR="00584450">
              <w:rPr>
                <w:rFonts w:ascii="Courier New" w:eastAsia="Calibri" w:hAnsi="Courier New" w:cs="Courier New"/>
              </w:rPr>
              <w:t>с</w:t>
            </w:r>
            <w:proofErr w:type="gramEnd"/>
            <w:r w:rsidR="00584450">
              <w:rPr>
                <w:rFonts w:ascii="Courier New" w:eastAsia="Calibri" w:hAnsi="Courier New" w:cs="Courier New"/>
              </w:rPr>
              <w:t xml:space="preserve"> защитным </w:t>
            </w:r>
            <w:r w:rsidRPr="00584450">
              <w:rPr>
                <w:rFonts w:ascii="Courier New" w:eastAsia="Calibri" w:hAnsi="Courier New" w:cs="Courier New"/>
              </w:rPr>
              <w:t>по поясам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proofErr w:type="spellStart"/>
            <w:r w:rsidRPr="00584450">
              <w:rPr>
                <w:rFonts w:ascii="Courier New" w:eastAsia="Calibri" w:hAnsi="Courier New" w:cs="Courier New"/>
              </w:rPr>
              <w:t>подноском</w:t>
            </w:r>
            <w:proofErr w:type="spellEnd"/>
            <w:r w:rsidRPr="00584450">
              <w:rPr>
                <w:rFonts w:ascii="Courier New" w:eastAsia="Calibri" w:hAnsi="Courier New" w:cs="Courier New"/>
              </w:rPr>
              <w:t>, или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Валенки </w:t>
            </w:r>
            <w:r w:rsidR="00584450">
              <w:rPr>
                <w:rFonts w:ascii="Courier New" w:eastAsia="Calibri" w:hAnsi="Courier New" w:cs="Courier New"/>
              </w:rPr>
              <w:t xml:space="preserve">с резиновым низом </w:t>
            </w:r>
            <w:r w:rsidRPr="00584450">
              <w:rPr>
                <w:rFonts w:ascii="Courier New" w:eastAsia="Calibri" w:hAnsi="Courier New" w:cs="Courier New"/>
              </w:rPr>
              <w:t>по поясам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 xml:space="preserve">Перчатки </w:t>
            </w:r>
            <w:r w:rsidR="00584450">
              <w:rPr>
                <w:rFonts w:ascii="Courier New" w:eastAsia="Calibri" w:hAnsi="Courier New" w:cs="Courier New"/>
              </w:rPr>
              <w:t xml:space="preserve">с полимерным покрытием </w:t>
            </w:r>
            <w:r w:rsidRPr="00584450">
              <w:rPr>
                <w:rFonts w:ascii="Courier New" w:eastAsia="Calibri" w:hAnsi="Courier New" w:cs="Courier New"/>
              </w:rPr>
              <w:t>1 пара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морозостойкие с утепляющими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вкладышами</w:t>
            </w:r>
          </w:p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  <w:lang w:val="en-US"/>
              </w:rPr>
              <w:t>CBP = (1</w:t>
            </w:r>
            <w:r w:rsidRPr="00584450">
              <w:rPr>
                <w:rFonts w:ascii="Courier New" w:eastAsia="Calibri" w:hAnsi="Courier New" w:cs="Courier New"/>
              </w:rPr>
              <w:t>75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2+1</w:t>
            </w:r>
            <w:r w:rsidRPr="00584450">
              <w:rPr>
                <w:rFonts w:ascii="Courier New" w:eastAsia="Calibri" w:hAnsi="Courier New" w:cs="Courier New"/>
              </w:rPr>
              <w:t>4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50+</w:t>
            </w:r>
            <w:r w:rsidRPr="00584450">
              <w:rPr>
                <w:rFonts w:ascii="Courier New" w:eastAsia="Calibri" w:hAnsi="Courier New" w:cs="Courier New"/>
              </w:rPr>
              <w:t>2550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+</w:t>
            </w:r>
            <w:r w:rsidRPr="00584450">
              <w:rPr>
                <w:rFonts w:ascii="Courier New" w:eastAsia="Calibri" w:hAnsi="Courier New" w:cs="Courier New"/>
              </w:rPr>
              <w:t>1500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+</w:t>
            </w:r>
            <w:r w:rsidRPr="00584450">
              <w:rPr>
                <w:rFonts w:ascii="Courier New" w:eastAsia="Calibri" w:hAnsi="Courier New" w:cs="Courier New"/>
              </w:rPr>
              <w:t>450</w:t>
            </w:r>
            <w:r w:rsidRPr="00584450">
              <w:rPr>
                <w:rFonts w:ascii="Courier New" w:eastAsia="Calibri" w:hAnsi="Courier New" w:cs="Courier New"/>
                <w:lang w:val="en-US"/>
              </w:rPr>
              <w:t>+(12</w:t>
            </w:r>
            <w:r w:rsidRPr="00584450">
              <w:rPr>
                <w:rFonts w:ascii="Courier New" w:eastAsia="Calibri" w:hAnsi="Courier New" w:cs="Courier New"/>
              </w:rPr>
              <w:t>х50))х3=24906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lastRenderedPageBreak/>
              <w:t>12.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Затраты по разделу «Аренда гаража», «Обслуживание гаража»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3547,78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Всего расходы по эксплуатации автотранспорта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169309,58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Подвоз воды (объем) в месяц, 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545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Затраты на подвоз 1м3 воды без стоимости забора воды, руб./м3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310,66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3375DC" w:rsidRPr="00584450" w:rsidTr="003375DC">
        <w:trPr>
          <w:trHeight w:val="55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Тариф на забор воды, руб./м3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106,67</w:t>
            </w:r>
          </w:p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</w:p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Постановление главы МО «Баяндай» от 22.11.2021 года № 204</w:t>
            </w:r>
          </w:p>
        </w:tc>
      </w:tr>
      <w:tr w:rsidR="003375DC" w:rsidRPr="00584450" w:rsidTr="003375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17.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  <w:r w:rsidRPr="00584450">
              <w:rPr>
                <w:rFonts w:ascii="Courier New" w:eastAsia="Calibri" w:hAnsi="Courier New" w:cs="Courier New"/>
              </w:rPr>
              <w:t>Итого подвоз 1 м3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  <w:b/>
              </w:rPr>
            </w:pPr>
            <w:r w:rsidRPr="00584450">
              <w:rPr>
                <w:rFonts w:ascii="Courier New" w:eastAsia="Calibri" w:hAnsi="Courier New" w:cs="Courier New"/>
                <w:b/>
              </w:rPr>
              <w:t>417,33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5DC" w:rsidRPr="00584450" w:rsidRDefault="003375DC" w:rsidP="003375DC">
            <w:pPr>
              <w:tabs>
                <w:tab w:val="left" w:pos="3945"/>
              </w:tabs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:rsidR="0000126A" w:rsidRPr="00584450" w:rsidRDefault="00D10D63" w:rsidP="00584450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00126A" w:rsidRPr="00584450" w:rsidSect="00B55A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80C"/>
    <w:multiLevelType w:val="hybridMultilevel"/>
    <w:tmpl w:val="944EF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16550"/>
    <w:multiLevelType w:val="hybridMultilevel"/>
    <w:tmpl w:val="F4D63A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42E"/>
    <w:rsid w:val="002F7AB2"/>
    <w:rsid w:val="00322572"/>
    <w:rsid w:val="003375DC"/>
    <w:rsid w:val="00511CA3"/>
    <w:rsid w:val="00584450"/>
    <w:rsid w:val="00B55A03"/>
    <w:rsid w:val="00BB4560"/>
    <w:rsid w:val="00C0342E"/>
    <w:rsid w:val="00C3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55A0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A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3375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7942A0F0C45147DE066C20FF287E754BFEF2285F76DB0577EAD8953E49B79CDB33B28431452E3m824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800B750A4F9757DDA19B71DA9429ADC6F86F1D5B19891323C99F1AB7J5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yanday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67942A0F0C45147DE066C20FF287E754BFEF2285F76DB0577EAD8953E49B79CDB33B28431452E3m82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800B750A4F9757DDA19B71DA9429ADC6F86F1D5B19891323C99F1AB7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BDA5-D476-4E87-BB18-1347868E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Оксана1</cp:lastModifiedBy>
  <cp:revision>7</cp:revision>
  <cp:lastPrinted>2021-04-05T01:27:00Z</cp:lastPrinted>
  <dcterms:created xsi:type="dcterms:W3CDTF">2020-12-16T07:42:00Z</dcterms:created>
  <dcterms:modified xsi:type="dcterms:W3CDTF">2022-01-11T04:29:00Z</dcterms:modified>
</cp:coreProperties>
</file>