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72" w:rsidRPr="00CE6572" w:rsidRDefault="00CE6572" w:rsidP="00CE657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E6572">
        <w:rPr>
          <w:rFonts w:ascii="Arial" w:hAnsi="Arial" w:cs="Arial"/>
          <w:b/>
          <w:sz w:val="32"/>
          <w:szCs w:val="32"/>
          <w:lang w:val="ru-RU"/>
        </w:rPr>
        <w:t>26.</w:t>
      </w:r>
      <w:r>
        <w:rPr>
          <w:rFonts w:ascii="Arial" w:hAnsi="Arial" w:cs="Arial"/>
          <w:b/>
          <w:sz w:val="32"/>
          <w:szCs w:val="32"/>
          <w:lang w:val="ru-RU"/>
        </w:rPr>
        <w:t>11</w:t>
      </w:r>
      <w:r w:rsidR="005F0D49">
        <w:rPr>
          <w:rFonts w:ascii="Arial" w:hAnsi="Arial" w:cs="Arial"/>
          <w:b/>
          <w:sz w:val="32"/>
          <w:szCs w:val="32"/>
          <w:lang w:val="ru-RU"/>
        </w:rPr>
        <w:t xml:space="preserve">.2021 г. № </w:t>
      </w:r>
      <w:r>
        <w:rPr>
          <w:rFonts w:ascii="Arial" w:hAnsi="Arial" w:cs="Arial"/>
          <w:b/>
          <w:sz w:val="32"/>
          <w:szCs w:val="32"/>
          <w:lang w:val="ru-RU"/>
        </w:rPr>
        <w:t>206</w:t>
      </w:r>
    </w:p>
    <w:p w:rsidR="00CE6572" w:rsidRPr="00CE6572" w:rsidRDefault="00CE6572" w:rsidP="00CE657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E6572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CE6572" w:rsidRPr="00CE6572" w:rsidRDefault="00CE6572" w:rsidP="00CE657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E6572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CE6572" w:rsidRPr="00CE6572" w:rsidRDefault="00CE6572" w:rsidP="00CE657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E6572">
        <w:rPr>
          <w:rFonts w:ascii="Arial" w:hAnsi="Arial" w:cs="Arial"/>
          <w:b/>
          <w:sz w:val="32"/>
          <w:szCs w:val="32"/>
          <w:lang w:val="ru-RU"/>
        </w:rPr>
        <w:t>БАЯНДАЕВСКИЙ РАЙОН</w:t>
      </w:r>
    </w:p>
    <w:p w:rsidR="00CE6572" w:rsidRPr="00830862" w:rsidRDefault="00CE6572" w:rsidP="00CE657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30862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«БАЯНДАЙ»</w:t>
      </w:r>
    </w:p>
    <w:p w:rsidR="00CE6572" w:rsidRPr="00830862" w:rsidRDefault="00CE6572" w:rsidP="00CE657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30862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CE6572" w:rsidRDefault="00CE6572" w:rsidP="00E46CDF">
      <w:pPr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30862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5F0D49" w:rsidRPr="00830862" w:rsidRDefault="005F0D49" w:rsidP="00E46CDF">
      <w:pPr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F0D49" w:rsidRDefault="00CE6572" w:rsidP="00E46CDF">
      <w:pPr>
        <w:widowControl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</w:pPr>
      <w:r w:rsidRPr="00CE6572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>ОБ УТВЕРЖДЕНИИ</w:t>
      </w:r>
      <w:r>
        <w:rPr>
          <w:rFonts w:eastAsia="Times New Roman" w:cs="Times New Roman"/>
          <w:b/>
          <w:bCs/>
          <w:sz w:val="15"/>
          <w:szCs w:val="15"/>
          <w:lang w:val="ru-RU" w:eastAsia="ru-RU" w:bidi="ar-SA"/>
        </w:rPr>
        <w:t xml:space="preserve"> </w:t>
      </w:r>
      <w:r w:rsidRPr="00611797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 xml:space="preserve">МУНИЦИПАЛЬНОЙ АДРЕСНОЙ ПРОГРАММЫ «ПЕРЕСЕЛЕНИЕ ГРАЖДАН, ПРОЖИВАЮЩИХ НА ТЕРРИТОРИИ МУНИЦИПАЛЬНОГО ОБРАЗОВАНИЯ «БАЯНДАЙ», ИЗ АВАРИЙНОГО </w:t>
      </w:r>
      <w:r w:rsidR="00611797" w:rsidRPr="00611797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>ЖИЛИЩНОГО ФОНДА, ПРИЗНАННОГО ТАКОВЫМ ДО  1 ЯНВАРЯ 2017 ГОДА, В 2021 – 202</w:t>
      </w:r>
      <w:r w:rsidR="002E069E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>4</w:t>
      </w:r>
      <w:r w:rsidR="00611797" w:rsidRPr="00611797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 xml:space="preserve"> ГОДАХ»</w:t>
      </w:r>
    </w:p>
    <w:p w:rsidR="005F0D49" w:rsidRDefault="005F0D49" w:rsidP="00E46CDF">
      <w:pPr>
        <w:widowControl/>
        <w:contextualSpacing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</w:pPr>
    </w:p>
    <w:p w:rsidR="00611797" w:rsidRPr="005F0D49" w:rsidRDefault="003A1414" w:rsidP="00E46CDF">
      <w:pPr>
        <w:widowControl/>
        <w:ind w:firstLine="709"/>
        <w:contextualSpacing/>
        <w:jc w:val="both"/>
        <w:textAlignment w:val="baseline"/>
        <w:outlineLvl w:val="1"/>
        <w:rPr>
          <w:rFonts w:ascii="Arial" w:eastAsia="Times New Roman" w:hAnsi="Arial" w:cs="Arial"/>
          <w:lang w:val="ru-RU" w:eastAsia="ru-RU" w:bidi="ar-SA"/>
        </w:rPr>
      </w:pPr>
      <w:r w:rsidRPr="003A1414">
        <w:rPr>
          <w:rFonts w:ascii="Arial" w:eastAsia="Times New Roman" w:hAnsi="Arial" w:cs="Arial"/>
          <w:lang w:val="ru-RU" w:eastAsia="ru-RU" w:bidi="ar-SA"/>
        </w:rPr>
        <w:t>В целях создания безопасных и благоприятных условий проживания граждан, руководствуясь</w:t>
      </w:r>
      <w:r w:rsidR="005F0D49">
        <w:rPr>
          <w:rFonts w:ascii="Arial" w:eastAsia="Times New Roman" w:hAnsi="Arial" w:cs="Arial"/>
          <w:lang w:val="ru-RU" w:eastAsia="ru-RU" w:bidi="ar-SA"/>
        </w:rPr>
        <w:t xml:space="preserve"> </w:t>
      </w:r>
      <w:hyperlink r:id="rId5" w:anchor="7D20K3" w:history="1">
        <w:r w:rsidRPr="00611797">
          <w:rPr>
            <w:rFonts w:ascii="Arial" w:eastAsia="Times New Roman" w:hAnsi="Arial" w:cs="Arial"/>
            <w:lang w:val="ru-RU" w:eastAsia="ru-RU" w:bidi="ar-SA"/>
          </w:rPr>
          <w:t xml:space="preserve">Федеральным законом </w:t>
        </w:r>
        <w:r w:rsidR="00611797">
          <w:rPr>
            <w:rFonts w:ascii="Arial" w:eastAsia="Times New Roman" w:hAnsi="Arial" w:cs="Arial"/>
            <w:lang w:val="ru-RU" w:eastAsia="ru-RU" w:bidi="ar-SA"/>
          </w:rPr>
          <w:t>«</w:t>
        </w:r>
        <w:r w:rsidRPr="00611797">
          <w:rPr>
            <w:rFonts w:ascii="Arial" w:eastAsia="Times New Roman" w:hAnsi="Arial" w:cs="Arial"/>
            <w:lang w:val="ru-RU" w:eastAsia="ru-RU" w:bidi="ar-SA"/>
          </w:rPr>
          <w:t>О Фонде содействия реформированию жилищно-коммунального хозяйства</w:t>
        </w:r>
      </w:hyperlink>
      <w:r w:rsidR="00611797">
        <w:rPr>
          <w:rFonts w:ascii="Arial" w:eastAsia="Times New Roman" w:hAnsi="Arial" w:cs="Arial"/>
          <w:lang w:val="ru-RU" w:eastAsia="ru-RU" w:bidi="ar-SA"/>
        </w:rPr>
        <w:t>»</w:t>
      </w:r>
      <w:r w:rsidRPr="003A1414">
        <w:rPr>
          <w:rFonts w:ascii="Arial" w:eastAsia="Times New Roman" w:hAnsi="Arial" w:cs="Arial"/>
          <w:lang w:val="ru-RU" w:eastAsia="ru-RU" w:bidi="ar-SA"/>
        </w:rPr>
        <w:t>, статьей 1</w:t>
      </w:r>
      <w:r w:rsidR="00611797">
        <w:rPr>
          <w:rFonts w:ascii="Arial" w:eastAsia="Times New Roman" w:hAnsi="Arial" w:cs="Arial"/>
          <w:lang w:val="ru-RU" w:eastAsia="ru-RU" w:bidi="ar-SA"/>
        </w:rPr>
        <w:t>4</w:t>
      </w:r>
      <w:r w:rsidR="005F0D49">
        <w:rPr>
          <w:rFonts w:ascii="Arial" w:eastAsia="Times New Roman" w:hAnsi="Arial" w:cs="Arial"/>
          <w:lang w:val="ru-RU" w:eastAsia="ru-RU" w:bidi="ar-SA"/>
        </w:rPr>
        <w:t xml:space="preserve"> </w:t>
      </w:r>
      <w:hyperlink r:id="rId6" w:anchor="7D20K3" w:history="1">
        <w:r w:rsidRPr="00611797">
          <w:rPr>
            <w:rFonts w:ascii="Arial" w:eastAsia="Times New Roman" w:hAnsi="Arial" w:cs="Arial"/>
            <w:lang w:val="ru-RU" w:eastAsia="ru-RU" w:bidi="ar-SA"/>
          </w:rPr>
          <w:t xml:space="preserve">Федерального закона </w:t>
        </w:r>
        <w:r w:rsidR="00611797">
          <w:rPr>
            <w:rFonts w:ascii="Arial" w:eastAsia="Times New Roman" w:hAnsi="Arial" w:cs="Arial"/>
            <w:lang w:val="ru-RU" w:eastAsia="ru-RU" w:bidi="ar-SA"/>
          </w:rPr>
          <w:t>«</w:t>
        </w:r>
        <w:r w:rsidRPr="00611797">
          <w:rPr>
            <w:rFonts w:ascii="Arial" w:eastAsia="Times New Roman" w:hAnsi="Arial" w:cs="Arial"/>
            <w:lang w:val="ru-RU" w:eastAsia="ru-RU" w:bidi="ar-SA"/>
          </w:rPr>
          <w:t>Об общих принципах организации местного самоуправления в Российской Федерации</w:t>
        </w:r>
      </w:hyperlink>
      <w:r w:rsidR="00611797">
        <w:rPr>
          <w:rFonts w:ascii="Arial" w:eastAsia="Times New Roman" w:hAnsi="Arial" w:cs="Arial"/>
          <w:lang w:val="ru-RU" w:eastAsia="ru-RU" w:bidi="ar-SA"/>
        </w:rPr>
        <w:t>»</w:t>
      </w:r>
      <w:r w:rsidRPr="003A1414">
        <w:rPr>
          <w:rFonts w:ascii="Arial" w:eastAsia="Times New Roman" w:hAnsi="Arial" w:cs="Arial"/>
          <w:lang w:val="ru-RU" w:eastAsia="ru-RU" w:bidi="ar-SA"/>
        </w:rPr>
        <w:t xml:space="preserve">, </w:t>
      </w:r>
      <w:hyperlink r:id="rId7" w:history="1">
        <w:r w:rsidRPr="00611797">
          <w:rPr>
            <w:rFonts w:ascii="Arial" w:eastAsia="Times New Roman" w:hAnsi="Arial" w:cs="Arial"/>
            <w:lang w:val="ru-RU" w:eastAsia="ru-RU" w:bidi="ar-SA"/>
          </w:rPr>
          <w:t>Устав</w:t>
        </w:r>
      </w:hyperlink>
      <w:r w:rsidR="00611797">
        <w:rPr>
          <w:rFonts w:ascii="Arial" w:eastAsia="Times New Roman" w:hAnsi="Arial" w:cs="Arial"/>
          <w:lang w:val="ru-RU" w:eastAsia="ru-RU" w:bidi="ar-SA"/>
        </w:rPr>
        <w:t>ом муниципального образования «Баяндай»</w:t>
      </w:r>
      <w:r w:rsidRPr="003A1414">
        <w:rPr>
          <w:rFonts w:ascii="Arial" w:eastAsia="Times New Roman" w:hAnsi="Arial" w:cs="Arial"/>
          <w:lang w:val="ru-RU" w:eastAsia="ru-RU" w:bidi="ar-SA"/>
        </w:rPr>
        <w:t xml:space="preserve">, администрация </w:t>
      </w:r>
      <w:r w:rsidR="00611797">
        <w:rPr>
          <w:rFonts w:ascii="Arial" w:eastAsia="Times New Roman" w:hAnsi="Arial" w:cs="Arial"/>
          <w:lang w:val="ru-RU" w:eastAsia="ru-RU" w:bidi="ar-SA"/>
        </w:rPr>
        <w:t>муниципального образования «Баяндай»</w:t>
      </w:r>
    </w:p>
    <w:p w:rsidR="00611797" w:rsidRDefault="00611797" w:rsidP="00E46CDF">
      <w:pPr>
        <w:widowControl/>
        <w:contextualSpacing/>
        <w:jc w:val="center"/>
        <w:textAlignment w:val="baseline"/>
        <w:rPr>
          <w:rFonts w:ascii="Arial" w:eastAsia="Times New Roman" w:hAnsi="Arial" w:cs="Arial"/>
          <w:lang w:val="ru-RU" w:eastAsia="ru-RU" w:bidi="ar-SA"/>
        </w:rPr>
      </w:pPr>
    </w:p>
    <w:p w:rsidR="005F0D49" w:rsidRDefault="00611797" w:rsidP="00E46CDF">
      <w:pPr>
        <w:widowControl/>
        <w:contextualSpacing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val="ru-RU" w:eastAsia="ru-RU" w:bidi="ar-SA"/>
        </w:rPr>
      </w:pPr>
      <w:r w:rsidRPr="00611797">
        <w:rPr>
          <w:rFonts w:ascii="Arial" w:eastAsia="Times New Roman" w:hAnsi="Arial" w:cs="Arial"/>
          <w:b/>
          <w:sz w:val="32"/>
          <w:szCs w:val="32"/>
          <w:lang w:val="ru-RU" w:eastAsia="ru-RU" w:bidi="ar-SA"/>
        </w:rPr>
        <w:t>ПОСТАНОВЛЯЕТ</w:t>
      </w:r>
      <w:r w:rsidR="003A1414" w:rsidRPr="003A1414">
        <w:rPr>
          <w:rFonts w:ascii="Arial" w:eastAsia="Times New Roman" w:hAnsi="Arial" w:cs="Arial"/>
          <w:b/>
          <w:sz w:val="32"/>
          <w:szCs w:val="32"/>
          <w:lang w:val="ru-RU" w:eastAsia="ru-RU" w:bidi="ar-SA"/>
        </w:rPr>
        <w:t>:</w:t>
      </w:r>
    </w:p>
    <w:p w:rsidR="005F0D49" w:rsidRPr="005F0D49" w:rsidRDefault="005F0D49" w:rsidP="00E46CDF">
      <w:pPr>
        <w:widowControl/>
        <w:contextualSpacing/>
        <w:jc w:val="center"/>
        <w:textAlignment w:val="baseline"/>
        <w:rPr>
          <w:rFonts w:ascii="Arial" w:eastAsia="Times New Roman" w:hAnsi="Arial" w:cs="Arial"/>
          <w:lang w:val="ru-RU" w:eastAsia="ru-RU" w:bidi="ar-SA"/>
        </w:rPr>
      </w:pPr>
    </w:p>
    <w:p w:rsidR="003A1414" w:rsidRPr="005F0D49" w:rsidRDefault="003A1414" w:rsidP="00E46CDF">
      <w:pPr>
        <w:widowControl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lang w:val="ru-RU" w:eastAsia="ru-RU" w:bidi="ar-SA"/>
        </w:rPr>
      </w:pPr>
      <w:r w:rsidRPr="003A1414">
        <w:rPr>
          <w:rFonts w:ascii="Arial" w:eastAsia="Times New Roman" w:hAnsi="Arial" w:cs="Arial"/>
          <w:lang w:val="ru-RU" w:eastAsia="ru-RU" w:bidi="ar-SA"/>
        </w:rPr>
        <w:t xml:space="preserve">1. Утвердить муниципальную адресную программу </w:t>
      </w:r>
      <w:r w:rsidR="00611797">
        <w:rPr>
          <w:rFonts w:ascii="Arial" w:eastAsia="Times New Roman" w:hAnsi="Arial" w:cs="Arial"/>
          <w:lang w:val="ru-RU" w:eastAsia="ru-RU" w:bidi="ar-SA"/>
        </w:rPr>
        <w:t>«</w:t>
      </w:r>
      <w:r w:rsidRPr="003A1414">
        <w:rPr>
          <w:rFonts w:ascii="Arial" w:eastAsia="Times New Roman" w:hAnsi="Arial" w:cs="Arial"/>
          <w:lang w:val="ru-RU" w:eastAsia="ru-RU" w:bidi="ar-SA"/>
        </w:rPr>
        <w:t>Переселение граждан, проживающих на территории</w:t>
      </w:r>
      <w:r w:rsidR="00611797">
        <w:rPr>
          <w:rFonts w:ascii="Arial" w:eastAsia="Times New Roman" w:hAnsi="Arial" w:cs="Arial"/>
          <w:lang w:val="ru-RU" w:eastAsia="ru-RU" w:bidi="ar-SA"/>
        </w:rPr>
        <w:t xml:space="preserve"> муниципального образования «Баяндай»</w:t>
      </w:r>
      <w:r w:rsidRPr="003A1414">
        <w:rPr>
          <w:rFonts w:ascii="Arial" w:eastAsia="Times New Roman" w:hAnsi="Arial" w:cs="Arial"/>
          <w:lang w:val="ru-RU" w:eastAsia="ru-RU" w:bidi="ar-SA"/>
        </w:rPr>
        <w:t>, из аварийного жилищного фонда, признанного таковым до 1 января 2017 года, в 20</w:t>
      </w:r>
      <w:r w:rsidR="00611797">
        <w:rPr>
          <w:rFonts w:ascii="Arial" w:eastAsia="Times New Roman" w:hAnsi="Arial" w:cs="Arial"/>
          <w:lang w:val="ru-RU" w:eastAsia="ru-RU" w:bidi="ar-SA"/>
        </w:rPr>
        <w:t>21</w:t>
      </w:r>
      <w:r w:rsidRPr="003A1414">
        <w:rPr>
          <w:rFonts w:ascii="Arial" w:eastAsia="Times New Roman" w:hAnsi="Arial" w:cs="Arial"/>
          <w:lang w:val="ru-RU" w:eastAsia="ru-RU" w:bidi="ar-SA"/>
        </w:rPr>
        <w:t xml:space="preserve"> - 202</w:t>
      </w:r>
      <w:r w:rsidR="002E069E">
        <w:rPr>
          <w:rFonts w:ascii="Arial" w:eastAsia="Times New Roman" w:hAnsi="Arial" w:cs="Arial"/>
          <w:lang w:val="ru-RU" w:eastAsia="ru-RU" w:bidi="ar-SA"/>
        </w:rPr>
        <w:t>4</w:t>
      </w:r>
      <w:r w:rsidRPr="003A1414">
        <w:rPr>
          <w:rFonts w:ascii="Arial" w:eastAsia="Times New Roman" w:hAnsi="Arial" w:cs="Arial"/>
          <w:lang w:val="ru-RU" w:eastAsia="ru-RU" w:bidi="ar-SA"/>
        </w:rPr>
        <w:t xml:space="preserve"> годах</w:t>
      </w:r>
      <w:r w:rsidR="00611797">
        <w:rPr>
          <w:rFonts w:ascii="Arial" w:eastAsia="Times New Roman" w:hAnsi="Arial" w:cs="Arial"/>
          <w:lang w:val="ru-RU" w:eastAsia="ru-RU" w:bidi="ar-SA"/>
        </w:rPr>
        <w:t>»</w:t>
      </w:r>
      <w:r w:rsidRPr="003A1414">
        <w:rPr>
          <w:rFonts w:ascii="Arial" w:eastAsia="Times New Roman" w:hAnsi="Arial" w:cs="Arial"/>
          <w:lang w:val="ru-RU" w:eastAsia="ru-RU" w:bidi="ar-SA"/>
        </w:rPr>
        <w:t xml:space="preserve"> (Приложение </w:t>
      </w:r>
      <w:r w:rsidR="00611797">
        <w:rPr>
          <w:rFonts w:ascii="Arial" w:eastAsia="Times New Roman" w:hAnsi="Arial" w:cs="Arial"/>
          <w:lang w:val="ru-RU" w:eastAsia="ru-RU" w:bidi="ar-SA"/>
        </w:rPr>
        <w:t>№</w:t>
      </w:r>
      <w:r w:rsidRPr="003A1414">
        <w:rPr>
          <w:rFonts w:ascii="Arial" w:eastAsia="Times New Roman" w:hAnsi="Arial" w:cs="Arial"/>
          <w:lang w:val="ru-RU" w:eastAsia="ru-RU" w:bidi="ar-SA"/>
        </w:rPr>
        <w:t xml:space="preserve"> 1).</w:t>
      </w:r>
    </w:p>
    <w:p w:rsidR="003A1414" w:rsidRPr="003A1414" w:rsidRDefault="003A1414" w:rsidP="005F0D49">
      <w:pPr>
        <w:widowControl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3A1414">
        <w:rPr>
          <w:rFonts w:ascii="Arial" w:eastAsia="Times New Roman" w:hAnsi="Arial" w:cs="Arial"/>
          <w:lang w:val="ru-RU" w:eastAsia="ru-RU" w:bidi="ar-SA"/>
        </w:rPr>
        <w:t xml:space="preserve">2. </w:t>
      </w:r>
      <w:r w:rsidR="00611797">
        <w:rPr>
          <w:rFonts w:ascii="Arial" w:eastAsia="Times New Roman" w:hAnsi="Arial" w:cs="Arial"/>
          <w:lang w:val="ru-RU" w:eastAsia="ru-RU" w:bidi="ar-SA"/>
        </w:rPr>
        <w:t>О</w:t>
      </w:r>
      <w:r w:rsidRPr="003A1414">
        <w:rPr>
          <w:rFonts w:ascii="Arial" w:eastAsia="Times New Roman" w:hAnsi="Arial" w:cs="Arial"/>
          <w:lang w:val="ru-RU" w:eastAsia="ru-RU" w:bidi="ar-SA"/>
        </w:rPr>
        <w:t xml:space="preserve">публиковать и разместить на официальном сайте </w:t>
      </w:r>
      <w:r w:rsidR="00611797">
        <w:rPr>
          <w:rFonts w:ascii="Arial" w:eastAsia="Times New Roman" w:hAnsi="Arial" w:cs="Arial"/>
          <w:lang w:val="ru-RU" w:eastAsia="ru-RU" w:bidi="ar-SA"/>
        </w:rPr>
        <w:t xml:space="preserve">администрации муниципального образования «Баяндай» </w:t>
      </w:r>
      <w:r w:rsidRPr="003A1414">
        <w:rPr>
          <w:rFonts w:ascii="Arial" w:eastAsia="Times New Roman" w:hAnsi="Arial" w:cs="Arial"/>
          <w:lang w:val="ru-RU" w:eastAsia="ru-RU" w:bidi="ar-SA"/>
        </w:rPr>
        <w:t xml:space="preserve">в информационно-телекоммуникационной сети </w:t>
      </w:r>
      <w:r w:rsidR="00611797">
        <w:rPr>
          <w:rFonts w:ascii="Arial" w:eastAsia="Times New Roman" w:hAnsi="Arial" w:cs="Arial"/>
          <w:lang w:val="ru-RU" w:eastAsia="ru-RU" w:bidi="ar-SA"/>
        </w:rPr>
        <w:t>«</w:t>
      </w:r>
      <w:r w:rsidRPr="003A1414">
        <w:rPr>
          <w:rFonts w:ascii="Arial" w:eastAsia="Times New Roman" w:hAnsi="Arial" w:cs="Arial"/>
          <w:lang w:val="ru-RU" w:eastAsia="ru-RU" w:bidi="ar-SA"/>
        </w:rPr>
        <w:t>Интернет</w:t>
      </w:r>
      <w:r w:rsidR="00611797">
        <w:rPr>
          <w:rFonts w:ascii="Arial" w:eastAsia="Times New Roman" w:hAnsi="Arial" w:cs="Arial"/>
          <w:lang w:val="ru-RU" w:eastAsia="ru-RU" w:bidi="ar-SA"/>
        </w:rPr>
        <w:t>»</w:t>
      </w:r>
      <w:r w:rsidRPr="003A1414">
        <w:rPr>
          <w:rFonts w:ascii="Arial" w:eastAsia="Times New Roman" w:hAnsi="Arial" w:cs="Arial"/>
          <w:lang w:val="ru-RU" w:eastAsia="ru-RU" w:bidi="ar-SA"/>
        </w:rPr>
        <w:t xml:space="preserve"> настоящ</w:t>
      </w:r>
      <w:r w:rsidR="00611797">
        <w:rPr>
          <w:rFonts w:ascii="Arial" w:eastAsia="Times New Roman" w:hAnsi="Arial" w:cs="Arial"/>
          <w:lang w:val="ru-RU" w:eastAsia="ru-RU" w:bidi="ar-SA"/>
        </w:rPr>
        <w:t>ее Постановление с приложением.</w:t>
      </w:r>
    </w:p>
    <w:p w:rsidR="00611797" w:rsidRDefault="003A1414" w:rsidP="005F0D49">
      <w:pPr>
        <w:widowControl/>
        <w:ind w:firstLine="709"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3A1414">
        <w:rPr>
          <w:rFonts w:ascii="Arial" w:eastAsia="Times New Roman" w:hAnsi="Arial" w:cs="Arial"/>
          <w:lang w:val="ru-RU" w:eastAsia="ru-RU" w:bidi="ar-SA"/>
        </w:rPr>
        <w:t xml:space="preserve">3. </w:t>
      </w:r>
      <w:proofErr w:type="gramStart"/>
      <w:r w:rsidRPr="003A1414">
        <w:rPr>
          <w:rFonts w:ascii="Arial" w:eastAsia="Times New Roman" w:hAnsi="Arial" w:cs="Arial"/>
          <w:lang w:val="ru-RU" w:eastAsia="ru-RU" w:bidi="ar-SA"/>
        </w:rPr>
        <w:t>Контроль за</w:t>
      </w:r>
      <w:proofErr w:type="gramEnd"/>
      <w:r w:rsidRPr="003A1414">
        <w:rPr>
          <w:rFonts w:ascii="Arial" w:eastAsia="Times New Roman" w:hAnsi="Arial" w:cs="Arial"/>
          <w:lang w:val="ru-RU" w:eastAsia="ru-RU" w:bidi="ar-SA"/>
        </w:rPr>
        <w:t xml:space="preserve"> исполнением настоящего Постановления возложить на заместителя </w:t>
      </w:r>
      <w:r w:rsidR="00611797">
        <w:rPr>
          <w:rFonts w:ascii="Arial" w:eastAsia="Times New Roman" w:hAnsi="Arial" w:cs="Arial"/>
          <w:lang w:val="ru-RU" w:eastAsia="ru-RU" w:bidi="ar-SA"/>
        </w:rPr>
        <w:t xml:space="preserve">главы </w:t>
      </w:r>
      <w:r w:rsidRPr="003A1414">
        <w:rPr>
          <w:rFonts w:ascii="Arial" w:eastAsia="Times New Roman" w:hAnsi="Arial" w:cs="Arial"/>
          <w:lang w:val="ru-RU" w:eastAsia="ru-RU" w:bidi="ar-SA"/>
        </w:rPr>
        <w:t>администрации.</w:t>
      </w:r>
    </w:p>
    <w:p w:rsidR="003A1414" w:rsidRDefault="003A1414" w:rsidP="005F0D49">
      <w:pPr>
        <w:widowControl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</w:p>
    <w:p w:rsidR="005F0D49" w:rsidRPr="003A1414" w:rsidRDefault="005F0D49" w:rsidP="005F0D49">
      <w:pPr>
        <w:widowControl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</w:p>
    <w:p w:rsidR="00611797" w:rsidRPr="00611797" w:rsidRDefault="00611797" w:rsidP="005F0D49">
      <w:pPr>
        <w:autoSpaceDE w:val="0"/>
        <w:autoSpaceDN w:val="0"/>
        <w:adjustRightInd w:val="0"/>
        <w:rPr>
          <w:rFonts w:ascii="Arial" w:hAnsi="Arial" w:cs="Arial"/>
          <w:kern w:val="20"/>
          <w:lang w:val="ru-RU"/>
        </w:rPr>
      </w:pPr>
      <w:r w:rsidRPr="00611797">
        <w:rPr>
          <w:rFonts w:ascii="Arial" w:hAnsi="Arial" w:cs="Arial"/>
          <w:kern w:val="20"/>
          <w:lang w:val="ru-RU"/>
        </w:rPr>
        <w:t>Глава администрации МО «Баяндай»</w:t>
      </w:r>
    </w:p>
    <w:p w:rsidR="00611797" w:rsidRPr="00611797" w:rsidRDefault="00611797" w:rsidP="005F0D49">
      <w:pPr>
        <w:autoSpaceDE w:val="0"/>
        <w:autoSpaceDN w:val="0"/>
        <w:adjustRightInd w:val="0"/>
        <w:rPr>
          <w:rFonts w:ascii="Arial" w:hAnsi="Arial" w:cs="Arial"/>
          <w:kern w:val="20"/>
          <w:lang w:val="ru-RU"/>
        </w:rPr>
      </w:pPr>
      <w:proofErr w:type="spellStart"/>
      <w:r w:rsidRPr="00611797">
        <w:rPr>
          <w:rFonts w:ascii="Arial" w:hAnsi="Arial" w:cs="Arial"/>
          <w:kern w:val="20"/>
          <w:lang w:val="ru-RU"/>
        </w:rPr>
        <w:t>Андреянов</w:t>
      </w:r>
      <w:proofErr w:type="spellEnd"/>
      <w:r w:rsidRPr="00611797">
        <w:rPr>
          <w:rFonts w:ascii="Arial" w:hAnsi="Arial" w:cs="Arial"/>
          <w:kern w:val="20"/>
          <w:lang w:val="ru-RU"/>
        </w:rPr>
        <w:t xml:space="preserve"> З.И.</w:t>
      </w:r>
    </w:p>
    <w:p w:rsidR="00611797" w:rsidRPr="00611797" w:rsidRDefault="00611797" w:rsidP="005F0D49">
      <w:pPr>
        <w:autoSpaceDE w:val="0"/>
        <w:autoSpaceDN w:val="0"/>
        <w:adjustRightInd w:val="0"/>
        <w:jc w:val="both"/>
        <w:rPr>
          <w:rFonts w:ascii="Arial" w:hAnsi="Arial" w:cs="Arial"/>
          <w:kern w:val="20"/>
          <w:lang w:val="ru-RU"/>
        </w:rPr>
      </w:pPr>
    </w:p>
    <w:p w:rsidR="005F0D49" w:rsidRDefault="003A1414" w:rsidP="005F0D49">
      <w:pPr>
        <w:widowControl/>
        <w:contextualSpacing/>
        <w:jc w:val="right"/>
        <w:textAlignment w:val="baseline"/>
        <w:outlineLvl w:val="1"/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</w:pPr>
      <w:r w:rsidRPr="005F0D49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 xml:space="preserve">Приложение </w:t>
      </w:r>
      <w:r w:rsidR="00611797" w:rsidRPr="005F0D49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>№</w:t>
      </w:r>
      <w:r w:rsidR="005F0D49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 xml:space="preserve"> 1</w:t>
      </w:r>
    </w:p>
    <w:p w:rsidR="005F0D49" w:rsidRDefault="005F0D49" w:rsidP="005F0D49">
      <w:pPr>
        <w:widowControl/>
        <w:contextualSpacing/>
        <w:jc w:val="right"/>
        <w:textAlignment w:val="baseline"/>
        <w:outlineLvl w:val="1"/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</w:pPr>
      <w:r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>к постановлению администрации</w:t>
      </w:r>
    </w:p>
    <w:p w:rsidR="005F0D49" w:rsidRDefault="00611797" w:rsidP="005F0D49">
      <w:pPr>
        <w:widowControl/>
        <w:contextualSpacing/>
        <w:jc w:val="right"/>
        <w:textAlignment w:val="baseline"/>
        <w:outlineLvl w:val="1"/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</w:pPr>
      <w:r w:rsidRPr="005F0D49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>муниципального образования «Баяндай»</w:t>
      </w:r>
    </w:p>
    <w:p w:rsidR="005F0D49" w:rsidRDefault="003A1414" w:rsidP="005F0D49">
      <w:pPr>
        <w:widowControl/>
        <w:contextualSpacing/>
        <w:jc w:val="right"/>
        <w:textAlignment w:val="baseline"/>
        <w:outlineLvl w:val="1"/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</w:pPr>
      <w:r w:rsidRPr="005F0D49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>от 2</w:t>
      </w:r>
      <w:r w:rsidR="00611797" w:rsidRPr="005F0D49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>6</w:t>
      </w:r>
      <w:r w:rsidRPr="005F0D49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 xml:space="preserve"> </w:t>
      </w:r>
      <w:r w:rsidR="00611797" w:rsidRPr="005F0D49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>ноября</w:t>
      </w:r>
      <w:r w:rsidRPr="005F0D49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 xml:space="preserve"> 20</w:t>
      </w:r>
      <w:r w:rsidR="00611797" w:rsidRPr="005F0D49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>21</w:t>
      </w:r>
      <w:r w:rsidRPr="005F0D49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 xml:space="preserve"> г. </w:t>
      </w:r>
      <w:r w:rsidR="00611797" w:rsidRPr="005F0D49"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  <w:t>№ 206</w:t>
      </w:r>
    </w:p>
    <w:p w:rsidR="005F0D49" w:rsidRDefault="005F0D49" w:rsidP="005F0D49">
      <w:pPr>
        <w:widowControl/>
        <w:contextualSpacing/>
        <w:jc w:val="right"/>
        <w:textAlignment w:val="baseline"/>
        <w:outlineLvl w:val="1"/>
        <w:rPr>
          <w:rFonts w:ascii="Courier New" w:eastAsia="Times New Roman" w:hAnsi="Courier New" w:cs="Courier New"/>
          <w:bCs/>
          <w:sz w:val="22"/>
          <w:szCs w:val="22"/>
          <w:lang w:val="ru-RU" w:eastAsia="ru-RU" w:bidi="ar-SA"/>
        </w:rPr>
      </w:pPr>
    </w:p>
    <w:p w:rsidR="003A1414" w:rsidRPr="005F0D49" w:rsidRDefault="003A1414" w:rsidP="005F0D49">
      <w:pPr>
        <w:widowControl/>
        <w:contextualSpacing/>
        <w:jc w:val="center"/>
        <w:textAlignment w:val="baseline"/>
        <w:outlineLvl w:val="1"/>
        <w:rPr>
          <w:rFonts w:ascii="Arial" w:eastAsia="Times New Roman" w:hAnsi="Arial" w:cs="Arial"/>
          <w:bCs/>
          <w:lang w:val="ru-RU" w:eastAsia="ru-RU" w:bidi="ar-SA"/>
        </w:rPr>
      </w:pPr>
      <w:r w:rsidRPr="003A1414">
        <w:rPr>
          <w:rFonts w:ascii="Arial" w:eastAsia="Times New Roman" w:hAnsi="Arial" w:cs="Arial"/>
          <w:b/>
          <w:bCs/>
          <w:lang w:val="ru-RU" w:eastAsia="ru-RU" w:bidi="ar-SA"/>
        </w:rPr>
        <w:t xml:space="preserve">МУНИЦИПАЛЬНАЯ АДРЕСНАЯ ПРОГРАММА </w:t>
      </w:r>
      <w:r w:rsidR="00611797" w:rsidRPr="00611797">
        <w:rPr>
          <w:rFonts w:ascii="Arial" w:eastAsia="Times New Roman" w:hAnsi="Arial" w:cs="Arial"/>
          <w:b/>
          <w:bCs/>
          <w:lang w:val="ru-RU" w:eastAsia="ru-RU" w:bidi="ar-SA"/>
        </w:rPr>
        <w:t>«</w:t>
      </w:r>
      <w:r w:rsidRPr="003A1414">
        <w:rPr>
          <w:rFonts w:ascii="Arial" w:eastAsia="Times New Roman" w:hAnsi="Arial" w:cs="Arial"/>
          <w:b/>
          <w:bCs/>
          <w:lang w:val="ru-RU" w:eastAsia="ru-RU" w:bidi="ar-SA"/>
        </w:rPr>
        <w:t xml:space="preserve">ПЕРЕСЕЛЕНИЕ ГРАЖДАН, ПРОЖИВАЮЩИХ НА ТЕРРИТОРИИ </w:t>
      </w:r>
      <w:r w:rsidR="00611797" w:rsidRPr="00611797">
        <w:rPr>
          <w:rFonts w:ascii="Arial" w:eastAsia="Times New Roman" w:hAnsi="Arial" w:cs="Arial"/>
          <w:b/>
          <w:bCs/>
          <w:lang w:val="ru-RU" w:eastAsia="ru-RU" w:bidi="ar-SA"/>
        </w:rPr>
        <w:t xml:space="preserve">МУНИЦИПАЛЬНОГО ОБРАЗОВАНИЯ </w:t>
      </w:r>
      <w:r w:rsidR="00611797" w:rsidRPr="00611797">
        <w:rPr>
          <w:rFonts w:ascii="Arial" w:eastAsia="Times New Roman" w:hAnsi="Arial" w:cs="Arial"/>
          <w:b/>
          <w:bCs/>
          <w:lang w:val="ru-RU" w:eastAsia="ru-RU" w:bidi="ar-SA"/>
        </w:rPr>
        <w:lastRenderedPageBreak/>
        <w:t>«БАЯНДАЙ»</w:t>
      </w:r>
      <w:r w:rsidRPr="003A1414">
        <w:rPr>
          <w:rFonts w:ascii="Arial" w:eastAsia="Times New Roman" w:hAnsi="Arial" w:cs="Arial"/>
          <w:b/>
          <w:bCs/>
          <w:lang w:val="ru-RU" w:eastAsia="ru-RU" w:bidi="ar-SA"/>
        </w:rPr>
        <w:t>, ИЗ АВАРИЙНОГО ЖИЛИЩНОГО ФОНДА, ПРИЗНАННОГО ТАКОВЫМ ДО 1 ЯНВАРЯ 2017 ГОДА, В 20</w:t>
      </w:r>
      <w:r w:rsidR="00611797" w:rsidRPr="00611797">
        <w:rPr>
          <w:rFonts w:ascii="Arial" w:eastAsia="Times New Roman" w:hAnsi="Arial" w:cs="Arial"/>
          <w:b/>
          <w:bCs/>
          <w:lang w:val="ru-RU" w:eastAsia="ru-RU" w:bidi="ar-SA"/>
        </w:rPr>
        <w:t>21</w:t>
      </w:r>
      <w:r w:rsidRPr="003A1414">
        <w:rPr>
          <w:rFonts w:ascii="Arial" w:eastAsia="Times New Roman" w:hAnsi="Arial" w:cs="Arial"/>
          <w:b/>
          <w:bCs/>
          <w:lang w:val="ru-RU" w:eastAsia="ru-RU" w:bidi="ar-SA"/>
        </w:rPr>
        <w:t xml:space="preserve"> - 202</w:t>
      </w:r>
      <w:r w:rsidR="002E069E">
        <w:rPr>
          <w:rFonts w:ascii="Arial" w:eastAsia="Times New Roman" w:hAnsi="Arial" w:cs="Arial"/>
          <w:b/>
          <w:bCs/>
          <w:lang w:val="ru-RU" w:eastAsia="ru-RU" w:bidi="ar-SA"/>
        </w:rPr>
        <w:t>4</w:t>
      </w:r>
      <w:r w:rsidRPr="003A1414">
        <w:rPr>
          <w:rFonts w:ascii="Arial" w:eastAsia="Times New Roman" w:hAnsi="Arial" w:cs="Arial"/>
          <w:b/>
          <w:bCs/>
          <w:lang w:val="ru-RU" w:eastAsia="ru-RU" w:bidi="ar-SA"/>
        </w:rPr>
        <w:t xml:space="preserve"> ГОДАХ</w:t>
      </w:r>
      <w:r w:rsidR="00611797" w:rsidRPr="00611797">
        <w:rPr>
          <w:rFonts w:ascii="Arial" w:eastAsia="Times New Roman" w:hAnsi="Arial" w:cs="Arial"/>
          <w:b/>
          <w:bCs/>
          <w:lang w:val="ru-RU" w:eastAsia="ru-RU" w:bidi="ar-SA"/>
        </w:rPr>
        <w:t>»</w:t>
      </w:r>
    </w:p>
    <w:p w:rsidR="003A1414" w:rsidRDefault="00A83492" w:rsidP="005F0D49">
      <w:pPr>
        <w:widowControl/>
        <w:contextualSpacing/>
        <w:jc w:val="center"/>
        <w:textAlignment w:val="baseline"/>
        <w:outlineLvl w:val="2"/>
        <w:rPr>
          <w:rFonts w:ascii="Arial" w:eastAsia="Times New Roman" w:hAnsi="Arial" w:cs="Arial"/>
          <w:b/>
          <w:bCs/>
          <w:lang w:val="ru-RU" w:eastAsia="ru-RU" w:bidi="ar-SA"/>
        </w:rPr>
      </w:pPr>
      <w:r>
        <w:rPr>
          <w:rFonts w:ascii="Arial" w:eastAsia="Times New Roman" w:hAnsi="Arial" w:cs="Arial"/>
          <w:b/>
          <w:bCs/>
          <w:lang w:val="ru-RU" w:eastAsia="ru-RU" w:bidi="ar-SA"/>
        </w:rPr>
        <w:t>ПАСПОРТ ПРОГРАММЫ</w:t>
      </w:r>
    </w:p>
    <w:p w:rsidR="005F0D49" w:rsidRPr="00A83492" w:rsidRDefault="005F0D49" w:rsidP="005F0D49">
      <w:pPr>
        <w:widowControl/>
        <w:contextualSpacing/>
        <w:jc w:val="center"/>
        <w:textAlignment w:val="baseline"/>
        <w:outlineLvl w:val="2"/>
        <w:rPr>
          <w:rFonts w:ascii="Arial" w:eastAsia="Times New Roman" w:hAnsi="Arial" w:cs="Arial"/>
          <w:b/>
          <w:bCs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3"/>
        <w:gridCol w:w="6232"/>
      </w:tblGrid>
      <w:tr w:rsidR="003A1414" w:rsidRPr="005F0D49" w:rsidTr="00D52110">
        <w:trPr>
          <w:trHeight w:val="15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414" w:rsidRPr="005F0D49" w:rsidRDefault="003A1414" w:rsidP="005F0D49">
            <w:pPr>
              <w:widowControl/>
              <w:contextualSpacing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414" w:rsidRPr="005F0D49" w:rsidRDefault="003A1414" w:rsidP="005F0D49">
            <w:pPr>
              <w:widowControl/>
              <w:contextualSpacing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3A1414" w:rsidRPr="005F0D49" w:rsidTr="00D52110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3A1414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Наименование Программы</w:t>
            </w: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br/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3A1414" w:rsidP="002E069E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Муниципальная адресная программа </w:t>
            </w:r>
            <w:r w:rsidR="002E069E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«</w:t>
            </w: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Переселение граждан, проживающих на территории</w:t>
            </w:r>
            <w:r w:rsidR="002E069E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муниципального образования «Баяндай»</w:t>
            </w: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, из аварийного жилищного фонда, признанного таковым до 1 января 2017 года, в 20</w:t>
            </w:r>
            <w:r w:rsidR="002E069E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21</w:t>
            </w: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- 202</w:t>
            </w:r>
            <w:r w:rsidR="002E069E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4</w:t>
            </w: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годах</w:t>
            </w:r>
            <w:r w:rsidR="002E069E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»</w:t>
            </w: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(далее - Программа)</w:t>
            </w:r>
          </w:p>
        </w:tc>
      </w:tr>
      <w:tr w:rsidR="003A1414" w:rsidRPr="005F0D49" w:rsidTr="00D52110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3A1414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Ответственный исполнитель Программы</w:t>
            </w: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br/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611797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Администрация муниципального образования «Баяндай»</w:t>
            </w:r>
          </w:p>
        </w:tc>
      </w:tr>
      <w:tr w:rsidR="003A1414" w:rsidRPr="005F0D49" w:rsidTr="00D52110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3A1414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Главный распорядитель бюджетных сре</w:t>
            </w:r>
            <w:proofErr w:type="gramStart"/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дств Пр</w:t>
            </w:r>
            <w:proofErr w:type="gramEnd"/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611797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Администрация муниципального образования «Баяндай»</w:t>
            </w:r>
          </w:p>
        </w:tc>
      </w:tr>
      <w:tr w:rsidR="003A1414" w:rsidRPr="005F0D49" w:rsidTr="00D52110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3A1414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Участники 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D52110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Администрация муниципального образования «Баяндай»</w:t>
            </w:r>
          </w:p>
        </w:tc>
      </w:tr>
      <w:tr w:rsidR="003A1414" w:rsidRPr="005F0D49" w:rsidTr="00D52110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3A1414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Цель 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3A1414" w:rsidP="00D52110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Обеспечение сокращения непригодного для проживания жилищного фонда в </w:t>
            </w:r>
            <w:r w:rsidR="00D52110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муниципальном образовании «Баяндай»</w:t>
            </w:r>
          </w:p>
        </w:tc>
      </w:tr>
      <w:tr w:rsidR="003A1414" w:rsidRPr="005F0D49" w:rsidTr="00D52110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3A1414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Задача 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3A1414" w:rsidP="00D52110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Переселение граждан из многоквартирных домов аварийного жилищного фонда </w:t>
            </w:r>
            <w:r w:rsidR="00D52110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муниципального образования «Баяндай»</w:t>
            </w: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, признанного таковым до 1 января 2017 года</w:t>
            </w:r>
          </w:p>
        </w:tc>
      </w:tr>
      <w:tr w:rsidR="003A1414" w:rsidRPr="005F0D49" w:rsidTr="00D52110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3A1414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Этапы и сроки реализации 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3A1414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Срок реализации Программы: 20</w:t>
            </w:r>
            <w:r w:rsidR="00D52110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21</w:t>
            </w: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год </w:t>
            </w:r>
            <w:r w:rsidR="00D52110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–</w:t>
            </w: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</w:t>
            </w:r>
            <w:r w:rsidR="00D52110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30 декабря 2022 года</w:t>
            </w:r>
            <w:r w:rsid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.</w:t>
            </w:r>
          </w:p>
          <w:p w:rsidR="003A1414" w:rsidRPr="005F0D49" w:rsidRDefault="003A1414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Программа реализуется в </w:t>
            </w:r>
            <w:r w:rsidR="00D52110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</w:t>
            </w:r>
            <w:r w:rsid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этап:</w:t>
            </w:r>
          </w:p>
          <w:p w:rsidR="003A1414" w:rsidRPr="005F0D49" w:rsidRDefault="003A1414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- 20</w:t>
            </w:r>
            <w:r w:rsidR="00D52110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21</w:t>
            </w: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</w:t>
            </w:r>
            <w:r w:rsidR="00D52110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–</w:t>
            </w: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</w:t>
            </w:r>
            <w:r w:rsidR="00D52110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30 декабря </w:t>
            </w: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</w:t>
            </w:r>
            <w:r w:rsidR="00D52110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</w:t>
            </w:r>
            <w:r w:rsid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годы;</w:t>
            </w:r>
          </w:p>
        </w:tc>
      </w:tr>
      <w:tr w:rsidR="003A1414" w:rsidRPr="005F0D49" w:rsidTr="00D52110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3A1414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Объемы и источники финансирования Программы по годам реализации с разбивкой по подпрограммам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Default="003A1414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Общий объем финансирования Программы составляет </w:t>
            </w:r>
            <w:r w:rsid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17 863 </w:t>
            </w:r>
            <w:r w:rsidR="00D52110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500,00 </w:t>
            </w:r>
            <w:r w:rsid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руб., в том числе:</w:t>
            </w:r>
          </w:p>
          <w:p w:rsidR="005F0D49" w:rsidRPr="005F0D49" w:rsidRDefault="005F0D49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  <w:p w:rsidR="003A1414" w:rsidRDefault="003A1414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Общий объем средств бюджета</w:t>
            </w:r>
            <w:r w:rsidR="00D52110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муниципального образования «Баяндай»</w:t>
            </w: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, необходимый для реализации Программы, составляет </w:t>
            </w:r>
            <w:r w:rsid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687 </w:t>
            </w:r>
            <w:r w:rsidR="00D52110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100,00 </w:t>
            </w:r>
            <w:r w:rsid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руб., в том числе:</w:t>
            </w:r>
          </w:p>
          <w:p w:rsidR="005F0D49" w:rsidRPr="005F0D49" w:rsidRDefault="005F0D49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  <w:p w:rsidR="003A1414" w:rsidRDefault="003A1414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Объем средств областного бюджета, необходимый для реализации Программы, составляет </w:t>
            </w:r>
            <w:r w:rsid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17 176 </w:t>
            </w:r>
            <w:r w:rsidR="00D52110"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400,00</w:t>
            </w:r>
            <w:r w:rsid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руб., в том числе:</w:t>
            </w:r>
          </w:p>
          <w:p w:rsidR="005F0D49" w:rsidRPr="005F0D49" w:rsidRDefault="005F0D49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  <w:p w:rsidR="003A1414" w:rsidRPr="005F0D49" w:rsidRDefault="003A1414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&lt;*&gt; Объемы финансирования указаны по прогнозным данным</w:t>
            </w:r>
          </w:p>
        </w:tc>
      </w:tr>
      <w:tr w:rsidR="003A1414" w:rsidRPr="005F0D49" w:rsidTr="00D52110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3A1414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Ожидаемые конечные результаты реализации 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414" w:rsidRPr="005F0D49" w:rsidRDefault="002E069E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1. Ввести в эксплуатацию 388 кв. м нового жилья.</w:t>
            </w:r>
          </w:p>
          <w:p w:rsidR="002E069E" w:rsidRPr="005F0D49" w:rsidRDefault="002E069E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2. Ликвидировать 712 кв. м непригодного для проживания жилищного фонда в муниципальном образовании «Баяндай».</w:t>
            </w:r>
          </w:p>
          <w:p w:rsidR="002E069E" w:rsidRPr="005F0D49" w:rsidRDefault="002E069E" w:rsidP="003A1414">
            <w:pPr>
              <w:widowControl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5F0D49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3. Обеспечение выполнения обязательств по переселению 10 семей из непригодного для проживания жилищного фонда.</w:t>
            </w:r>
          </w:p>
        </w:tc>
      </w:tr>
    </w:tbl>
    <w:p w:rsidR="005F0D49" w:rsidRPr="005F0D49" w:rsidRDefault="005F0D49" w:rsidP="00A83492">
      <w:pPr>
        <w:widowControl/>
        <w:spacing w:after="240"/>
        <w:jc w:val="center"/>
        <w:textAlignment w:val="baseline"/>
        <w:outlineLvl w:val="2"/>
        <w:rPr>
          <w:rFonts w:ascii="Arial" w:eastAsia="Times New Roman" w:hAnsi="Arial" w:cs="Arial"/>
          <w:bCs/>
          <w:lang w:val="ru-RU" w:eastAsia="ru-RU" w:bidi="ar-SA"/>
        </w:rPr>
      </w:pPr>
    </w:p>
    <w:p w:rsidR="003A1414" w:rsidRDefault="003A1414" w:rsidP="005F0D49">
      <w:pPr>
        <w:widowControl/>
        <w:ind w:firstLine="709"/>
        <w:contextualSpacing/>
        <w:jc w:val="center"/>
        <w:textAlignment w:val="baseline"/>
        <w:outlineLvl w:val="2"/>
        <w:rPr>
          <w:rFonts w:ascii="Arial" w:eastAsia="Times New Roman" w:hAnsi="Arial" w:cs="Arial"/>
          <w:b/>
          <w:bCs/>
          <w:lang w:val="ru-RU" w:eastAsia="ru-RU" w:bidi="ar-SA"/>
        </w:rPr>
      </w:pPr>
      <w:r w:rsidRPr="00A83492">
        <w:rPr>
          <w:rFonts w:ascii="Arial" w:eastAsia="Times New Roman" w:hAnsi="Arial" w:cs="Arial"/>
          <w:b/>
          <w:bCs/>
          <w:lang w:val="ru-RU" w:eastAsia="ru-RU" w:bidi="ar-SA"/>
        </w:rPr>
        <w:t xml:space="preserve">Раздел 1. ТЕКУЩЕЕ СОСТОЯНИЕ ЖИЛИЩНОГО ФОНДА НА ТЕРРИТОРИИ </w:t>
      </w:r>
      <w:r w:rsidR="00A83492" w:rsidRPr="00A83492">
        <w:rPr>
          <w:rFonts w:ascii="Arial" w:eastAsia="Times New Roman" w:hAnsi="Arial" w:cs="Arial"/>
          <w:b/>
          <w:bCs/>
          <w:lang w:val="ru-RU" w:eastAsia="ru-RU" w:bidi="ar-SA"/>
        </w:rPr>
        <w:t>МУНИЦИПАЛЬНОГО ОБРАЗОВАНИЯ «БАЯНДАЙ»</w:t>
      </w:r>
    </w:p>
    <w:p w:rsidR="005F0D49" w:rsidRPr="00A83492" w:rsidRDefault="005F0D49" w:rsidP="005F0D49">
      <w:pPr>
        <w:widowControl/>
        <w:ind w:firstLine="709"/>
        <w:contextualSpacing/>
        <w:jc w:val="center"/>
        <w:textAlignment w:val="baseline"/>
        <w:outlineLvl w:val="2"/>
        <w:rPr>
          <w:rFonts w:ascii="Arial" w:eastAsia="Times New Roman" w:hAnsi="Arial" w:cs="Arial"/>
          <w:b/>
          <w:bCs/>
          <w:lang w:val="ru-RU" w:eastAsia="ru-RU" w:bidi="ar-SA"/>
        </w:rPr>
      </w:pPr>
    </w:p>
    <w:p w:rsidR="003A1414" w:rsidRPr="00A83492" w:rsidRDefault="003A1414" w:rsidP="005F0D49">
      <w:pPr>
        <w:widowControl/>
        <w:ind w:firstLine="709"/>
        <w:contextualSpacing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A83492">
        <w:rPr>
          <w:rFonts w:ascii="Arial" w:eastAsia="Times New Roman" w:hAnsi="Arial" w:cs="Arial"/>
          <w:lang w:val="ru-RU" w:eastAsia="ru-RU" w:bidi="ar-SA"/>
        </w:rPr>
        <w:lastRenderedPageBreak/>
        <w:t xml:space="preserve"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 города и сдерживает развитие городской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</w:t>
      </w:r>
      <w:r w:rsidR="005F0D49">
        <w:rPr>
          <w:rFonts w:ascii="Arial" w:eastAsia="Times New Roman" w:hAnsi="Arial" w:cs="Arial"/>
          <w:lang w:val="ru-RU" w:eastAsia="ru-RU" w:bidi="ar-SA"/>
        </w:rPr>
        <w:t>напряженность в обществе.</w:t>
      </w:r>
    </w:p>
    <w:p w:rsidR="003A1414" w:rsidRDefault="003A1414" w:rsidP="005F0D49">
      <w:pPr>
        <w:widowControl/>
        <w:ind w:firstLine="709"/>
        <w:contextualSpacing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A83492">
        <w:rPr>
          <w:rFonts w:ascii="Arial" w:eastAsia="Times New Roman" w:hAnsi="Arial" w:cs="Arial"/>
          <w:lang w:val="ru-RU" w:eastAsia="ru-RU" w:bidi="ar-SA"/>
        </w:rPr>
        <w:t>Проблема аварийного жилищного фонда - источник целого ряда отрицательных социальных тенденций. Указанный жилищный фонд негативно влияет и на здоровье граждан, и на демографическую ситуацию. Проживание в указанных жилых помещениях практически всегда сопряжено с</w:t>
      </w:r>
      <w:r w:rsidR="00890CE7">
        <w:rPr>
          <w:rFonts w:ascii="Arial" w:eastAsia="Times New Roman" w:hAnsi="Arial" w:cs="Arial"/>
          <w:lang w:val="ru-RU" w:eastAsia="ru-RU" w:bidi="ar-SA"/>
        </w:rPr>
        <w:t xml:space="preserve"> низким уровнем благоустройства. </w:t>
      </w:r>
    </w:p>
    <w:p w:rsidR="00523875" w:rsidRDefault="00523875" w:rsidP="005F0D49">
      <w:pPr>
        <w:widowControl/>
        <w:ind w:firstLine="709"/>
        <w:contextualSpacing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proofErr w:type="gramStart"/>
      <w:r>
        <w:rPr>
          <w:rFonts w:ascii="Arial" w:eastAsia="Times New Roman" w:hAnsi="Arial" w:cs="Arial"/>
          <w:lang w:val="ru-RU" w:eastAsia="ru-RU" w:bidi="ar-SA"/>
        </w:rPr>
        <w:t>Объем аварийного жилищного фонда, который необходимо расселить на территории муниципального образования «Баяндай» в соответствии с Перечнем Иркутской области аварийных многоквартирных домов, подлежащих сносу, представленным в приложении 1 к программе (далее аварийный жилищный фонд) составляет 388 кв. м. 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</w:t>
      </w:r>
      <w:proofErr w:type="gramEnd"/>
      <w:r>
        <w:rPr>
          <w:rFonts w:ascii="Arial" w:eastAsia="Times New Roman" w:hAnsi="Arial" w:cs="Arial"/>
          <w:lang w:val="ru-RU" w:eastAsia="ru-RU" w:bidi="ar-SA"/>
        </w:rPr>
        <w:t xml:space="preserve"> период до 2024 года» аварийный жилищный фонд должен быть расселен до 1 сентября 2025 года.</w:t>
      </w:r>
    </w:p>
    <w:p w:rsidR="00523875" w:rsidRPr="00A83492" w:rsidRDefault="00523875" w:rsidP="005F0D49">
      <w:pPr>
        <w:widowControl/>
        <w:ind w:firstLine="709"/>
        <w:contextualSpacing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Настоящая программа разработана с учетом основных положений региональной адресной программы Иркутской области по переселению граждан из аварийного жилищного фонда, признанного таковым до 1 января 2017 года,</w:t>
      </w:r>
      <w:r w:rsidR="001214F4">
        <w:rPr>
          <w:rFonts w:ascii="Arial" w:eastAsia="Times New Roman" w:hAnsi="Arial" w:cs="Arial"/>
          <w:lang w:val="ru-RU" w:eastAsia="ru-RU" w:bidi="ar-SA"/>
        </w:rPr>
        <w:t xml:space="preserve"> утвержденной постановлением Правительства Иркутской области от 1 апреля 2019 года № 270-пп.</w:t>
      </w:r>
    </w:p>
    <w:p w:rsidR="003A1414" w:rsidRPr="00A83492" w:rsidRDefault="003A1414" w:rsidP="005F0D49">
      <w:pPr>
        <w:widowControl/>
        <w:ind w:firstLine="709"/>
        <w:contextualSpacing/>
        <w:jc w:val="both"/>
        <w:textAlignment w:val="baseline"/>
        <w:rPr>
          <w:rFonts w:ascii="Arial" w:eastAsia="Times New Roman" w:hAnsi="Arial" w:cs="Arial"/>
          <w:lang w:val="ru-RU" w:eastAsia="ru-RU" w:bidi="ar-SA"/>
        </w:rPr>
      </w:pP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b/>
          <w:lang w:val="ru-RU"/>
        </w:rPr>
      </w:pPr>
      <w:r w:rsidRPr="002E069E">
        <w:rPr>
          <w:rFonts w:ascii="Arial" w:hAnsi="Arial" w:cs="Arial"/>
          <w:b/>
          <w:lang w:val="ru-RU"/>
        </w:rPr>
        <w:t>РАЗДЕЛ  2. ЦЕЛЬ И ЗАДАЧИ МУНИЦИПАЛЬНОЙ ПРОГРАММЫ, ЦЕЛЕВЫЕ ПОКАЗАТЕЛИ  МУНИЦИПАЛЬНОЙ ПРОГРАММЫ, СРОКИ РЕАЛИЗАЦИИ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b/>
          <w:lang w:val="ru-RU"/>
        </w:rPr>
      </w:pPr>
    </w:p>
    <w:p w:rsidR="002E069E" w:rsidRPr="002E069E" w:rsidRDefault="002E069E" w:rsidP="005F0D4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2E069E">
        <w:rPr>
          <w:rFonts w:ascii="Arial" w:hAnsi="Arial" w:cs="Arial"/>
          <w:b/>
          <w:lang w:val="ru-RU"/>
        </w:rPr>
        <w:t xml:space="preserve">Целью </w:t>
      </w:r>
      <w:r w:rsidRPr="002E069E">
        <w:rPr>
          <w:rFonts w:ascii="Arial" w:hAnsi="Arial" w:cs="Arial"/>
          <w:lang w:val="ru-RU"/>
        </w:rPr>
        <w:t>муниципальной программы является: в</w:t>
      </w:r>
      <w:r w:rsidR="005F0D49">
        <w:rPr>
          <w:rFonts w:ascii="Arial" w:hAnsi="Arial" w:cs="Arial"/>
          <w:bCs/>
          <w:lang w:val="ru-RU" w:eastAsia="ru-RU"/>
        </w:rPr>
        <w:t xml:space="preserve">вод в эксплуатацию </w:t>
      </w:r>
      <w:r w:rsidRPr="002E069E">
        <w:rPr>
          <w:rFonts w:ascii="Arial" w:hAnsi="Arial" w:cs="Arial"/>
          <w:bCs/>
          <w:lang w:val="ru-RU" w:eastAsia="ru-RU"/>
        </w:rPr>
        <w:t>388 к</w:t>
      </w:r>
      <w:r w:rsidR="005F0D49">
        <w:rPr>
          <w:rFonts w:ascii="Arial" w:hAnsi="Arial" w:cs="Arial"/>
          <w:bCs/>
          <w:lang w:val="ru-RU" w:eastAsia="ru-RU"/>
        </w:rPr>
        <w:t>в. м нового жилья и обеспечить переселение 10 семей</w:t>
      </w:r>
      <w:r w:rsidRPr="002E069E">
        <w:rPr>
          <w:rFonts w:ascii="Arial" w:hAnsi="Arial" w:cs="Arial"/>
          <w:bCs/>
          <w:lang w:val="ru-RU" w:eastAsia="ru-RU"/>
        </w:rPr>
        <w:t xml:space="preserve"> </w:t>
      </w:r>
      <w:r w:rsidRPr="002E069E">
        <w:rPr>
          <w:rFonts w:ascii="Arial" w:hAnsi="Arial" w:cs="Arial"/>
          <w:lang w:val="ru-RU"/>
        </w:rPr>
        <w:t>проживающих в домах признанных непригодными для проживания существующего аварийного жилищного фонда, признанного таков</w:t>
      </w:r>
      <w:r w:rsidR="005F0D49">
        <w:rPr>
          <w:rFonts w:ascii="Arial" w:hAnsi="Arial" w:cs="Arial"/>
          <w:lang w:val="ru-RU"/>
        </w:rPr>
        <w:t xml:space="preserve">ым до </w:t>
      </w:r>
      <w:r w:rsidRPr="002E069E">
        <w:rPr>
          <w:rFonts w:ascii="Arial" w:hAnsi="Arial" w:cs="Arial"/>
          <w:lang w:val="ru-RU"/>
        </w:rPr>
        <w:t>01 января 2017 года.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lang w:val="ru-RU"/>
        </w:rPr>
      </w:pPr>
      <w:r w:rsidRPr="002E069E">
        <w:rPr>
          <w:rFonts w:ascii="Arial" w:hAnsi="Arial" w:cs="Arial"/>
          <w:b/>
          <w:lang w:val="ru-RU"/>
        </w:rPr>
        <w:t>Задачей</w:t>
      </w:r>
      <w:r w:rsidRPr="002E069E">
        <w:rPr>
          <w:rFonts w:ascii="Arial" w:hAnsi="Arial" w:cs="Arial"/>
          <w:lang w:val="ru-RU"/>
        </w:rPr>
        <w:t xml:space="preserve"> мун</w:t>
      </w:r>
      <w:r w:rsidR="005F0D49">
        <w:rPr>
          <w:rFonts w:ascii="Arial" w:hAnsi="Arial" w:cs="Arial"/>
          <w:lang w:val="ru-RU"/>
        </w:rPr>
        <w:t xml:space="preserve">иципальной программы является: </w:t>
      </w:r>
      <w:r w:rsidRPr="002E069E">
        <w:rPr>
          <w:rFonts w:ascii="Arial" w:hAnsi="Arial" w:cs="Arial"/>
          <w:lang w:val="ru-RU"/>
        </w:rPr>
        <w:t>ликвидировать 712 кв. м.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lang w:val="ru-RU"/>
        </w:rPr>
      </w:pPr>
      <w:proofErr w:type="gramStart"/>
      <w:r w:rsidRPr="002E069E">
        <w:rPr>
          <w:rFonts w:ascii="Arial" w:hAnsi="Arial" w:cs="Arial"/>
          <w:lang w:val="ru-RU"/>
        </w:rPr>
        <w:t>В процесс</w:t>
      </w:r>
      <w:r w:rsidR="005F0D49">
        <w:rPr>
          <w:rFonts w:ascii="Arial" w:hAnsi="Arial" w:cs="Arial"/>
          <w:lang w:val="ru-RU"/>
        </w:rPr>
        <w:t xml:space="preserve">е достижения поставленной цели </w:t>
      </w:r>
      <w:r w:rsidRPr="002E069E">
        <w:rPr>
          <w:rFonts w:ascii="Arial" w:hAnsi="Arial" w:cs="Arial"/>
          <w:lang w:val="ru-RU"/>
        </w:rPr>
        <w:t>в 20</w:t>
      </w:r>
      <w:r>
        <w:rPr>
          <w:rFonts w:ascii="Arial" w:hAnsi="Arial" w:cs="Arial"/>
          <w:lang w:val="ru-RU"/>
        </w:rPr>
        <w:t>21</w:t>
      </w:r>
      <w:r w:rsidR="005F0D49">
        <w:rPr>
          <w:rFonts w:ascii="Arial" w:hAnsi="Arial" w:cs="Arial"/>
          <w:lang w:val="ru-RU"/>
        </w:rPr>
        <w:t xml:space="preserve">-2024 годах </w:t>
      </w:r>
      <w:r w:rsidRPr="002E069E">
        <w:rPr>
          <w:rFonts w:ascii="Arial" w:hAnsi="Arial" w:cs="Arial"/>
          <w:lang w:val="ru-RU"/>
        </w:rPr>
        <w:t>должна быть решена задача по обеспечению жильем граждан, проживающих в домах, признанных непригодными для проживания, осуществляемая путем приобретения жилых помещений для переселения граждан из непригодного для проживания жилищного фонда муниципального образования.</w:t>
      </w:r>
      <w:proofErr w:type="gramEnd"/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lang w:val="ru-RU"/>
        </w:rPr>
      </w:pPr>
      <w:r w:rsidRPr="002E069E">
        <w:rPr>
          <w:rFonts w:ascii="Arial" w:hAnsi="Arial" w:cs="Arial"/>
          <w:lang w:val="ru-RU"/>
        </w:rPr>
        <w:t>Своевременное решение поставленной задачи будет способствовать достижению целевых индикаторов, установленных муниципальной программой, и ее цели.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lang w:val="ru-RU"/>
        </w:rPr>
      </w:pPr>
      <w:r w:rsidRPr="002E069E">
        <w:rPr>
          <w:rFonts w:ascii="Arial" w:hAnsi="Arial" w:cs="Arial"/>
          <w:lang w:val="ru-RU"/>
        </w:rPr>
        <w:t>Целевыми показателями оценки хода реализации муниципальной программы являются:</w:t>
      </w:r>
    </w:p>
    <w:p w:rsidR="002E069E" w:rsidRPr="002E069E" w:rsidRDefault="002E069E" w:rsidP="005F0D4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lang w:val="ru-RU" w:eastAsia="ru-RU"/>
        </w:rPr>
      </w:pPr>
      <w:r w:rsidRPr="002E069E">
        <w:rPr>
          <w:rFonts w:ascii="Arial" w:hAnsi="Arial" w:cs="Arial"/>
          <w:lang w:val="ru-RU"/>
        </w:rPr>
        <w:t>-</w:t>
      </w:r>
      <w:r w:rsidRPr="002E069E">
        <w:rPr>
          <w:rFonts w:ascii="Arial" w:hAnsi="Arial" w:cs="Arial"/>
          <w:bCs/>
          <w:lang w:val="ru-RU" w:eastAsia="ru-RU"/>
        </w:rPr>
        <w:t xml:space="preserve"> доля семей, переселенных из ветхого и аварийного жилья, в общем количестве семей, ну</w:t>
      </w:r>
      <w:r w:rsidR="005F0D49">
        <w:rPr>
          <w:rFonts w:ascii="Arial" w:hAnsi="Arial" w:cs="Arial"/>
          <w:bCs/>
          <w:lang w:val="ru-RU" w:eastAsia="ru-RU"/>
        </w:rPr>
        <w:t xml:space="preserve">ждающихся в переселении- 100 % </w:t>
      </w:r>
      <w:r w:rsidRPr="002E069E">
        <w:rPr>
          <w:rFonts w:ascii="Arial" w:hAnsi="Arial" w:cs="Arial"/>
          <w:bCs/>
          <w:lang w:val="ru-RU" w:eastAsia="ru-RU"/>
        </w:rPr>
        <w:t>(10 семей).</w:t>
      </w:r>
    </w:p>
    <w:p w:rsidR="002E069E" w:rsidRPr="002E069E" w:rsidRDefault="002E069E" w:rsidP="005F0D4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lang w:val="ru-RU" w:eastAsia="ru-RU"/>
        </w:rPr>
      </w:pPr>
      <w:r w:rsidRPr="002E069E">
        <w:rPr>
          <w:rFonts w:ascii="Arial" w:hAnsi="Arial" w:cs="Arial"/>
          <w:bCs/>
          <w:lang w:val="ru-RU" w:eastAsia="ru-RU"/>
        </w:rPr>
        <w:t>- объем введенных в эксплуатацию объектов капитального строительства, а также площадь изымаемых помещений аварийного жилищного фонда, в отношении которой принято решение о предоставлении возмещения, - 38</w:t>
      </w:r>
      <w:r w:rsidR="005F0D49">
        <w:rPr>
          <w:rFonts w:ascii="Arial" w:hAnsi="Arial" w:cs="Arial"/>
          <w:bCs/>
          <w:lang w:val="ru-RU" w:eastAsia="ru-RU"/>
        </w:rPr>
        <w:t xml:space="preserve">8 </w:t>
      </w:r>
      <w:r w:rsidRPr="002E069E">
        <w:rPr>
          <w:rFonts w:ascii="Arial" w:hAnsi="Arial" w:cs="Arial"/>
          <w:bCs/>
          <w:lang w:val="ru-RU" w:eastAsia="ru-RU"/>
        </w:rPr>
        <w:t>кв.м.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bCs/>
          <w:lang w:val="ru-RU" w:eastAsia="ru-RU"/>
        </w:rPr>
      </w:pPr>
      <w:r w:rsidRPr="002E069E">
        <w:rPr>
          <w:rFonts w:ascii="Arial" w:hAnsi="Arial" w:cs="Arial"/>
          <w:bCs/>
          <w:lang w:val="ru-RU" w:eastAsia="ru-RU"/>
        </w:rPr>
        <w:t xml:space="preserve">- площадь снесенного непригодного для проживания жилищного фонда – </w:t>
      </w:r>
      <w:r w:rsidRPr="002E069E">
        <w:rPr>
          <w:rFonts w:ascii="Arial" w:hAnsi="Arial" w:cs="Arial"/>
          <w:lang w:val="ru-RU" w:eastAsia="ru-RU"/>
        </w:rPr>
        <w:t>712</w:t>
      </w:r>
      <w:r w:rsidRPr="002E069E">
        <w:rPr>
          <w:rFonts w:ascii="Arial" w:hAnsi="Arial" w:cs="Arial"/>
          <w:bCs/>
          <w:lang w:val="ru-RU" w:eastAsia="ru-RU"/>
        </w:rPr>
        <w:t xml:space="preserve"> кв.м.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bCs/>
          <w:lang w:val="ru-RU" w:eastAsia="ru-RU"/>
        </w:rPr>
      </w:pPr>
      <w:r w:rsidRPr="002E069E">
        <w:rPr>
          <w:rFonts w:ascii="Arial" w:hAnsi="Arial" w:cs="Arial"/>
          <w:bCs/>
          <w:lang w:val="ru-RU" w:eastAsia="ru-RU"/>
        </w:rPr>
        <w:t>Срок реализации муниципальной программы: с 20</w:t>
      </w:r>
      <w:r>
        <w:rPr>
          <w:rFonts w:ascii="Arial" w:hAnsi="Arial" w:cs="Arial"/>
          <w:bCs/>
          <w:lang w:val="ru-RU" w:eastAsia="ru-RU"/>
        </w:rPr>
        <w:t>21</w:t>
      </w:r>
      <w:r w:rsidRPr="002E069E">
        <w:rPr>
          <w:rFonts w:ascii="Arial" w:hAnsi="Arial" w:cs="Arial"/>
          <w:bCs/>
          <w:lang w:val="ru-RU" w:eastAsia="ru-RU"/>
        </w:rPr>
        <w:t xml:space="preserve"> по 202</w:t>
      </w:r>
      <w:r w:rsidR="00830862">
        <w:rPr>
          <w:rFonts w:ascii="Arial" w:hAnsi="Arial" w:cs="Arial"/>
          <w:bCs/>
          <w:lang w:val="ru-RU" w:eastAsia="ru-RU"/>
        </w:rPr>
        <w:t>2</w:t>
      </w:r>
      <w:r w:rsidRPr="002E069E">
        <w:rPr>
          <w:rFonts w:ascii="Arial" w:hAnsi="Arial" w:cs="Arial"/>
          <w:bCs/>
          <w:lang w:val="ru-RU" w:eastAsia="ru-RU"/>
        </w:rPr>
        <w:t xml:space="preserve"> годы. 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bCs/>
          <w:lang w:val="ru-RU" w:eastAsia="ru-RU"/>
        </w:rPr>
      </w:pPr>
      <w:r w:rsidRPr="002E069E">
        <w:rPr>
          <w:rFonts w:ascii="Arial" w:hAnsi="Arial" w:cs="Arial"/>
          <w:bCs/>
          <w:lang w:val="ru-RU" w:eastAsia="ru-RU"/>
        </w:rPr>
        <w:lastRenderedPageBreak/>
        <w:t>Муниципальная программа реализуется в один этап.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lang w:val="ru-RU"/>
        </w:rPr>
      </w:pPr>
      <w:r w:rsidRPr="002E069E">
        <w:rPr>
          <w:rFonts w:ascii="Arial" w:hAnsi="Arial" w:cs="Arial"/>
          <w:bCs/>
          <w:lang w:val="ru-RU" w:eastAsia="ru-RU"/>
        </w:rPr>
        <w:t>Сведения о составе и значениях целевых показателей муниципальной программы представл</w:t>
      </w:r>
      <w:r w:rsidR="005F0D49">
        <w:rPr>
          <w:rFonts w:ascii="Arial" w:hAnsi="Arial" w:cs="Arial"/>
          <w:bCs/>
          <w:lang w:val="ru-RU" w:eastAsia="ru-RU"/>
        </w:rPr>
        <w:t xml:space="preserve">ены в разделе 7  муниципальной </w:t>
      </w:r>
      <w:r w:rsidRPr="002E069E">
        <w:rPr>
          <w:rFonts w:ascii="Arial" w:hAnsi="Arial" w:cs="Arial"/>
          <w:bCs/>
          <w:lang w:val="ru-RU" w:eastAsia="ru-RU"/>
        </w:rPr>
        <w:t>программы.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lang w:val="ru-RU"/>
        </w:rPr>
      </w:pP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b/>
          <w:lang w:val="ru-RU"/>
        </w:rPr>
      </w:pPr>
      <w:r w:rsidRPr="002E069E">
        <w:rPr>
          <w:rFonts w:ascii="Arial" w:hAnsi="Arial" w:cs="Arial"/>
          <w:b/>
          <w:lang w:val="ru-RU"/>
        </w:rPr>
        <w:t>РАЗДЕЛ 3. ОСНОВНЫЕ МЕРОПРИЯТИЯ МУНИЦИПАЛЬНОЙ ПРОГРАММЫ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b/>
          <w:lang w:val="ru-RU"/>
        </w:rPr>
      </w:pP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lang w:val="ru-RU"/>
        </w:rPr>
      </w:pPr>
      <w:r w:rsidRPr="002E069E">
        <w:rPr>
          <w:rFonts w:ascii="Arial" w:hAnsi="Arial" w:cs="Arial"/>
          <w:lang w:val="ru-RU"/>
        </w:rPr>
        <w:t>Основное мероприятие муниципальной программы – обеспечение жильем граждан, проживающих в домах, признанных непригодными для постоянного проживания.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lang w:val="ru-RU"/>
        </w:rPr>
      </w:pPr>
      <w:r w:rsidRPr="002E069E">
        <w:rPr>
          <w:rFonts w:ascii="Arial" w:hAnsi="Arial" w:cs="Arial"/>
          <w:lang w:val="ru-RU"/>
        </w:rPr>
        <w:t>Механизм реализации муниципальной программы включает в себя следующие мероприятия: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lang w:val="ru-RU"/>
        </w:rPr>
      </w:pPr>
      <w:r w:rsidRPr="002E069E">
        <w:rPr>
          <w:rFonts w:ascii="Arial" w:hAnsi="Arial" w:cs="Arial"/>
          <w:lang w:val="ru-RU"/>
        </w:rPr>
        <w:t xml:space="preserve">1. </w:t>
      </w:r>
      <w:proofErr w:type="gramStart"/>
      <w:r w:rsidRPr="002E069E">
        <w:rPr>
          <w:rFonts w:ascii="Arial" w:hAnsi="Arial" w:cs="Arial"/>
          <w:lang w:val="ru-RU"/>
        </w:rPr>
        <w:t>Заключение между Министерством строительства, дорожного хозяйства Иркутской области (далее</w:t>
      </w:r>
      <w:r>
        <w:rPr>
          <w:rFonts w:ascii="Arial" w:hAnsi="Arial" w:cs="Arial"/>
          <w:lang w:val="ru-RU"/>
        </w:rPr>
        <w:t xml:space="preserve"> </w:t>
      </w:r>
      <w:r w:rsidR="005F0D49">
        <w:rPr>
          <w:rFonts w:ascii="Arial" w:hAnsi="Arial" w:cs="Arial"/>
          <w:lang w:val="ru-RU"/>
        </w:rPr>
        <w:t>- Министерство) и</w:t>
      </w:r>
      <w:r w:rsidRPr="002E069E">
        <w:rPr>
          <w:rFonts w:ascii="Arial" w:hAnsi="Arial" w:cs="Arial"/>
          <w:lang w:val="ru-RU"/>
        </w:rPr>
        <w:t xml:space="preserve"> муници</w:t>
      </w:r>
      <w:r w:rsidR="005F0D49">
        <w:rPr>
          <w:rFonts w:ascii="Arial" w:hAnsi="Arial" w:cs="Arial"/>
          <w:lang w:val="ru-RU"/>
        </w:rPr>
        <w:t xml:space="preserve">пальным образованием «Баяндай» </w:t>
      </w:r>
      <w:r w:rsidRPr="002E069E">
        <w:rPr>
          <w:rFonts w:ascii="Arial" w:hAnsi="Arial" w:cs="Arial"/>
          <w:lang w:val="ru-RU"/>
        </w:rPr>
        <w:t>Соглашения о предоставлении субсидий из областного бюджета бюджетам муниципальных образований Иркутской области</w:t>
      </w:r>
      <w:r w:rsidR="005F0D49">
        <w:rPr>
          <w:rFonts w:ascii="Arial" w:hAnsi="Arial" w:cs="Arial"/>
          <w:lang w:val="ru-RU"/>
        </w:rPr>
        <w:t xml:space="preserve"> </w:t>
      </w:r>
      <w:r w:rsidRPr="002E069E">
        <w:rPr>
          <w:rFonts w:ascii="Arial" w:hAnsi="Arial" w:cs="Arial"/>
          <w:lang w:val="ru-RU"/>
        </w:rPr>
        <w:t>в целя</w:t>
      </w:r>
      <w:r w:rsidR="005F0D49">
        <w:rPr>
          <w:rFonts w:ascii="Arial" w:hAnsi="Arial" w:cs="Arial"/>
          <w:lang w:val="ru-RU"/>
        </w:rPr>
        <w:t xml:space="preserve">х </w:t>
      </w:r>
      <w:proofErr w:type="spellStart"/>
      <w:r w:rsidR="005F0D49">
        <w:rPr>
          <w:rFonts w:ascii="Arial" w:hAnsi="Arial" w:cs="Arial"/>
          <w:lang w:val="ru-RU"/>
        </w:rPr>
        <w:t>софинансирования</w:t>
      </w:r>
      <w:proofErr w:type="spellEnd"/>
      <w:r w:rsidR="005F0D49">
        <w:rPr>
          <w:rFonts w:ascii="Arial" w:hAnsi="Arial" w:cs="Arial"/>
          <w:lang w:val="ru-RU"/>
        </w:rPr>
        <w:t xml:space="preserve"> расходных </w:t>
      </w:r>
      <w:r w:rsidRPr="002E069E">
        <w:rPr>
          <w:rFonts w:ascii="Arial" w:hAnsi="Arial" w:cs="Arial"/>
          <w:lang w:val="ru-RU"/>
        </w:rPr>
        <w:t>обязательств н</w:t>
      </w:r>
      <w:r w:rsidR="005F0D49">
        <w:rPr>
          <w:rFonts w:ascii="Arial" w:hAnsi="Arial" w:cs="Arial"/>
          <w:lang w:val="ru-RU"/>
        </w:rPr>
        <w:t>а приобретение жилых помещений за изымаемые жилые помещения</w:t>
      </w:r>
      <w:r w:rsidRPr="002E069E">
        <w:rPr>
          <w:rFonts w:ascii="Arial" w:hAnsi="Arial" w:cs="Arial"/>
          <w:lang w:val="ru-RU"/>
        </w:rPr>
        <w:t xml:space="preserve"> аварийного жилищного фонда Иркутской области для переселения граждан из аварийного жилищного фонда Иркутской области (далее соответственно - субсидия, аварийный жилищный фонд).</w:t>
      </w:r>
      <w:proofErr w:type="gramEnd"/>
    </w:p>
    <w:p w:rsidR="002E069E" w:rsidRPr="002E069E" w:rsidRDefault="005F0D49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proofErr w:type="gramStart"/>
      <w:r>
        <w:rPr>
          <w:rFonts w:ascii="Arial" w:hAnsi="Arial" w:cs="Arial"/>
          <w:lang w:val="ru-RU"/>
        </w:rPr>
        <w:t>В случае приобретения жилых помещений</w:t>
      </w:r>
      <w:r w:rsidR="002E069E" w:rsidRPr="002E069E">
        <w:rPr>
          <w:rFonts w:ascii="Arial" w:hAnsi="Arial" w:cs="Arial"/>
          <w:lang w:val="ru-RU"/>
        </w:rPr>
        <w:t xml:space="preserve"> заключение муниципальных контрактов на приобретение жилых помещений для переселения граждан из непригодного для проживания</w:t>
      </w:r>
      <w:proofErr w:type="gramEnd"/>
      <w:r w:rsidR="002E069E" w:rsidRPr="002E069E">
        <w:rPr>
          <w:rFonts w:ascii="Arial" w:hAnsi="Arial" w:cs="Arial"/>
          <w:lang w:val="ru-RU"/>
        </w:rPr>
        <w:t xml:space="preserve"> жилищного фонда.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lang w:val="ru-RU"/>
        </w:rPr>
      </w:pPr>
      <w:r w:rsidRPr="002E069E">
        <w:rPr>
          <w:rFonts w:ascii="Arial" w:hAnsi="Arial" w:cs="Arial"/>
          <w:lang w:val="ru-RU"/>
        </w:rPr>
        <w:t xml:space="preserve">2.1. </w:t>
      </w:r>
      <w:proofErr w:type="gramStart"/>
      <w:r w:rsidRPr="002E069E">
        <w:rPr>
          <w:rFonts w:ascii="Arial" w:hAnsi="Arial" w:cs="Arial"/>
          <w:lang w:val="ru-RU"/>
        </w:rPr>
        <w:t>Заключение муниципальных контрактов на приобретение жилых помещений для переселения граждан из непригодного для проживания жилищного фонда производится в порядке, установленном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и Градостроительным кодексом Российской Федерации.</w:t>
      </w:r>
      <w:proofErr w:type="gramEnd"/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lang w:val="ru-RU"/>
        </w:rPr>
      </w:pPr>
      <w:r w:rsidRPr="002E069E">
        <w:rPr>
          <w:rFonts w:ascii="Arial" w:hAnsi="Arial" w:cs="Arial"/>
          <w:lang w:val="ru-RU"/>
        </w:rPr>
        <w:t>Цена муниципального контракта на приобретение жилых помещений формируется муниципальным образованием «Баянд</w:t>
      </w:r>
      <w:r>
        <w:rPr>
          <w:rFonts w:ascii="Arial" w:hAnsi="Arial" w:cs="Arial"/>
          <w:lang w:val="ru-RU"/>
        </w:rPr>
        <w:t>а</w:t>
      </w:r>
      <w:r w:rsidRPr="002E069E">
        <w:rPr>
          <w:rFonts w:ascii="Arial" w:hAnsi="Arial" w:cs="Arial"/>
          <w:lang w:val="ru-RU"/>
        </w:rPr>
        <w:t>й» в соответствии с действующим законодательством. При этом максимальная стоимость одного квадратного метра строительства и (или) приобретения, реконструкции жилых помещений не должна превышать норматив стоимости одного квадратного метра общей площади жилого помещения, устанавливаемый для Иркутской области правовым актом Правительства Иркутской области (далее</w:t>
      </w:r>
      <w:r>
        <w:rPr>
          <w:rFonts w:ascii="Arial" w:hAnsi="Arial" w:cs="Arial"/>
          <w:lang w:val="ru-RU"/>
        </w:rPr>
        <w:t xml:space="preserve"> </w:t>
      </w:r>
      <w:r w:rsidRPr="002E069E">
        <w:rPr>
          <w:rFonts w:ascii="Arial" w:hAnsi="Arial" w:cs="Arial"/>
          <w:lang w:val="ru-RU"/>
        </w:rPr>
        <w:t>- норматив стоимости 1 кв.м. общей площади жилого помещения)</w:t>
      </w:r>
    </w:p>
    <w:p w:rsidR="002E069E" w:rsidRPr="002E069E" w:rsidRDefault="002E069E" w:rsidP="005F0D4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lang w:val="ru-RU" w:eastAsia="ru-RU"/>
        </w:rPr>
      </w:pPr>
      <w:r w:rsidRPr="002E069E">
        <w:rPr>
          <w:rFonts w:ascii="Arial" w:hAnsi="Arial" w:cs="Arial"/>
          <w:bCs/>
          <w:lang w:val="ru-RU" w:eastAsia="ru-RU"/>
        </w:rPr>
        <w:t>В случае заключения муниципального контракта на приобретение жилых помещений для переселения граждан из домов, признанных непригодными для проживания, по цене, превышающей норматив стоимости 1 кв</w:t>
      </w:r>
      <w:proofErr w:type="gramStart"/>
      <w:r w:rsidRPr="002E069E">
        <w:rPr>
          <w:rFonts w:ascii="Arial" w:hAnsi="Arial" w:cs="Arial"/>
          <w:bCs/>
          <w:lang w:val="ru-RU" w:eastAsia="ru-RU"/>
        </w:rPr>
        <w:t>.м</w:t>
      </w:r>
      <w:proofErr w:type="gramEnd"/>
      <w:r w:rsidRPr="002E069E">
        <w:rPr>
          <w:rFonts w:ascii="Arial" w:hAnsi="Arial" w:cs="Arial"/>
          <w:bCs/>
          <w:lang w:val="ru-RU" w:eastAsia="ru-RU"/>
        </w:rPr>
        <w:t xml:space="preserve"> общей площади жилого помещения, финансирование расходов на оплату стоимости такого превышения осуществляется за счет средств местных бюджетов.</w:t>
      </w:r>
    </w:p>
    <w:p w:rsidR="002E069E" w:rsidRPr="002E069E" w:rsidRDefault="002E069E" w:rsidP="005F0D4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lang w:val="ru-RU" w:eastAsia="ru-RU"/>
        </w:rPr>
      </w:pPr>
      <w:proofErr w:type="gramStart"/>
      <w:r w:rsidRPr="002E069E">
        <w:rPr>
          <w:rFonts w:ascii="Arial" w:hAnsi="Arial" w:cs="Arial"/>
          <w:bCs/>
          <w:lang w:val="ru-RU" w:eastAsia="ru-RU"/>
        </w:rPr>
        <w:t xml:space="preserve">В случае заключения муниципальным образованием </w:t>
      </w:r>
      <w:r w:rsidR="00E46CDF">
        <w:rPr>
          <w:rFonts w:ascii="Arial" w:hAnsi="Arial" w:cs="Arial"/>
          <w:lang w:val="ru-RU"/>
        </w:rPr>
        <w:t xml:space="preserve">«Баяндай» </w:t>
      </w:r>
      <w:r w:rsidRPr="002E069E">
        <w:rPr>
          <w:rFonts w:ascii="Arial" w:hAnsi="Arial" w:cs="Arial"/>
          <w:bCs/>
          <w:lang w:val="ru-RU" w:eastAsia="ru-RU"/>
        </w:rPr>
        <w:t>муниципального контракта (договора) купли-продажи жилого помещения уровень износа такого помещения не должен превышать 40%. Уровень износа приобретаемого жилого помещения определяется по результатам обследования и заключения, выданного организацией (органом) по государственному техническому учету и (или) технической инвентаризации объектов капитального строительства, не позднее 6 месяцев до даты приобретения жилых помещений.</w:t>
      </w:r>
      <w:proofErr w:type="gramEnd"/>
    </w:p>
    <w:p w:rsidR="002E069E" w:rsidRPr="002E069E" w:rsidRDefault="002E069E" w:rsidP="005F0D49">
      <w:pPr>
        <w:tabs>
          <w:tab w:val="left" w:pos="567"/>
          <w:tab w:val="left" w:pos="1418"/>
        </w:tabs>
        <w:ind w:firstLine="709"/>
        <w:contextualSpacing/>
        <w:jc w:val="both"/>
        <w:rPr>
          <w:rFonts w:ascii="Arial" w:hAnsi="Arial" w:cs="Arial"/>
          <w:lang w:val="ru-RU"/>
        </w:rPr>
      </w:pPr>
      <w:r w:rsidRPr="002E069E">
        <w:rPr>
          <w:rFonts w:ascii="Arial" w:hAnsi="Arial" w:cs="Arial"/>
          <w:bCs/>
          <w:lang w:val="ru-RU" w:eastAsia="ru-RU"/>
        </w:rPr>
        <w:t xml:space="preserve">Мероприятия муниципальной программы подлежат реализации  не позднее 31 декабря года, следующего за годом предоставления субсидии. </w:t>
      </w:r>
    </w:p>
    <w:p w:rsidR="002E069E" w:rsidRPr="002E069E" w:rsidRDefault="00E46CDF" w:rsidP="00E46CDF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2E069E" w:rsidRPr="002E069E">
        <w:rPr>
          <w:rFonts w:ascii="Arial" w:hAnsi="Arial" w:cs="Arial"/>
          <w:lang w:val="ru-RU"/>
        </w:rPr>
        <w:t xml:space="preserve">Переселение граждан из аварийного жилищного фонда. </w:t>
      </w:r>
    </w:p>
    <w:p w:rsidR="002E069E" w:rsidRPr="002E069E" w:rsidRDefault="006C35BF" w:rsidP="00E46CDF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2. </w:t>
      </w:r>
      <w:r w:rsidR="002E069E" w:rsidRPr="002E069E">
        <w:rPr>
          <w:rFonts w:ascii="Arial" w:hAnsi="Arial" w:cs="Arial"/>
          <w:lang w:val="ru-RU"/>
        </w:rPr>
        <w:t xml:space="preserve">Снос аварийного жилищного фонда. </w:t>
      </w:r>
      <w:r>
        <w:rPr>
          <w:rFonts w:ascii="Arial" w:hAnsi="Arial" w:cs="Arial"/>
          <w:lang w:val="ru-RU"/>
        </w:rPr>
        <w:t xml:space="preserve">Снос жилых помещений аварийного </w:t>
      </w:r>
      <w:r w:rsidR="002E069E" w:rsidRPr="002E069E">
        <w:rPr>
          <w:rFonts w:ascii="Arial" w:hAnsi="Arial" w:cs="Arial"/>
          <w:lang w:val="ru-RU"/>
        </w:rPr>
        <w:t>жилищного фонда осуществляется в соответствии с законодательством, в том числе Жилищным кодексом Российской Федерации.</w:t>
      </w:r>
    </w:p>
    <w:p w:rsidR="002E069E" w:rsidRPr="002E069E" w:rsidRDefault="002E069E" w:rsidP="005F0D49">
      <w:pPr>
        <w:pStyle w:val="ConsPlusNormal"/>
        <w:ind w:firstLine="709"/>
        <w:contextualSpacing/>
        <w:jc w:val="both"/>
        <w:rPr>
          <w:rFonts w:cs="Arial"/>
          <w:sz w:val="24"/>
        </w:rPr>
      </w:pPr>
      <w:r w:rsidRPr="002E069E">
        <w:rPr>
          <w:rFonts w:cs="Arial"/>
          <w:sz w:val="24"/>
        </w:rPr>
        <w:t xml:space="preserve">Перечень планируемых показателей переселения граждан из аварийного жилищного фонда, признанного таковым до 1 января 2017 года, изложен в  приложении </w:t>
      </w:r>
      <w:hyperlink r:id="rId8" w:history="1">
        <w:r w:rsidRPr="002E069E">
          <w:rPr>
            <w:rFonts w:cs="Arial"/>
            <w:sz w:val="24"/>
          </w:rPr>
          <w:t>4</w:t>
        </w:r>
      </w:hyperlink>
      <w:r w:rsidRPr="002E069E">
        <w:rPr>
          <w:rFonts w:cs="Arial"/>
          <w:sz w:val="24"/>
        </w:rPr>
        <w:t xml:space="preserve"> к Программе.</w:t>
      </w:r>
    </w:p>
    <w:p w:rsidR="002E069E" w:rsidRPr="002E069E" w:rsidRDefault="002E069E" w:rsidP="005F0D49">
      <w:pPr>
        <w:pStyle w:val="ConsPlusNormal"/>
        <w:tabs>
          <w:tab w:val="left" w:pos="33"/>
        </w:tabs>
        <w:ind w:firstLine="709"/>
        <w:contextualSpacing/>
        <w:jc w:val="both"/>
        <w:rPr>
          <w:rFonts w:cs="Arial"/>
          <w:sz w:val="24"/>
        </w:rPr>
      </w:pPr>
      <w:r w:rsidRPr="002E069E">
        <w:rPr>
          <w:rFonts w:cs="Arial"/>
          <w:sz w:val="24"/>
        </w:rPr>
        <w:t>Срок реализации Программы: 20</w:t>
      </w:r>
      <w:r w:rsidR="006C35BF">
        <w:rPr>
          <w:rFonts w:cs="Arial"/>
          <w:sz w:val="24"/>
        </w:rPr>
        <w:t>21</w:t>
      </w:r>
      <w:r w:rsidRPr="002E069E">
        <w:rPr>
          <w:rFonts w:cs="Arial"/>
          <w:sz w:val="24"/>
        </w:rPr>
        <w:t xml:space="preserve"> – 2024 год. 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lang w:val="ru-RU"/>
        </w:rPr>
      </w:pP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b/>
          <w:lang w:val="ru-RU"/>
        </w:rPr>
      </w:pPr>
      <w:r w:rsidRPr="002E069E">
        <w:rPr>
          <w:rFonts w:ascii="Arial" w:hAnsi="Arial" w:cs="Arial"/>
          <w:b/>
          <w:lang w:val="ru-RU"/>
        </w:rPr>
        <w:t>РАЗДЕЛ 4. МЕРЫ ГОСУДАРСТВЕННОГО РЕГУЛИРОВАНИЯ, НАПРАВЛЕННЫЕ НА ДОСТИЖЕНИЕ ЦЕЛИ И ЗАДАЧ МУНИЦИПАЛЬНОЙ ПРОГРАММЫ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b/>
          <w:lang w:val="ru-RU"/>
        </w:rPr>
      </w:pP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lang w:val="ru-RU"/>
        </w:rPr>
      </w:pPr>
      <w:r w:rsidRPr="002E069E">
        <w:rPr>
          <w:rFonts w:ascii="Arial" w:hAnsi="Arial" w:cs="Arial"/>
          <w:lang w:val="ru-RU"/>
        </w:rPr>
        <w:t>Переселение граждан из непригодного для проживания жилищного фонда в рамках муниципальной программы регулируется статьями 32 и 89 Жилищного кодекса Российской Федерации.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lang w:val="ru-RU"/>
        </w:rPr>
      </w:pP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b/>
          <w:lang w:val="ru-RU"/>
        </w:rPr>
      </w:pPr>
      <w:r w:rsidRPr="002E069E">
        <w:rPr>
          <w:rFonts w:ascii="Arial" w:hAnsi="Arial" w:cs="Arial"/>
          <w:b/>
          <w:lang w:val="ru-RU"/>
        </w:rPr>
        <w:t>РАЗДЕЛ 5. РЕСУРСНОЕ ОБЕСПЕЧЕНИЕ МУНИЦИПАЛЬНОЙ ПРОГРАММЫ</w:t>
      </w:r>
    </w:p>
    <w:p w:rsidR="002E069E" w:rsidRPr="002E069E" w:rsidRDefault="002E069E" w:rsidP="005F0D49">
      <w:pPr>
        <w:tabs>
          <w:tab w:val="left" w:pos="720"/>
        </w:tabs>
        <w:ind w:firstLine="709"/>
        <w:contextualSpacing/>
        <w:jc w:val="both"/>
        <w:rPr>
          <w:rFonts w:ascii="Arial" w:hAnsi="Arial" w:cs="Arial"/>
          <w:b/>
          <w:lang w:val="ru-RU"/>
        </w:rPr>
      </w:pPr>
    </w:p>
    <w:p w:rsidR="002E069E" w:rsidRPr="002E069E" w:rsidRDefault="002E069E" w:rsidP="005F0D49">
      <w:pPr>
        <w:pStyle w:val="ConsPlusNormal"/>
        <w:ind w:firstLine="709"/>
        <w:contextualSpacing/>
        <w:jc w:val="both"/>
        <w:rPr>
          <w:rFonts w:cs="Arial"/>
          <w:bCs/>
          <w:sz w:val="24"/>
          <w:lang w:eastAsia="en-US"/>
        </w:rPr>
      </w:pPr>
      <w:r w:rsidRPr="002E069E">
        <w:rPr>
          <w:rFonts w:cs="Arial"/>
          <w:bCs/>
          <w:sz w:val="24"/>
          <w:lang w:eastAsia="en-US"/>
        </w:rPr>
        <w:t>Обоснование объема средств на реализацию Программы с указанием способов переселения граждан из аварийного жилищного фонда представлено в приложении 2 к Программе.</w:t>
      </w:r>
    </w:p>
    <w:p w:rsidR="002E069E" w:rsidRPr="002E069E" w:rsidRDefault="002E069E" w:rsidP="005F0D49">
      <w:pPr>
        <w:pStyle w:val="Heading"/>
        <w:spacing w:line="240" w:lineRule="auto"/>
        <w:ind w:firstLine="709"/>
        <w:contextualSpacing/>
        <w:rPr>
          <w:b w:val="0"/>
          <w:sz w:val="24"/>
          <w:szCs w:val="24"/>
        </w:rPr>
      </w:pPr>
      <w:r w:rsidRPr="002E069E">
        <w:rPr>
          <w:b w:val="0"/>
          <w:sz w:val="24"/>
          <w:szCs w:val="24"/>
        </w:rPr>
        <w:t>Финансовое обеспечение Программы осуществляется за счет средств областного бюджета, средств местных бюджетов и финансовой поддержки за счет средств Фонда ЖКХ.</w:t>
      </w:r>
    </w:p>
    <w:p w:rsidR="002E069E" w:rsidRPr="002E069E" w:rsidRDefault="002E069E" w:rsidP="005F0D49">
      <w:pPr>
        <w:pStyle w:val="Heading"/>
        <w:spacing w:line="240" w:lineRule="auto"/>
        <w:ind w:firstLine="709"/>
        <w:contextualSpacing/>
        <w:rPr>
          <w:b w:val="0"/>
          <w:sz w:val="24"/>
          <w:szCs w:val="24"/>
        </w:rPr>
      </w:pPr>
      <w:r w:rsidRPr="002E069E">
        <w:rPr>
          <w:b w:val="0"/>
          <w:sz w:val="24"/>
          <w:szCs w:val="24"/>
        </w:rPr>
        <w:t>Привлечение средств Фонда ЖКХ осуществляется на основании заявки, поданной в Фонд ЖКХ в соответствии с Федеральным законом № 185-ФЗ.</w:t>
      </w:r>
    </w:p>
    <w:p w:rsidR="002E069E" w:rsidRPr="002E069E" w:rsidRDefault="002E069E" w:rsidP="005F0D49">
      <w:pPr>
        <w:pStyle w:val="Heading"/>
        <w:spacing w:line="240" w:lineRule="auto"/>
        <w:ind w:firstLine="709"/>
        <w:contextualSpacing/>
        <w:rPr>
          <w:b w:val="0"/>
          <w:sz w:val="24"/>
          <w:szCs w:val="24"/>
        </w:rPr>
      </w:pPr>
      <w:r w:rsidRPr="002E069E">
        <w:rPr>
          <w:b w:val="0"/>
          <w:sz w:val="24"/>
          <w:szCs w:val="24"/>
        </w:rPr>
        <w:t xml:space="preserve">Формирование заявки осуществляется </w:t>
      </w:r>
      <w:proofErr w:type="gramStart"/>
      <w:r w:rsidRPr="002E069E">
        <w:rPr>
          <w:b w:val="0"/>
          <w:sz w:val="24"/>
          <w:szCs w:val="24"/>
        </w:rPr>
        <w:t>на основании Рекомендаций по подготовке заявки на предоставление финансовой поддержки за счет средств Фонда ЖКХ на переселение</w:t>
      </w:r>
      <w:proofErr w:type="gramEnd"/>
      <w:r w:rsidRPr="002E069E">
        <w:rPr>
          <w:b w:val="0"/>
          <w:sz w:val="24"/>
          <w:szCs w:val="24"/>
        </w:rPr>
        <w:t xml:space="preserve"> граждан из аварийного жилищного фонда, признанного таковым до 1 января 2017 года, и приложений к ней, утвержденных</w:t>
      </w:r>
      <w:r w:rsidR="006C35BF">
        <w:rPr>
          <w:b w:val="0"/>
          <w:sz w:val="24"/>
          <w:szCs w:val="24"/>
        </w:rPr>
        <w:t xml:space="preserve"> </w:t>
      </w:r>
      <w:r w:rsidRPr="002E069E">
        <w:rPr>
          <w:b w:val="0"/>
          <w:sz w:val="24"/>
          <w:szCs w:val="24"/>
        </w:rPr>
        <w:t>прот</w:t>
      </w:r>
      <w:r w:rsidR="006C35BF">
        <w:rPr>
          <w:b w:val="0"/>
          <w:sz w:val="24"/>
          <w:szCs w:val="24"/>
        </w:rPr>
        <w:t>околом Правления Фонда ЖКХ от</w:t>
      </w:r>
      <w:r w:rsidRPr="002E069E">
        <w:rPr>
          <w:b w:val="0"/>
          <w:sz w:val="24"/>
          <w:szCs w:val="24"/>
        </w:rPr>
        <w:t xml:space="preserve"> 11</w:t>
      </w:r>
      <w:r w:rsidR="006C35BF">
        <w:rPr>
          <w:b w:val="0"/>
          <w:sz w:val="24"/>
          <w:szCs w:val="24"/>
        </w:rPr>
        <w:t xml:space="preserve"> </w:t>
      </w:r>
      <w:r w:rsidRPr="002E069E">
        <w:rPr>
          <w:b w:val="0"/>
          <w:sz w:val="24"/>
          <w:szCs w:val="24"/>
        </w:rPr>
        <w:t>март</w:t>
      </w:r>
      <w:r w:rsidR="006C35BF">
        <w:rPr>
          <w:b w:val="0"/>
          <w:sz w:val="24"/>
          <w:szCs w:val="24"/>
        </w:rPr>
        <w:t xml:space="preserve">а </w:t>
      </w:r>
      <w:r w:rsidRPr="002E069E">
        <w:rPr>
          <w:b w:val="0"/>
          <w:sz w:val="24"/>
          <w:szCs w:val="24"/>
        </w:rPr>
        <w:t xml:space="preserve">2019 года № 897. </w:t>
      </w:r>
    </w:p>
    <w:p w:rsidR="002E069E" w:rsidRPr="002E069E" w:rsidRDefault="002E069E" w:rsidP="005F0D4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2E069E">
        <w:rPr>
          <w:rFonts w:ascii="Arial" w:hAnsi="Arial" w:cs="Arial"/>
          <w:lang w:val="ru-RU"/>
        </w:rPr>
        <w:t>Перечисление средств Фонда ЖКХ осуществляется на основании решения Правления Фонда ЖКХ о предоставлении Иркутской области финансовой поддержки за счет средств Фонда ЖКХ и договора, заключенного между Фондом ЖКХ и Иркутской областью.</w:t>
      </w:r>
      <w:r w:rsidRPr="002E069E">
        <w:rPr>
          <w:rFonts w:ascii="Arial" w:hAnsi="Arial" w:cs="Arial"/>
          <w:b/>
          <w:lang w:val="ru-RU"/>
        </w:rPr>
        <w:t xml:space="preserve"> </w:t>
      </w:r>
    </w:p>
    <w:p w:rsidR="002E069E" w:rsidRDefault="002E069E" w:rsidP="00E46CDF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pacing w:val="-1"/>
          <w:lang w:val="ru-RU"/>
        </w:rPr>
      </w:pPr>
      <w:r w:rsidRPr="002E069E">
        <w:rPr>
          <w:rFonts w:ascii="Arial" w:hAnsi="Arial" w:cs="Arial"/>
          <w:bCs/>
          <w:lang w:val="ru-RU" w:eastAsia="ru-RU"/>
        </w:rPr>
        <w:t>Объем финансирования строительства и (или) приобретения, реконструкции жилых помещений, а также предоставления возмещений гражданам за изымаемые жилые помещения аварийного жилищного фонда в рамках реализации муниципальной 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плановый период.</w:t>
      </w:r>
    </w:p>
    <w:p w:rsidR="00E46CDF" w:rsidRPr="002E069E" w:rsidRDefault="00E46CDF" w:rsidP="00E46CDF">
      <w:pPr>
        <w:shd w:val="clear" w:color="auto" w:fill="FFFFFF"/>
        <w:tabs>
          <w:tab w:val="left" w:pos="567"/>
        </w:tabs>
        <w:contextualSpacing/>
        <w:jc w:val="center"/>
        <w:rPr>
          <w:rFonts w:ascii="Arial" w:hAnsi="Arial" w:cs="Arial"/>
          <w:color w:val="000000"/>
          <w:spacing w:val="-1"/>
          <w:lang w:val="ru-RU"/>
        </w:rPr>
      </w:pPr>
    </w:p>
    <w:p w:rsidR="002E069E" w:rsidRPr="002E069E" w:rsidRDefault="002E069E" w:rsidP="00E46CDF">
      <w:pPr>
        <w:shd w:val="clear" w:color="auto" w:fill="FFFFFF"/>
        <w:tabs>
          <w:tab w:val="left" w:pos="567"/>
        </w:tabs>
        <w:contextualSpacing/>
        <w:jc w:val="center"/>
        <w:rPr>
          <w:rFonts w:ascii="Arial" w:hAnsi="Arial" w:cs="Arial"/>
          <w:b/>
          <w:lang w:val="ru-RU"/>
        </w:rPr>
      </w:pPr>
      <w:r w:rsidRPr="002E069E">
        <w:rPr>
          <w:rFonts w:ascii="Arial" w:hAnsi="Arial" w:cs="Arial"/>
          <w:b/>
          <w:lang w:val="ru-RU"/>
        </w:rPr>
        <w:t xml:space="preserve">РАЗДЕЛ 6. ДОЛЕВОЕ ФИНАНСИРОВАПНИЕ ЗА СЧЕТ СРЕДСТВ БЮДЖЕТА ИРКУТСКОЙ ОБЛАСТИ И МЕСТНОГО БЮДЖЕТА </w:t>
      </w:r>
      <w:r w:rsidR="006C35BF">
        <w:rPr>
          <w:rFonts w:ascii="Arial" w:hAnsi="Arial" w:cs="Arial"/>
          <w:b/>
          <w:lang w:val="ru-RU"/>
        </w:rPr>
        <w:t>МУНИЦИПАЛЬНОГО ОБРАЗОВАНИЯ</w:t>
      </w:r>
      <w:r w:rsidRPr="002E069E">
        <w:rPr>
          <w:rFonts w:ascii="Arial" w:hAnsi="Arial" w:cs="Arial"/>
          <w:b/>
          <w:lang w:val="ru-RU"/>
        </w:rPr>
        <w:t xml:space="preserve"> «БАЯНДАЙ»</w:t>
      </w:r>
    </w:p>
    <w:p w:rsidR="002E069E" w:rsidRPr="00E46CDF" w:rsidRDefault="002E069E" w:rsidP="00E46CDF">
      <w:pPr>
        <w:shd w:val="clear" w:color="auto" w:fill="FFFFFF"/>
        <w:tabs>
          <w:tab w:val="left" w:pos="567"/>
        </w:tabs>
        <w:contextualSpacing/>
        <w:jc w:val="center"/>
        <w:rPr>
          <w:rFonts w:ascii="Arial" w:hAnsi="Arial" w:cs="Arial"/>
          <w:lang w:val="ru-RU"/>
        </w:rPr>
      </w:pPr>
    </w:p>
    <w:p w:rsidR="002E069E" w:rsidRPr="002E069E" w:rsidRDefault="002E069E" w:rsidP="005F0D4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proofErr w:type="gramStart"/>
      <w:r w:rsidRPr="002E069E">
        <w:rPr>
          <w:rFonts w:ascii="Arial" w:hAnsi="Arial" w:cs="Arial"/>
          <w:lang w:val="ru-RU"/>
        </w:rPr>
        <w:t xml:space="preserve">Объемы финансирования за счет средств областного и местных бюджетов определяется в соответствии правовым актом Правительства Иркутской области, утверждающим предельный уровень </w:t>
      </w:r>
      <w:proofErr w:type="spellStart"/>
      <w:r w:rsidRPr="002E069E">
        <w:rPr>
          <w:rFonts w:ascii="Arial" w:hAnsi="Arial" w:cs="Arial"/>
          <w:lang w:val="ru-RU"/>
        </w:rPr>
        <w:t>софинансирования</w:t>
      </w:r>
      <w:proofErr w:type="spellEnd"/>
      <w:r w:rsidRPr="002E069E">
        <w:rPr>
          <w:rFonts w:ascii="Arial" w:hAnsi="Arial" w:cs="Arial"/>
          <w:lang w:val="ru-RU"/>
        </w:rPr>
        <w:t xml:space="preserve"> Иркутской области объема расходного обязательства муниципального образования Иркутской области на соответствующий год и плановый период.  </w:t>
      </w:r>
      <w:proofErr w:type="gramEnd"/>
    </w:p>
    <w:p w:rsidR="002E069E" w:rsidRPr="002E069E" w:rsidRDefault="002E069E" w:rsidP="005F0D49">
      <w:pPr>
        <w:pStyle w:val="ConsPlusNormal"/>
        <w:ind w:firstLine="709"/>
        <w:contextualSpacing/>
        <w:jc w:val="both"/>
        <w:rPr>
          <w:rFonts w:cs="Arial"/>
          <w:bCs/>
          <w:sz w:val="24"/>
          <w:lang w:eastAsia="en-US"/>
        </w:rPr>
      </w:pPr>
      <w:r w:rsidRPr="002E069E">
        <w:rPr>
          <w:rFonts w:cs="Arial"/>
          <w:bCs/>
          <w:sz w:val="24"/>
          <w:lang w:eastAsia="en-US"/>
        </w:rPr>
        <w:lastRenderedPageBreak/>
        <w:t>Финансирование мероприятий по переселению граждан из аварийного жилищного фонда, признанного таковым до 1 января 2017 года, по источникам фин</w:t>
      </w:r>
      <w:r w:rsidR="00E46CDF">
        <w:rPr>
          <w:rFonts w:cs="Arial"/>
          <w:bCs/>
          <w:sz w:val="24"/>
          <w:lang w:eastAsia="en-US"/>
        </w:rPr>
        <w:t xml:space="preserve">ансирования </w:t>
      </w:r>
      <w:r w:rsidRPr="002E069E">
        <w:rPr>
          <w:rFonts w:cs="Arial"/>
          <w:bCs/>
          <w:sz w:val="24"/>
          <w:lang w:eastAsia="en-US"/>
        </w:rPr>
        <w:t xml:space="preserve">изложен в </w:t>
      </w:r>
      <w:hyperlink r:id="rId9" w:history="1">
        <w:r w:rsidRPr="002E069E">
          <w:rPr>
            <w:rFonts w:cs="Arial"/>
            <w:bCs/>
            <w:sz w:val="24"/>
            <w:lang w:eastAsia="en-US"/>
          </w:rPr>
          <w:t>приложении</w:t>
        </w:r>
      </w:hyperlink>
      <w:r w:rsidRPr="002E069E">
        <w:rPr>
          <w:rFonts w:cs="Arial"/>
          <w:bCs/>
          <w:sz w:val="24"/>
          <w:lang w:eastAsia="en-US"/>
        </w:rPr>
        <w:t xml:space="preserve"> 3 к Программе.</w:t>
      </w:r>
    </w:p>
    <w:p w:rsidR="002E069E" w:rsidRPr="002E069E" w:rsidRDefault="002E069E" w:rsidP="00E46CDF">
      <w:pPr>
        <w:shd w:val="clear" w:color="auto" w:fill="FFFFFF"/>
        <w:tabs>
          <w:tab w:val="left" w:pos="567"/>
        </w:tabs>
        <w:contextualSpacing/>
        <w:jc w:val="center"/>
        <w:rPr>
          <w:rFonts w:ascii="Arial" w:hAnsi="Arial" w:cs="Arial"/>
          <w:color w:val="000000"/>
          <w:spacing w:val="-1"/>
          <w:lang w:val="ru-RU"/>
        </w:rPr>
      </w:pPr>
    </w:p>
    <w:p w:rsidR="002E069E" w:rsidRPr="002E069E" w:rsidRDefault="002E069E" w:rsidP="00E46CDF">
      <w:pPr>
        <w:shd w:val="clear" w:color="auto" w:fill="FFFFFF"/>
        <w:tabs>
          <w:tab w:val="left" w:pos="567"/>
        </w:tabs>
        <w:contextualSpacing/>
        <w:jc w:val="center"/>
        <w:rPr>
          <w:rFonts w:ascii="Arial" w:hAnsi="Arial" w:cs="Arial"/>
          <w:b/>
          <w:lang w:val="ru-RU"/>
        </w:rPr>
      </w:pPr>
      <w:r w:rsidRPr="002E069E">
        <w:rPr>
          <w:rFonts w:ascii="Arial" w:hAnsi="Arial" w:cs="Arial"/>
          <w:b/>
          <w:lang w:val="ru-RU"/>
        </w:rPr>
        <w:t>Р</w:t>
      </w:r>
      <w:r w:rsidR="00E46CDF">
        <w:rPr>
          <w:rFonts w:ascii="Arial" w:hAnsi="Arial" w:cs="Arial"/>
          <w:b/>
          <w:lang w:val="ru-RU"/>
        </w:rPr>
        <w:t>АЗДЕЛ 7. ПЛАНИРУЕМЫЕ ПОКАЗАТЕЛИ</w:t>
      </w:r>
    </w:p>
    <w:p w:rsidR="002E069E" w:rsidRPr="002E069E" w:rsidRDefault="002E069E" w:rsidP="00E46CDF">
      <w:pPr>
        <w:shd w:val="clear" w:color="auto" w:fill="FFFFFF"/>
        <w:tabs>
          <w:tab w:val="left" w:pos="567"/>
        </w:tabs>
        <w:contextualSpacing/>
        <w:jc w:val="center"/>
        <w:rPr>
          <w:rFonts w:ascii="Arial" w:hAnsi="Arial" w:cs="Arial"/>
          <w:b/>
          <w:lang w:val="ru-RU"/>
        </w:rPr>
      </w:pPr>
    </w:p>
    <w:p w:rsidR="002E069E" w:rsidRPr="002E069E" w:rsidRDefault="002E069E" w:rsidP="005F0D49">
      <w:pPr>
        <w:pStyle w:val="ConsPlusNormal"/>
        <w:tabs>
          <w:tab w:val="left" w:pos="33"/>
        </w:tabs>
        <w:ind w:firstLine="709"/>
        <w:contextualSpacing/>
        <w:jc w:val="both"/>
        <w:rPr>
          <w:rFonts w:cs="Arial"/>
          <w:sz w:val="24"/>
        </w:rPr>
      </w:pPr>
      <w:r w:rsidRPr="002E069E">
        <w:rPr>
          <w:rFonts w:cs="Arial"/>
          <w:sz w:val="24"/>
        </w:rPr>
        <w:t>Планируется в соответствии с утвержденной Региональной адресной программой Иркутской области «Переселение граждан, проживающих на территории Иркутской области, из аварийного жилищного фонда, признанно</w:t>
      </w:r>
      <w:r w:rsidR="006C35BF">
        <w:rPr>
          <w:rFonts w:cs="Arial"/>
          <w:sz w:val="24"/>
        </w:rPr>
        <w:t>го таковым до</w:t>
      </w:r>
      <w:r w:rsidRPr="002E069E">
        <w:rPr>
          <w:rFonts w:cs="Arial"/>
          <w:sz w:val="24"/>
        </w:rPr>
        <w:t xml:space="preserve"> 1 января 2017 года, в 20</w:t>
      </w:r>
      <w:r w:rsidR="006C35BF">
        <w:rPr>
          <w:rFonts w:cs="Arial"/>
          <w:sz w:val="24"/>
        </w:rPr>
        <w:t>21</w:t>
      </w:r>
      <w:r w:rsidRPr="002E069E">
        <w:rPr>
          <w:rFonts w:cs="Arial"/>
          <w:sz w:val="24"/>
        </w:rPr>
        <w:t>-202</w:t>
      </w:r>
      <w:r w:rsidR="006C35BF">
        <w:rPr>
          <w:rFonts w:cs="Arial"/>
          <w:sz w:val="24"/>
        </w:rPr>
        <w:t>4</w:t>
      </w:r>
      <w:r w:rsidRPr="002E069E">
        <w:rPr>
          <w:rFonts w:cs="Arial"/>
          <w:sz w:val="24"/>
        </w:rPr>
        <w:t xml:space="preserve"> годах» переселение 30 человек из аварийного жилищного фонда муниципального образования «Баяндай», в том числе:</w:t>
      </w:r>
    </w:p>
    <w:p w:rsidR="002E069E" w:rsidRPr="002E069E" w:rsidRDefault="002E069E" w:rsidP="005F0D49">
      <w:pPr>
        <w:pStyle w:val="ConsPlusNormal"/>
        <w:tabs>
          <w:tab w:val="left" w:pos="33"/>
        </w:tabs>
        <w:ind w:firstLine="709"/>
        <w:contextualSpacing/>
        <w:jc w:val="both"/>
        <w:rPr>
          <w:rFonts w:cs="Arial"/>
          <w:sz w:val="24"/>
        </w:rPr>
      </w:pPr>
      <w:r w:rsidRPr="002E069E">
        <w:rPr>
          <w:rFonts w:cs="Arial"/>
          <w:sz w:val="24"/>
        </w:rPr>
        <w:t xml:space="preserve">2021 – 2022 годов – </w:t>
      </w:r>
      <w:r w:rsidR="006C35BF">
        <w:rPr>
          <w:rFonts w:cs="Arial"/>
          <w:sz w:val="24"/>
        </w:rPr>
        <w:t>30</w:t>
      </w:r>
      <w:r w:rsidRPr="002E069E">
        <w:rPr>
          <w:rFonts w:cs="Arial"/>
          <w:sz w:val="24"/>
        </w:rPr>
        <w:t xml:space="preserve"> человек</w:t>
      </w:r>
      <w:r w:rsidR="00830862">
        <w:rPr>
          <w:rFonts w:cs="Arial"/>
          <w:sz w:val="24"/>
        </w:rPr>
        <w:t>.</w:t>
      </w:r>
    </w:p>
    <w:p w:rsidR="001E1C86" w:rsidRPr="005F0D49" w:rsidRDefault="002E069E" w:rsidP="005F0D49">
      <w:pPr>
        <w:pStyle w:val="ConsPlusNormal"/>
        <w:tabs>
          <w:tab w:val="left" w:pos="33"/>
        </w:tabs>
        <w:ind w:firstLine="709"/>
        <w:contextualSpacing/>
        <w:jc w:val="both"/>
        <w:rPr>
          <w:rFonts w:cs="Arial"/>
          <w:sz w:val="24"/>
        </w:rPr>
      </w:pPr>
      <w:r w:rsidRPr="002E069E">
        <w:rPr>
          <w:rFonts w:cs="Arial"/>
          <w:sz w:val="24"/>
        </w:rPr>
        <w:t>*Показатели указаны по прогнозным данным.</w:t>
      </w:r>
    </w:p>
    <w:sectPr w:rsidR="001E1C86" w:rsidRPr="005F0D49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7295"/>
    <w:multiLevelType w:val="hybridMultilevel"/>
    <w:tmpl w:val="7F9E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14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214F4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69E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A1414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3875"/>
    <w:rsid w:val="00526255"/>
    <w:rsid w:val="00552FA0"/>
    <w:rsid w:val="005563FC"/>
    <w:rsid w:val="00557BDF"/>
    <w:rsid w:val="00565CD3"/>
    <w:rsid w:val="00580C8C"/>
    <w:rsid w:val="00595EF7"/>
    <w:rsid w:val="005B5B46"/>
    <w:rsid w:val="005C13D3"/>
    <w:rsid w:val="005C24AF"/>
    <w:rsid w:val="005C6F57"/>
    <w:rsid w:val="005D3D2F"/>
    <w:rsid w:val="005E0E34"/>
    <w:rsid w:val="005E41A2"/>
    <w:rsid w:val="005F0D49"/>
    <w:rsid w:val="005F3DBB"/>
    <w:rsid w:val="00610545"/>
    <w:rsid w:val="00611460"/>
    <w:rsid w:val="00611797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35BF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0862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0CE7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46AC9"/>
    <w:rsid w:val="00A507F9"/>
    <w:rsid w:val="00A538BB"/>
    <w:rsid w:val="00A61FD9"/>
    <w:rsid w:val="00A70381"/>
    <w:rsid w:val="00A8112B"/>
    <w:rsid w:val="00A8247A"/>
    <w:rsid w:val="00A82D5A"/>
    <w:rsid w:val="00A83492"/>
    <w:rsid w:val="00A8547D"/>
    <w:rsid w:val="00A869A0"/>
    <w:rsid w:val="00A87595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76610"/>
    <w:rsid w:val="00CA1056"/>
    <w:rsid w:val="00CA5342"/>
    <w:rsid w:val="00CB4A2C"/>
    <w:rsid w:val="00CB727E"/>
    <w:rsid w:val="00CC2C32"/>
    <w:rsid w:val="00CE2559"/>
    <w:rsid w:val="00CE6572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52110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04908"/>
    <w:rsid w:val="00E17D4D"/>
    <w:rsid w:val="00E2433C"/>
    <w:rsid w:val="00E24378"/>
    <w:rsid w:val="00E25414"/>
    <w:rsid w:val="00E25ADB"/>
    <w:rsid w:val="00E46CDF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1414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1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character" w:customStyle="1" w:styleId="20">
    <w:name w:val="Заголовок 2 Знак"/>
    <w:basedOn w:val="a1"/>
    <w:link w:val="2"/>
    <w:uiPriority w:val="9"/>
    <w:rsid w:val="003A1414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customStyle="1" w:styleId="Heading">
    <w:name w:val="Heading"/>
    <w:rsid w:val="002E069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6828;fld=134;dst=100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40522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20526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46828;fld=134;dst=10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9</cp:revision>
  <dcterms:created xsi:type="dcterms:W3CDTF">2021-12-01T02:02:00Z</dcterms:created>
  <dcterms:modified xsi:type="dcterms:W3CDTF">2021-12-14T04:44:00Z</dcterms:modified>
</cp:coreProperties>
</file>