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F8" w:rsidRDefault="003947BC" w:rsidP="003947B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</w:t>
      </w:r>
      <w:r w:rsidR="00F816F8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12</w:t>
      </w:r>
      <w:r w:rsidR="00F816F8">
        <w:rPr>
          <w:rFonts w:ascii="Arial" w:hAnsi="Arial" w:cs="Arial"/>
          <w:b/>
          <w:sz w:val="32"/>
          <w:szCs w:val="32"/>
        </w:rPr>
        <w:t xml:space="preserve">.2018 г. </w:t>
      </w:r>
      <w:r w:rsidR="00F816F8" w:rsidRPr="003947BC">
        <w:rPr>
          <w:rFonts w:ascii="Arial" w:hAnsi="Arial" w:cs="Arial"/>
          <w:b/>
          <w:sz w:val="32"/>
          <w:szCs w:val="32"/>
        </w:rPr>
        <w:t>№</w:t>
      </w:r>
      <w:r w:rsidRPr="003947BC">
        <w:rPr>
          <w:rFonts w:ascii="Arial" w:hAnsi="Arial" w:cs="Arial"/>
          <w:b/>
          <w:sz w:val="32"/>
          <w:szCs w:val="32"/>
        </w:rPr>
        <w:t xml:space="preserve"> 163</w:t>
      </w:r>
    </w:p>
    <w:p w:rsidR="00F816F8" w:rsidRDefault="00F816F8" w:rsidP="003947B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816F8" w:rsidRDefault="00F816F8" w:rsidP="003947B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816F8" w:rsidRDefault="00F816F8" w:rsidP="003947B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F816F8" w:rsidRDefault="00F816F8" w:rsidP="003947B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3947BC" w:rsidRPr="003947BC">
        <w:rPr>
          <w:rFonts w:ascii="Arial" w:hAnsi="Arial" w:cs="Arial"/>
          <w:b/>
          <w:sz w:val="32"/>
          <w:szCs w:val="32"/>
        </w:rPr>
        <w:t>БАЯНДАЙ</w:t>
      </w:r>
      <w:r>
        <w:rPr>
          <w:rFonts w:ascii="Arial" w:hAnsi="Arial" w:cs="Arial"/>
          <w:b/>
          <w:sz w:val="32"/>
          <w:szCs w:val="32"/>
        </w:rPr>
        <w:t>»</w:t>
      </w:r>
    </w:p>
    <w:p w:rsidR="00F816F8" w:rsidRDefault="00F816F8" w:rsidP="003947B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816F8" w:rsidRDefault="003947BC" w:rsidP="003947B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</w:t>
      </w:r>
      <w:r w:rsidR="00F816F8">
        <w:rPr>
          <w:rFonts w:ascii="Arial" w:hAnsi="Arial" w:cs="Arial"/>
          <w:b/>
          <w:sz w:val="32"/>
          <w:szCs w:val="32"/>
        </w:rPr>
        <w:t>ПО</w:t>
      </w:r>
      <w:r>
        <w:rPr>
          <w:rFonts w:ascii="Arial" w:hAnsi="Arial" w:cs="Arial"/>
          <w:b/>
          <w:sz w:val="32"/>
          <w:szCs w:val="32"/>
        </w:rPr>
        <w:t>РЯЖ</w:t>
      </w:r>
      <w:r w:rsidR="00F816F8">
        <w:rPr>
          <w:rFonts w:ascii="Arial" w:hAnsi="Arial" w:cs="Arial"/>
          <w:b/>
          <w:sz w:val="32"/>
          <w:szCs w:val="32"/>
        </w:rPr>
        <w:t>ЕНИЕ</w:t>
      </w:r>
    </w:p>
    <w:p w:rsidR="003F2E3A" w:rsidRPr="00F816F8" w:rsidRDefault="003F2E3A" w:rsidP="003F2E3A">
      <w:pPr>
        <w:pStyle w:val="ac"/>
        <w:jc w:val="center"/>
        <w:rPr>
          <w:rFonts w:ascii="Arial" w:hAnsi="Arial" w:cs="Arial"/>
          <w:sz w:val="32"/>
          <w:szCs w:val="32"/>
        </w:rPr>
      </w:pPr>
      <w:r w:rsidRPr="00F816F8">
        <w:rPr>
          <w:rStyle w:val="aa"/>
          <w:rFonts w:ascii="Arial" w:hAnsi="Arial" w:cs="Arial"/>
          <w:sz w:val="32"/>
          <w:szCs w:val="32"/>
        </w:rPr>
        <w:t>Об утверждении Порядка составления, утверждения и</w:t>
      </w:r>
      <w:r w:rsidRPr="00F816F8">
        <w:rPr>
          <w:rFonts w:ascii="Arial" w:hAnsi="Arial" w:cs="Arial"/>
          <w:sz w:val="32"/>
          <w:szCs w:val="32"/>
        </w:rPr>
        <w:br/>
      </w:r>
      <w:r w:rsidRPr="00F816F8">
        <w:rPr>
          <w:rStyle w:val="aa"/>
          <w:rFonts w:ascii="Arial" w:hAnsi="Arial" w:cs="Arial"/>
          <w:sz w:val="32"/>
          <w:szCs w:val="32"/>
        </w:rPr>
        <w:t xml:space="preserve">ведения бюджетных смет </w:t>
      </w:r>
      <w:r w:rsidRPr="00F816F8">
        <w:rPr>
          <w:rFonts w:ascii="Arial" w:hAnsi="Arial" w:cs="Arial"/>
          <w:sz w:val="32"/>
          <w:szCs w:val="32"/>
        </w:rPr>
        <w:br/>
      </w:r>
      <w:r w:rsidRPr="00F816F8">
        <w:rPr>
          <w:rStyle w:val="aa"/>
          <w:rFonts w:ascii="Arial" w:hAnsi="Arial" w:cs="Arial"/>
          <w:sz w:val="32"/>
          <w:szCs w:val="32"/>
        </w:rPr>
        <w:t xml:space="preserve"> сельского поселения</w:t>
      </w:r>
    </w:p>
    <w:p w:rsidR="003F2E3A" w:rsidRPr="003F2E3A" w:rsidRDefault="003F2E3A" w:rsidP="003F2E3A">
      <w:pPr>
        <w:pStyle w:val="ac"/>
        <w:ind w:firstLine="720"/>
        <w:jc w:val="both"/>
        <w:rPr>
          <w:rFonts w:ascii="Arial" w:hAnsi="Arial" w:cs="Arial"/>
        </w:rPr>
      </w:pPr>
      <w:r w:rsidRPr="003F2E3A">
        <w:rPr>
          <w:rFonts w:ascii="Arial" w:hAnsi="Arial" w:cs="Arial"/>
        </w:rPr>
        <w:t>В соответствии со статьей 221 Бюджетного кодекса Российской Федерации, Приказа Минфина России от 20 ноября 2007г. № 112н «Об общих требованиях к порядку составления, утверждения и ведения бюджетных смет казенных учреждений», администрация МО «</w:t>
      </w:r>
      <w:r w:rsidR="003947BC">
        <w:rPr>
          <w:rFonts w:ascii="Arial" w:hAnsi="Arial" w:cs="Arial"/>
        </w:rPr>
        <w:t>Баяндай</w:t>
      </w:r>
      <w:r w:rsidRPr="003F2E3A">
        <w:rPr>
          <w:rFonts w:ascii="Arial" w:hAnsi="Arial" w:cs="Arial"/>
        </w:rPr>
        <w:t>»</w:t>
      </w:r>
    </w:p>
    <w:p w:rsidR="00F816F8" w:rsidRDefault="003F2E3A" w:rsidP="00F816F8">
      <w:pPr>
        <w:pStyle w:val="ac"/>
        <w:jc w:val="center"/>
        <w:rPr>
          <w:rFonts w:ascii="Arial" w:hAnsi="Arial" w:cs="Arial"/>
          <w:b/>
          <w:sz w:val="30"/>
          <w:szCs w:val="30"/>
        </w:rPr>
      </w:pPr>
      <w:r w:rsidRPr="00F816F8">
        <w:rPr>
          <w:rFonts w:ascii="Arial" w:hAnsi="Arial" w:cs="Arial"/>
          <w:b/>
          <w:sz w:val="30"/>
          <w:szCs w:val="30"/>
        </w:rPr>
        <w:t>ПОСТАНОВЛЯЕТ:</w:t>
      </w:r>
    </w:p>
    <w:p w:rsidR="00F816F8" w:rsidRDefault="003F2E3A" w:rsidP="00F816F8">
      <w:pPr>
        <w:pStyle w:val="ac"/>
        <w:rPr>
          <w:rFonts w:ascii="Arial" w:hAnsi="Arial" w:cs="Arial"/>
        </w:rPr>
      </w:pPr>
      <w:r w:rsidRPr="00F816F8">
        <w:rPr>
          <w:rFonts w:ascii="Arial" w:hAnsi="Arial" w:cs="Arial"/>
          <w:b/>
          <w:sz w:val="30"/>
          <w:szCs w:val="30"/>
        </w:rPr>
        <w:br/>
      </w:r>
      <w:r w:rsidRPr="003F2E3A">
        <w:rPr>
          <w:rFonts w:ascii="Arial" w:hAnsi="Arial" w:cs="Arial"/>
        </w:rPr>
        <w:t>1. Утвердить прилагаемый Порядок составления, утверждения и ведения бюджетных смет муниципальных казенных учреждений МО «</w:t>
      </w:r>
      <w:r w:rsidR="003947BC">
        <w:rPr>
          <w:rFonts w:ascii="Arial" w:hAnsi="Arial" w:cs="Arial"/>
        </w:rPr>
        <w:t>Баяндай</w:t>
      </w:r>
      <w:r w:rsidRPr="003F2E3A">
        <w:rPr>
          <w:rFonts w:ascii="Arial" w:hAnsi="Arial" w:cs="Arial"/>
        </w:rPr>
        <w:t>» (далее – Порядок)</w:t>
      </w:r>
      <w:r w:rsidRPr="003F2E3A">
        <w:rPr>
          <w:rFonts w:ascii="Arial" w:hAnsi="Arial" w:cs="Arial"/>
        </w:rPr>
        <w:br/>
        <w:t xml:space="preserve">2. Настоящее постановление </w:t>
      </w:r>
      <w:bookmarkStart w:id="0" w:name="_GoBack"/>
      <w:bookmarkEnd w:id="0"/>
      <w:r w:rsidRPr="003F2E3A">
        <w:rPr>
          <w:rFonts w:ascii="Arial" w:hAnsi="Arial" w:cs="Arial"/>
        </w:rPr>
        <w:t>подлежит опубликованию на о</w:t>
      </w:r>
      <w:r w:rsidR="00F816F8">
        <w:rPr>
          <w:rFonts w:ascii="Arial" w:hAnsi="Arial" w:cs="Arial"/>
        </w:rPr>
        <w:t>фициальном сайте МО «</w:t>
      </w:r>
      <w:r w:rsidR="003947BC">
        <w:rPr>
          <w:rFonts w:ascii="Arial" w:hAnsi="Arial" w:cs="Arial"/>
        </w:rPr>
        <w:t>Баяндай</w:t>
      </w:r>
      <w:r w:rsidR="00F816F8">
        <w:rPr>
          <w:rFonts w:ascii="Arial" w:hAnsi="Arial" w:cs="Arial"/>
        </w:rPr>
        <w:t>».</w:t>
      </w:r>
    </w:p>
    <w:p w:rsidR="003F2E3A" w:rsidRPr="003F2E3A" w:rsidRDefault="003F2E3A" w:rsidP="00F816F8">
      <w:pPr>
        <w:pStyle w:val="ac"/>
        <w:rPr>
          <w:rFonts w:ascii="Arial" w:hAnsi="Arial" w:cs="Arial"/>
        </w:rPr>
      </w:pPr>
      <w:r w:rsidRPr="003F2E3A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3F2E3A" w:rsidRPr="003F2E3A" w:rsidRDefault="003F2E3A" w:rsidP="003F2E3A">
      <w:pPr>
        <w:pStyle w:val="ac"/>
        <w:jc w:val="both"/>
        <w:rPr>
          <w:rFonts w:ascii="Arial" w:hAnsi="Arial" w:cs="Arial"/>
        </w:rPr>
      </w:pPr>
      <w:r w:rsidRPr="003F2E3A">
        <w:rPr>
          <w:rFonts w:ascii="Arial" w:hAnsi="Arial" w:cs="Arial"/>
        </w:rPr>
        <w:br/>
        <w:t>Глава МО «</w:t>
      </w:r>
      <w:r w:rsidR="003947BC">
        <w:rPr>
          <w:rFonts w:ascii="Arial" w:hAnsi="Arial" w:cs="Arial"/>
        </w:rPr>
        <w:t>Баяндай</w:t>
      </w:r>
      <w:r w:rsidRPr="003F2E3A">
        <w:rPr>
          <w:rFonts w:ascii="Arial" w:hAnsi="Arial" w:cs="Arial"/>
        </w:rPr>
        <w:t xml:space="preserve">»                                                                                    </w:t>
      </w:r>
      <w:r w:rsidR="003947BC">
        <w:rPr>
          <w:rFonts w:ascii="Arial" w:hAnsi="Arial" w:cs="Arial"/>
        </w:rPr>
        <w:t>А.А. Борхонов</w:t>
      </w:r>
    </w:p>
    <w:p w:rsidR="003F2E3A" w:rsidRPr="003F2E3A" w:rsidRDefault="003F2E3A" w:rsidP="003F2E3A">
      <w:pPr>
        <w:pStyle w:val="ac"/>
        <w:jc w:val="right"/>
        <w:rPr>
          <w:rFonts w:ascii="Arial" w:hAnsi="Arial" w:cs="Arial"/>
        </w:rPr>
      </w:pPr>
    </w:p>
    <w:p w:rsidR="003F2E3A" w:rsidRPr="003F2E3A" w:rsidRDefault="003F2E3A" w:rsidP="003F2E3A">
      <w:pPr>
        <w:pStyle w:val="ac"/>
        <w:jc w:val="right"/>
        <w:rPr>
          <w:rFonts w:ascii="Arial" w:hAnsi="Arial" w:cs="Arial"/>
        </w:rPr>
      </w:pPr>
    </w:p>
    <w:p w:rsidR="003F2E3A" w:rsidRPr="003F2E3A" w:rsidRDefault="003F2E3A" w:rsidP="003F2E3A">
      <w:pPr>
        <w:pStyle w:val="ac"/>
        <w:jc w:val="right"/>
        <w:rPr>
          <w:rFonts w:ascii="Arial" w:hAnsi="Arial" w:cs="Arial"/>
        </w:rPr>
      </w:pPr>
    </w:p>
    <w:p w:rsidR="003F2E3A" w:rsidRPr="003F2E3A" w:rsidRDefault="003F2E3A" w:rsidP="003F2E3A">
      <w:pPr>
        <w:pStyle w:val="ac"/>
        <w:jc w:val="right"/>
        <w:rPr>
          <w:rFonts w:ascii="Arial" w:hAnsi="Arial" w:cs="Arial"/>
        </w:rPr>
      </w:pPr>
    </w:p>
    <w:p w:rsidR="003F2E3A" w:rsidRPr="003F2E3A" w:rsidRDefault="003F2E3A" w:rsidP="003F2E3A">
      <w:pPr>
        <w:pStyle w:val="ac"/>
        <w:jc w:val="right"/>
        <w:rPr>
          <w:rFonts w:ascii="Arial" w:hAnsi="Arial" w:cs="Arial"/>
        </w:rPr>
      </w:pPr>
    </w:p>
    <w:p w:rsidR="003F2E3A" w:rsidRPr="003F2E3A" w:rsidRDefault="003F2E3A" w:rsidP="003F2E3A">
      <w:pPr>
        <w:pStyle w:val="ac"/>
        <w:jc w:val="right"/>
        <w:rPr>
          <w:rFonts w:ascii="Arial" w:hAnsi="Arial" w:cs="Arial"/>
        </w:rPr>
      </w:pPr>
    </w:p>
    <w:p w:rsidR="001E27A1" w:rsidRDefault="001E27A1" w:rsidP="003F2E3A">
      <w:pPr>
        <w:pStyle w:val="ac"/>
        <w:jc w:val="right"/>
        <w:rPr>
          <w:rFonts w:ascii="Courier New" w:hAnsi="Courier New" w:cs="Courier New"/>
          <w:sz w:val="22"/>
          <w:szCs w:val="22"/>
        </w:rPr>
      </w:pPr>
    </w:p>
    <w:p w:rsidR="003947BC" w:rsidRDefault="003947BC" w:rsidP="003F2E3A">
      <w:pPr>
        <w:pStyle w:val="ac"/>
        <w:jc w:val="right"/>
        <w:rPr>
          <w:rFonts w:ascii="Courier New" w:hAnsi="Courier New" w:cs="Courier New"/>
          <w:sz w:val="22"/>
          <w:szCs w:val="22"/>
        </w:rPr>
      </w:pPr>
    </w:p>
    <w:p w:rsidR="003947BC" w:rsidRDefault="003947BC" w:rsidP="003F2E3A">
      <w:pPr>
        <w:pStyle w:val="ac"/>
        <w:jc w:val="right"/>
        <w:rPr>
          <w:rFonts w:ascii="Courier New" w:hAnsi="Courier New" w:cs="Courier New"/>
          <w:sz w:val="22"/>
          <w:szCs w:val="22"/>
        </w:rPr>
      </w:pPr>
    </w:p>
    <w:p w:rsidR="003F2E3A" w:rsidRPr="00F816F8" w:rsidRDefault="003F2E3A" w:rsidP="003F2E3A">
      <w:pPr>
        <w:pStyle w:val="ac"/>
        <w:jc w:val="right"/>
        <w:rPr>
          <w:rFonts w:ascii="Courier New" w:hAnsi="Courier New" w:cs="Courier New"/>
          <w:sz w:val="22"/>
          <w:szCs w:val="22"/>
        </w:rPr>
      </w:pPr>
      <w:r w:rsidRPr="00F816F8">
        <w:rPr>
          <w:rFonts w:ascii="Courier New" w:hAnsi="Courier New" w:cs="Courier New"/>
          <w:sz w:val="22"/>
          <w:szCs w:val="22"/>
        </w:rPr>
        <w:lastRenderedPageBreak/>
        <w:t>Утвержден</w:t>
      </w:r>
      <w:r w:rsidRPr="00F816F8">
        <w:rPr>
          <w:rFonts w:ascii="Courier New" w:hAnsi="Courier New" w:cs="Courier New"/>
          <w:sz w:val="22"/>
          <w:szCs w:val="22"/>
        </w:rPr>
        <w:br/>
      </w:r>
      <w:r w:rsidR="003947BC">
        <w:rPr>
          <w:rFonts w:ascii="Courier New" w:hAnsi="Courier New" w:cs="Courier New"/>
          <w:sz w:val="22"/>
          <w:szCs w:val="22"/>
        </w:rPr>
        <w:t>распоряж</w:t>
      </w:r>
      <w:r w:rsidR="00F816F8">
        <w:rPr>
          <w:rFonts w:ascii="Courier New" w:hAnsi="Courier New" w:cs="Courier New"/>
          <w:sz w:val="22"/>
          <w:szCs w:val="22"/>
        </w:rPr>
        <w:t xml:space="preserve">ением администрации </w:t>
      </w:r>
      <w:r w:rsidR="00F816F8">
        <w:rPr>
          <w:rFonts w:ascii="Courier New" w:hAnsi="Courier New" w:cs="Courier New"/>
          <w:sz w:val="22"/>
          <w:szCs w:val="22"/>
        </w:rPr>
        <w:br/>
      </w:r>
      <w:r w:rsidRPr="00F816F8">
        <w:rPr>
          <w:rFonts w:ascii="Courier New" w:hAnsi="Courier New" w:cs="Courier New"/>
          <w:sz w:val="22"/>
          <w:szCs w:val="22"/>
        </w:rPr>
        <w:t>МО «</w:t>
      </w:r>
      <w:r w:rsidR="003947BC">
        <w:rPr>
          <w:rFonts w:ascii="Courier New" w:hAnsi="Courier New" w:cs="Courier New"/>
          <w:sz w:val="22"/>
          <w:szCs w:val="22"/>
        </w:rPr>
        <w:t>Баяндай</w:t>
      </w:r>
      <w:r w:rsidRPr="00F816F8">
        <w:rPr>
          <w:rFonts w:ascii="Courier New" w:hAnsi="Courier New" w:cs="Courier New"/>
          <w:sz w:val="22"/>
          <w:szCs w:val="22"/>
        </w:rPr>
        <w:t>»</w:t>
      </w:r>
      <w:r w:rsidRPr="00F816F8">
        <w:rPr>
          <w:rFonts w:ascii="Courier New" w:hAnsi="Courier New" w:cs="Courier New"/>
          <w:sz w:val="22"/>
          <w:szCs w:val="22"/>
        </w:rPr>
        <w:br/>
        <w:t xml:space="preserve">от </w:t>
      </w:r>
      <w:r w:rsidR="003947BC" w:rsidRPr="003947BC">
        <w:rPr>
          <w:rFonts w:ascii="Courier New" w:hAnsi="Courier New" w:cs="Courier New"/>
          <w:sz w:val="22"/>
          <w:szCs w:val="22"/>
        </w:rPr>
        <w:t>«29» декабря</w:t>
      </w:r>
      <w:r w:rsidRPr="00F816F8">
        <w:rPr>
          <w:rFonts w:ascii="Courier New" w:hAnsi="Courier New" w:cs="Courier New"/>
          <w:sz w:val="22"/>
          <w:szCs w:val="22"/>
        </w:rPr>
        <w:t>201</w:t>
      </w:r>
      <w:r w:rsidR="003947BC">
        <w:rPr>
          <w:rFonts w:ascii="Courier New" w:hAnsi="Courier New" w:cs="Courier New"/>
          <w:sz w:val="22"/>
          <w:szCs w:val="22"/>
        </w:rPr>
        <w:t>8</w:t>
      </w:r>
      <w:r w:rsidRPr="00F816F8">
        <w:rPr>
          <w:rFonts w:ascii="Courier New" w:hAnsi="Courier New" w:cs="Courier New"/>
          <w:sz w:val="22"/>
          <w:szCs w:val="22"/>
        </w:rPr>
        <w:t xml:space="preserve"> №</w:t>
      </w:r>
      <w:r w:rsidR="003947BC">
        <w:rPr>
          <w:rFonts w:ascii="Courier New" w:hAnsi="Courier New" w:cs="Courier New"/>
          <w:sz w:val="22"/>
          <w:szCs w:val="22"/>
        </w:rPr>
        <w:t>163</w:t>
      </w:r>
    </w:p>
    <w:p w:rsidR="003F2E3A" w:rsidRPr="003F2E3A" w:rsidRDefault="003F2E3A" w:rsidP="003F2E3A">
      <w:pPr>
        <w:pStyle w:val="ac"/>
        <w:jc w:val="center"/>
        <w:rPr>
          <w:rFonts w:ascii="Arial" w:hAnsi="Arial" w:cs="Arial"/>
        </w:rPr>
      </w:pPr>
      <w:r w:rsidRPr="003F2E3A">
        <w:rPr>
          <w:rStyle w:val="aa"/>
          <w:rFonts w:ascii="Arial" w:hAnsi="Arial" w:cs="Arial"/>
        </w:rPr>
        <w:t>ПОРЯДОК</w:t>
      </w:r>
      <w:r w:rsidRPr="003F2E3A">
        <w:rPr>
          <w:rFonts w:ascii="Arial" w:hAnsi="Arial" w:cs="Arial"/>
        </w:rPr>
        <w:br/>
      </w:r>
      <w:r w:rsidRPr="003F2E3A">
        <w:rPr>
          <w:rStyle w:val="aa"/>
          <w:rFonts w:ascii="Arial" w:hAnsi="Arial" w:cs="Arial"/>
        </w:rPr>
        <w:t xml:space="preserve">составления, утверждения и ведения бюджетных смет </w:t>
      </w:r>
      <w:r w:rsidRPr="003F2E3A">
        <w:rPr>
          <w:rFonts w:ascii="Arial" w:hAnsi="Arial" w:cs="Arial"/>
        </w:rPr>
        <w:t>МО «</w:t>
      </w:r>
      <w:r w:rsidR="003947BC">
        <w:rPr>
          <w:rFonts w:ascii="Arial" w:hAnsi="Arial" w:cs="Arial"/>
        </w:rPr>
        <w:t>Баяндай</w:t>
      </w:r>
      <w:r w:rsidRPr="003F2E3A">
        <w:rPr>
          <w:rFonts w:ascii="Arial" w:hAnsi="Arial" w:cs="Arial"/>
        </w:rPr>
        <w:t>»</w:t>
      </w:r>
    </w:p>
    <w:p w:rsidR="003947BC" w:rsidRDefault="003F2E3A" w:rsidP="003947BC">
      <w:pPr>
        <w:pStyle w:val="ac"/>
        <w:numPr>
          <w:ilvl w:val="0"/>
          <w:numId w:val="4"/>
        </w:numPr>
        <w:jc w:val="center"/>
        <w:rPr>
          <w:rFonts w:ascii="Arial" w:hAnsi="Arial" w:cs="Arial"/>
        </w:rPr>
      </w:pPr>
      <w:r w:rsidRPr="003F2E3A">
        <w:rPr>
          <w:rFonts w:ascii="Arial" w:hAnsi="Arial" w:cs="Arial"/>
        </w:rPr>
        <w:t>Общие положения</w:t>
      </w:r>
    </w:p>
    <w:p w:rsidR="003F2E3A" w:rsidRPr="003F2E3A" w:rsidRDefault="003F2E3A" w:rsidP="003947BC">
      <w:pPr>
        <w:pStyle w:val="ac"/>
        <w:rPr>
          <w:rFonts w:ascii="Arial" w:hAnsi="Arial" w:cs="Arial"/>
        </w:rPr>
      </w:pPr>
      <w:r w:rsidRPr="003F2E3A">
        <w:rPr>
          <w:rFonts w:ascii="Arial" w:hAnsi="Arial" w:cs="Arial"/>
        </w:rPr>
        <w:t>1. Настоящий Порядок составления, утверждения и ведения бюджетных смет  МО «</w:t>
      </w:r>
      <w:r w:rsidR="003947BC">
        <w:rPr>
          <w:rFonts w:ascii="Arial" w:hAnsi="Arial" w:cs="Arial"/>
        </w:rPr>
        <w:t>Баяндай</w:t>
      </w:r>
      <w:r w:rsidRPr="003F2E3A">
        <w:rPr>
          <w:rFonts w:ascii="Arial" w:hAnsi="Arial" w:cs="Arial"/>
        </w:rPr>
        <w:t>» разработан в соответствии со статьей 221 Бюджетного кодекса Российской Федерации и в соответствии с Приказом Министерства финансов Российской Федерации от 20.11.2007г. № 112н  «Об общих требованиях к порядку составления, утверждения и ведения бюджетных смет».</w:t>
      </w:r>
      <w:r w:rsidRPr="003F2E3A">
        <w:rPr>
          <w:rFonts w:ascii="Arial" w:hAnsi="Arial" w:cs="Arial"/>
        </w:rPr>
        <w:br/>
        <w:t>2. Настоящий порядок устанавливает порядок к составлению, утверждению и ведению бюджетной сметы, его обособленного (структурного) подразделения без права юридического лица, осуществляющего полномочия по ведению бюджетного учета, а также с учетом положений статьи 161 Бюджетного кодекса Российской Федерации органов местного самоуправления, получающих финансирование из бюджета МО «</w:t>
      </w:r>
      <w:r w:rsidR="003947BC">
        <w:rPr>
          <w:rFonts w:ascii="Arial" w:hAnsi="Arial" w:cs="Arial"/>
        </w:rPr>
        <w:t>Баяндай</w:t>
      </w:r>
      <w:r w:rsidRPr="003F2E3A">
        <w:rPr>
          <w:rFonts w:ascii="Arial" w:hAnsi="Arial" w:cs="Arial"/>
        </w:rPr>
        <w:t>».</w:t>
      </w:r>
      <w:r w:rsidRPr="003F2E3A">
        <w:rPr>
          <w:rFonts w:ascii="Arial" w:hAnsi="Arial" w:cs="Arial"/>
        </w:rPr>
        <w:br/>
        <w:t>3. Главный распорядитель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Федерации, в том числе с учетом настоящих общих требований.</w:t>
      </w:r>
      <w:r w:rsidRPr="003F2E3A">
        <w:rPr>
          <w:rFonts w:ascii="Arial" w:hAnsi="Arial" w:cs="Arial"/>
        </w:rPr>
        <w:br/>
        <w:t>Главные распорядители средств бюджета вправе устанавливать в порядке составления, утверждения и ведения смет подведомственных учреждений, особенности для отдельных учреждений и (или) групп учреждений.</w:t>
      </w:r>
      <w:r w:rsidRPr="003F2E3A">
        <w:rPr>
          <w:rFonts w:ascii="Arial" w:hAnsi="Arial" w:cs="Arial"/>
        </w:rPr>
        <w:br/>
        <w:t>4. Порядок составления, утверждения и ведения смет учреждений принимается в форме единого документа.</w:t>
      </w:r>
    </w:p>
    <w:p w:rsidR="003F2E3A" w:rsidRPr="003F2E3A" w:rsidRDefault="003F2E3A" w:rsidP="003F2E3A">
      <w:pPr>
        <w:pStyle w:val="ac"/>
        <w:jc w:val="center"/>
        <w:rPr>
          <w:rFonts w:ascii="Arial" w:hAnsi="Arial" w:cs="Arial"/>
        </w:rPr>
      </w:pPr>
      <w:r w:rsidRPr="003F2E3A">
        <w:rPr>
          <w:rFonts w:ascii="Arial" w:hAnsi="Arial" w:cs="Arial"/>
        </w:rPr>
        <w:t>II. Порядок составления бюджетных смет</w:t>
      </w:r>
      <w:r w:rsidRPr="003F2E3A">
        <w:rPr>
          <w:rFonts w:ascii="Arial" w:hAnsi="Arial" w:cs="Arial"/>
        </w:rPr>
        <w:br/>
      </w:r>
    </w:p>
    <w:p w:rsidR="003F2E3A" w:rsidRPr="003F2E3A" w:rsidRDefault="003F2E3A" w:rsidP="003F2E3A">
      <w:pPr>
        <w:pStyle w:val="ac"/>
        <w:jc w:val="both"/>
        <w:rPr>
          <w:rFonts w:ascii="Arial" w:hAnsi="Arial" w:cs="Arial"/>
        </w:rPr>
      </w:pPr>
      <w:r w:rsidRPr="003F2E3A">
        <w:rPr>
          <w:rFonts w:ascii="Arial" w:hAnsi="Arial" w:cs="Arial"/>
        </w:rPr>
        <w:t>5. Составлением сметы является установление объема и распределения направлений расходования средств бюджета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года.</w:t>
      </w:r>
      <w:r w:rsidRPr="003F2E3A">
        <w:rPr>
          <w:rFonts w:ascii="Arial" w:hAnsi="Arial" w:cs="Arial"/>
        </w:rPr>
        <w:br/>
        <w:t>6. Смета (свод смет учреждений) составляется и утверждается на период одного финансового года по форме согласно Приложению №1 к настоящему Порядку.</w:t>
      </w:r>
      <w:r w:rsidRPr="003F2E3A">
        <w:rPr>
          <w:rFonts w:ascii="Arial" w:hAnsi="Arial" w:cs="Arial"/>
        </w:rPr>
        <w:br/>
        <w:t>7. К представленной смете прилагаются пояснительная записка, обоснования (расчеты) плановых сметных показателей, использованных при формировании сметы, являющихся неотъемлемой частью сметы.</w:t>
      </w:r>
      <w:r w:rsidRPr="003F2E3A">
        <w:rPr>
          <w:rFonts w:ascii="Arial" w:hAnsi="Arial" w:cs="Arial"/>
        </w:rPr>
        <w:br/>
        <w:t>8. Главные распорядители (распорядители) средств бюджета в течение двух рабочих дней после получения уведомления о бюджетных ассигнованиях на очередной финансовый год представляют администрацию МО «</w:t>
      </w:r>
      <w:r w:rsidR="003947BC">
        <w:rPr>
          <w:rFonts w:ascii="Arial" w:hAnsi="Arial" w:cs="Arial"/>
        </w:rPr>
        <w:t>Баяндай</w:t>
      </w:r>
      <w:r w:rsidRPr="003F2E3A">
        <w:rPr>
          <w:rFonts w:ascii="Arial" w:hAnsi="Arial" w:cs="Arial"/>
        </w:rPr>
        <w:t>» уточненную бюджетную смету.</w:t>
      </w:r>
      <w:r w:rsidRPr="003F2E3A">
        <w:rPr>
          <w:rFonts w:ascii="Arial" w:hAnsi="Arial" w:cs="Arial"/>
        </w:rPr>
        <w:br/>
        <w:t>9. Показатели сметы формируются в разрезе кодов классификации расходов бюджетов в разрезе разделов, подразделов, целевых статей и подстатей классификации операций сектора государственного управления (далее – статьи и подстатьи КОСГУ) бюджетной классификации Российской Федерации с детализацией до кодов статей (подстатей) классификации операций сектора государственного управления.</w:t>
      </w:r>
      <w:r w:rsidRPr="003F2E3A">
        <w:rPr>
          <w:rFonts w:ascii="Arial" w:hAnsi="Arial" w:cs="Arial"/>
        </w:rPr>
        <w:br/>
      </w:r>
      <w:r w:rsidRPr="003F2E3A">
        <w:rPr>
          <w:rFonts w:ascii="Arial" w:hAnsi="Arial" w:cs="Arial"/>
        </w:rPr>
        <w:lastRenderedPageBreak/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  <w:r w:rsidRPr="003F2E3A">
        <w:rPr>
          <w:rFonts w:ascii="Arial" w:hAnsi="Arial" w:cs="Arial"/>
        </w:rPr>
        <w:br/>
        <w:t xml:space="preserve">Главный распорядитель (распорядитель) средств бюджета вправе формировать свод смет учреждений, содержащих обобщенные показатели смет учреждений, находящихся в его ведении. </w:t>
      </w:r>
      <w:r w:rsidRPr="003F2E3A">
        <w:rPr>
          <w:rFonts w:ascii="Arial" w:hAnsi="Arial" w:cs="Arial"/>
        </w:rPr>
        <w:br/>
        <w:t>10. Бюджетная смета главных распорядителей (распорядителей), получателей средств бюджета поселения включает в себя бюджетные сметы в разрезе разделов, подразделов, целевых статей, видов расходов, операций сектора государственного управления, дополнительной классификации, а также свода бюджетных смет казенного учреждения, составляется в рублях с двумя десятичными знаками.</w:t>
      </w:r>
      <w:r w:rsidRPr="003F2E3A">
        <w:rPr>
          <w:rFonts w:ascii="Arial" w:hAnsi="Arial" w:cs="Arial"/>
        </w:rPr>
        <w:br/>
        <w:t>11. На этапе составления проекта бюджета на очередной финансовый год учреждение составляет проект сметы на очередной финансовый год по форме согласно Приложению №2 к настоящему Порядку в разрезе действующих и принимаемых обязательств, формирование проекта бюджетной сметы на очередной финансовый год осуществляется в соответствии с настоящим Порядком.</w:t>
      </w:r>
    </w:p>
    <w:p w:rsidR="003F2E3A" w:rsidRPr="003F2E3A" w:rsidRDefault="003F2E3A" w:rsidP="003F2E3A">
      <w:pPr>
        <w:pStyle w:val="ac"/>
        <w:jc w:val="center"/>
        <w:rPr>
          <w:rFonts w:ascii="Arial" w:hAnsi="Arial" w:cs="Arial"/>
        </w:rPr>
      </w:pPr>
      <w:r w:rsidRPr="003F2E3A">
        <w:rPr>
          <w:rFonts w:ascii="Arial" w:hAnsi="Arial" w:cs="Arial"/>
        </w:rPr>
        <w:t>III. Порядок утверждения бюджетной сметы</w:t>
      </w:r>
      <w:r w:rsidRPr="003F2E3A">
        <w:rPr>
          <w:rFonts w:ascii="Arial" w:hAnsi="Arial" w:cs="Arial"/>
        </w:rPr>
        <w:br/>
      </w:r>
    </w:p>
    <w:p w:rsidR="003F2E3A" w:rsidRPr="003F2E3A" w:rsidRDefault="003F2E3A" w:rsidP="003F2E3A">
      <w:pPr>
        <w:pStyle w:val="ac"/>
        <w:jc w:val="both"/>
        <w:rPr>
          <w:rFonts w:ascii="Arial" w:hAnsi="Arial" w:cs="Arial"/>
        </w:rPr>
      </w:pPr>
      <w:r w:rsidRPr="003F2E3A">
        <w:rPr>
          <w:rFonts w:ascii="Arial" w:hAnsi="Arial" w:cs="Arial"/>
        </w:rPr>
        <w:t>12. Смета учреждения, являющегося главным распорядителем средств бюджета, утверждается руководителем главного распорядителя средств бюджета поселения и заверяется печатью.</w:t>
      </w:r>
      <w:r w:rsidRPr="003F2E3A">
        <w:rPr>
          <w:rFonts w:ascii="Arial" w:hAnsi="Arial" w:cs="Arial"/>
        </w:rPr>
        <w:br/>
        <w:t>Смета составляется в двух экземплярах.</w:t>
      </w:r>
      <w:r w:rsidRPr="003F2E3A">
        <w:rPr>
          <w:rFonts w:ascii="Arial" w:hAnsi="Arial" w:cs="Arial"/>
        </w:rPr>
        <w:br/>
        <w:t>Смета, предоставленная для утверждения, должна содержать подписи руководителя и исполнителя, и заверена печатью учреждения.</w:t>
      </w:r>
      <w:r w:rsidRPr="003F2E3A">
        <w:rPr>
          <w:rFonts w:ascii="Arial" w:hAnsi="Arial" w:cs="Arial"/>
        </w:rPr>
        <w:br/>
        <w:t>Смета учреждения, не являющегося главным распорядителем средств бюджета, подписывается руководителем и главным бухгалтером учреждения и утверждается руководителем главного распорядителя средств бюджета.</w:t>
      </w:r>
      <w:r w:rsidRPr="003F2E3A">
        <w:rPr>
          <w:rFonts w:ascii="Arial" w:hAnsi="Arial" w:cs="Arial"/>
        </w:rPr>
        <w:br/>
        <w:t>Руководитель главного распорядителя (распорядителя) средств бюджета поселения утверждает свод смет учреждений, предоставленный (сформированный) распорядителем бюджетных средств.</w:t>
      </w:r>
      <w:r w:rsidRPr="003F2E3A">
        <w:rPr>
          <w:rFonts w:ascii="Arial" w:hAnsi="Arial" w:cs="Arial"/>
        </w:rPr>
        <w:br/>
        <w:t>Смета обособленного (структурного) подразделения учреждения без права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  <w:r w:rsidRPr="003F2E3A">
        <w:rPr>
          <w:rFonts w:ascii="Arial" w:hAnsi="Arial" w:cs="Arial"/>
        </w:rPr>
        <w:br/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органа.</w:t>
      </w:r>
      <w:r w:rsidRPr="003F2E3A">
        <w:rPr>
          <w:rFonts w:ascii="Arial" w:hAnsi="Arial" w:cs="Arial"/>
        </w:rPr>
        <w:br/>
        <w:t>13. Руководитель главного распорядителя (распорядителя) средств бюджета поселения в случае доведения муниципального задания до подведомственного учреждения предоставляет в установленном им порядке руководителю учреждения право утверждать смету учреждения. При этом руководитель главного распорядителя, распорядителя средств бюджета поселения утверждает свод смет учреждений, представленный (сформированный) распорядителем бюджетных средств.</w:t>
      </w:r>
      <w:r w:rsidRPr="003F2E3A">
        <w:rPr>
          <w:rFonts w:ascii="Arial" w:hAnsi="Arial" w:cs="Arial"/>
        </w:rPr>
        <w:br/>
        <w:t>14. Руководитель главного распорядителя (распорядителя) средств бюджета поселения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3F2E3A" w:rsidRPr="003F2E3A" w:rsidRDefault="003F2E3A" w:rsidP="003F2E3A">
      <w:pPr>
        <w:pStyle w:val="ac"/>
        <w:jc w:val="both"/>
        <w:rPr>
          <w:rFonts w:ascii="Arial" w:hAnsi="Arial" w:cs="Arial"/>
        </w:rPr>
      </w:pPr>
    </w:p>
    <w:p w:rsidR="003F2E3A" w:rsidRPr="003F2E3A" w:rsidRDefault="003F2E3A" w:rsidP="003F2E3A">
      <w:pPr>
        <w:pStyle w:val="ac"/>
        <w:jc w:val="center"/>
        <w:rPr>
          <w:rFonts w:ascii="Arial" w:hAnsi="Arial" w:cs="Arial"/>
        </w:rPr>
      </w:pPr>
      <w:r w:rsidRPr="003F2E3A">
        <w:rPr>
          <w:rFonts w:ascii="Arial" w:hAnsi="Arial" w:cs="Arial"/>
        </w:rPr>
        <w:lastRenderedPageBreak/>
        <w:t>IV. Ведение бюджетной сметы</w:t>
      </w:r>
      <w:r w:rsidRPr="003F2E3A">
        <w:rPr>
          <w:rFonts w:ascii="Arial" w:hAnsi="Arial" w:cs="Arial"/>
        </w:rPr>
        <w:br/>
      </w:r>
    </w:p>
    <w:p w:rsidR="003F2E3A" w:rsidRPr="003F2E3A" w:rsidRDefault="003F2E3A" w:rsidP="003F2E3A">
      <w:pPr>
        <w:pStyle w:val="ac"/>
        <w:jc w:val="both"/>
        <w:rPr>
          <w:rFonts w:ascii="Arial" w:hAnsi="Arial" w:cs="Arial"/>
        </w:rPr>
      </w:pPr>
      <w:r w:rsidRPr="003F2E3A">
        <w:rPr>
          <w:rFonts w:ascii="Arial" w:hAnsi="Arial" w:cs="Arial"/>
        </w:rPr>
        <w:t>15. Ведением бюджетной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  <w:r w:rsidRPr="003F2E3A">
        <w:rPr>
          <w:rFonts w:ascii="Arial" w:hAnsi="Arial" w:cs="Arial"/>
        </w:rPr>
        <w:br/>
        <w:t>Внесение изменений в смету осуществляется путем утверждения сумм увеличения и (или) уменьшения объемов сметных назначений:</w:t>
      </w:r>
      <w:r w:rsidRPr="003F2E3A">
        <w:rPr>
          <w:rFonts w:ascii="Arial" w:hAnsi="Arial" w:cs="Arial"/>
        </w:rPr>
        <w:br/>
        <w:t>-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  <w:r w:rsidRPr="003F2E3A">
        <w:rPr>
          <w:rFonts w:ascii="Arial" w:hAnsi="Arial" w:cs="Arial"/>
        </w:rPr>
        <w:br/>
        <w:t>- изменяющих распределение сметных назначений по кодам классификации расходов бюджетов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 и лимитов бюджетных обязательств;</w:t>
      </w:r>
      <w:r w:rsidRPr="003F2E3A">
        <w:rPr>
          <w:rFonts w:ascii="Arial" w:hAnsi="Arial" w:cs="Arial"/>
        </w:rPr>
        <w:br/>
        <w:t>- 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  <w:r w:rsidRPr="003F2E3A">
        <w:rPr>
          <w:rFonts w:ascii="Arial" w:hAnsi="Arial" w:cs="Arial"/>
        </w:rPr>
        <w:br/>
        <w:t>- 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  <w:r w:rsidRPr="003F2E3A">
        <w:rPr>
          <w:rFonts w:ascii="Arial" w:hAnsi="Arial" w:cs="Arial"/>
        </w:rPr>
        <w:br/>
        <w:t>- изменяющих распределение сметных назначений по дополнительным кодам аналитических показателей, установленным в соответствии с пунктом 9 настоящих Общих требований,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обязательств.</w:t>
      </w:r>
      <w:r w:rsidRPr="003F2E3A">
        <w:rPr>
          <w:rFonts w:ascii="Arial" w:hAnsi="Arial" w:cs="Arial"/>
        </w:rPr>
        <w:br/>
        <w:t>16.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  <w:r w:rsidRPr="003F2E3A">
        <w:rPr>
          <w:rFonts w:ascii="Arial" w:hAnsi="Arial" w:cs="Arial"/>
        </w:rPr>
        <w:br/>
        <w:t>17. В случае образования в ходе исполнения бюджета поселения на текущий финансовый год экономии по отдельным статьям и подстатьям КОСГУ руководители учреждений представляют в администрацию МО «</w:t>
      </w:r>
      <w:r w:rsidR="003947BC">
        <w:rPr>
          <w:rFonts w:ascii="Arial" w:hAnsi="Arial" w:cs="Arial"/>
        </w:rPr>
        <w:t>Баяндай</w:t>
      </w:r>
      <w:r w:rsidRPr="003F2E3A">
        <w:rPr>
          <w:rFonts w:ascii="Arial" w:hAnsi="Arial" w:cs="Arial"/>
        </w:rPr>
        <w:t>» предложения (заявку) на изменение бюджетных ассигнований по форме согласно Приложению №3 к настоящему Порядку.</w:t>
      </w:r>
      <w:r w:rsidRPr="003F2E3A">
        <w:rPr>
          <w:rFonts w:ascii="Arial" w:hAnsi="Arial" w:cs="Arial"/>
        </w:rPr>
        <w:br/>
        <w:t>Предложения по внесению изменений в утвержденные сметы могут быть представлены учреждениями в следующие сроки:</w:t>
      </w:r>
      <w:r w:rsidRPr="003F2E3A">
        <w:rPr>
          <w:rFonts w:ascii="Arial" w:hAnsi="Arial" w:cs="Arial"/>
        </w:rPr>
        <w:br/>
        <w:t xml:space="preserve">а) до 1 февраля текущего финансового года – для перераспределения утвержденных на год сметных назначений по кодам статей и подстатей КОСГУ. При этом перераспределение расходов осуществляется только в части оставшихся средств после открытия финансирования на январь; </w:t>
      </w:r>
      <w:r w:rsidRPr="003F2E3A">
        <w:rPr>
          <w:rFonts w:ascii="Arial" w:hAnsi="Arial" w:cs="Arial"/>
        </w:rPr>
        <w:br/>
        <w:t>б) до 15 ноября текущего финансового года – для перераспределения расходов по кодам статей и подстатей КОСГУ.</w:t>
      </w:r>
      <w:r w:rsidRPr="003F2E3A">
        <w:rPr>
          <w:rFonts w:ascii="Arial" w:hAnsi="Arial" w:cs="Arial"/>
        </w:rPr>
        <w:br/>
        <w:t>18. Предложения, поступившие в администрацию МО «</w:t>
      </w:r>
      <w:r w:rsidR="003947BC">
        <w:rPr>
          <w:rFonts w:ascii="Arial" w:hAnsi="Arial" w:cs="Arial"/>
        </w:rPr>
        <w:t>Баяндай</w:t>
      </w:r>
      <w:r w:rsidRPr="003F2E3A">
        <w:rPr>
          <w:rFonts w:ascii="Arial" w:hAnsi="Arial" w:cs="Arial"/>
        </w:rPr>
        <w:t xml:space="preserve">» после указанных сроков, рассмотрению не подлежат. </w:t>
      </w:r>
      <w:r w:rsidRPr="003F2E3A">
        <w:rPr>
          <w:rFonts w:ascii="Arial" w:hAnsi="Arial" w:cs="Arial"/>
        </w:rPr>
        <w:br/>
        <w:t>19. Письменное обращение с предложениями о внесении изменений в обязательном порядке должно содержать:</w:t>
      </w:r>
      <w:r w:rsidRPr="003F2E3A">
        <w:rPr>
          <w:rFonts w:ascii="Arial" w:hAnsi="Arial" w:cs="Arial"/>
        </w:rPr>
        <w:br/>
        <w:t>а) обоснование причин предполагаемой или образовавшейся экономии средств с приведением расчетов, подтверждающих объем оставшихся неиспользованными средств, также обоснование необходимости направления этих средств на другие статьи и подстатьи расходов с приведением необходимых расчетов;</w:t>
      </w:r>
      <w:r w:rsidRPr="003F2E3A">
        <w:rPr>
          <w:rFonts w:ascii="Arial" w:hAnsi="Arial" w:cs="Arial"/>
        </w:rPr>
        <w:br/>
        <w:t xml:space="preserve">б) для перераспределения бюджетных средств, находящихся на лицевых счетах для </w:t>
      </w:r>
      <w:r w:rsidRPr="003F2E3A">
        <w:rPr>
          <w:rFonts w:ascii="Arial" w:hAnsi="Arial" w:cs="Arial"/>
        </w:rPr>
        <w:lastRenderedPageBreak/>
        <w:t>учета операций, осуществляемых в процессе исполнения расходов бюджета поселения, представляется выписка из лицевого счета об остатке неиспользованных средств у учреждения на момент представления заявки об изменении сметы.</w:t>
      </w:r>
      <w:r w:rsidRPr="003F2E3A">
        <w:rPr>
          <w:rFonts w:ascii="Arial" w:hAnsi="Arial" w:cs="Arial"/>
        </w:rPr>
        <w:br/>
        <w:t>20. Если при операции отзыва бюджетных средств с лицевого счета учреждения наличие остатка средств Федеральным казначейством не подтверждается, администрация МО «</w:t>
      </w:r>
      <w:r w:rsidR="003947BC">
        <w:rPr>
          <w:rFonts w:ascii="Arial" w:hAnsi="Arial" w:cs="Arial"/>
        </w:rPr>
        <w:t>Баяндай</w:t>
      </w:r>
      <w:r w:rsidRPr="003F2E3A">
        <w:rPr>
          <w:rFonts w:ascii="Arial" w:hAnsi="Arial" w:cs="Arial"/>
        </w:rPr>
        <w:t>» оставляет за собой право заявку учреждения оставить без исполнения.</w:t>
      </w:r>
      <w:r w:rsidRPr="003F2E3A">
        <w:rPr>
          <w:rFonts w:ascii="Arial" w:hAnsi="Arial" w:cs="Arial"/>
        </w:rPr>
        <w:br/>
        <w:t>21. Предложения по уменьшению расходов по кодам КОСГУ рассматриваются только при условии принятия учреждением письменного обязательства о недопущении образования кредиторской задолженности по уменьшаемым расходам.</w:t>
      </w:r>
      <w:r w:rsidRPr="003F2E3A">
        <w:rPr>
          <w:rFonts w:ascii="Arial" w:hAnsi="Arial" w:cs="Arial"/>
        </w:rPr>
        <w:br/>
        <w:t>22. Изменения в смету формируются учреждениями в течение 2 рабочих дней после получения справки об изменении сводной бюджетной росписи расходов и лимитов бюджетных обязательств. Утверждение изменений в бюджетную смету осуществляется главным распорядителем средств бюджета.</w:t>
      </w:r>
      <w:r w:rsidRPr="003F2E3A">
        <w:rPr>
          <w:rFonts w:ascii="Arial" w:hAnsi="Arial" w:cs="Arial"/>
        </w:rPr>
        <w:br/>
        <w:t>23. После внесения изменений в смету учреждения, не позднее 2 рабочих дней со дня получения измененной бюджетной росписи и лимитов бюджетных обязательств, представляют в администрацию МО «</w:t>
      </w:r>
      <w:r w:rsidR="003947BC">
        <w:rPr>
          <w:rFonts w:ascii="Arial" w:hAnsi="Arial" w:cs="Arial"/>
        </w:rPr>
        <w:t>Баяндай</w:t>
      </w:r>
      <w:r w:rsidRPr="003F2E3A">
        <w:rPr>
          <w:rFonts w:ascii="Arial" w:hAnsi="Arial" w:cs="Arial"/>
        </w:rPr>
        <w:t>» смету по форме согласно Приложению №1 с примечанием (уточненная).</w:t>
      </w:r>
      <w:r w:rsidRPr="003F2E3A">
        <w:rPr>
          <w:rFonts w:ascii="Arial" w:hAnsi="Arial" w:cs="Arial"/>
        </w:rPr>
        <w:br/>
        <w:t>24. Утверждение измененной сметы осуществляется в соответствии с настоящим Порядком.</w:t>
      </w:r>
    </w:p>
    <w:p w:rsidR="003F2E3A" w:rsidRDefault="003F2E3A" w:rsidP="003F2E3A">
      <w:pPr>
        <w:pStyle w:val="ConsPlusNormal"/>
        <w:jc w:val="both"/>
      </w:pPr>
    </w:p>
    <w:p w:rsidR="003F2E3A" w:rsidRDefault="003F2E3A" w:rsidP="003F2E3A"/>
    <w:p w:rsidR="003F2E3A" w:rsidRDefault="003F2E3A" w:rsidP="003F2E3A">
      <w:pPr>
        <w:jc w:val="center"/>
        <w:rPr>
          <w:rFonts w:ascii="Arial" w:hAnsi="Arial" w:cs="Arial"/>
          <w:b/>
          <w:sz w:val="32"/>
          <w:szCs w:val="32"/>
        </w:rPr>
      </w:pPr>
    </w:p>
    <w:p w:rsidR="003F2E3A" w:rsidRDefault="003F2E3A" w:rsidP="003F2E3A">
      <w:pPr>
        <w:jc w:val="center"/>
        <w:rPr>
          <w:rFonts w:ascii="Arial" w:hAnsi="Arial" w:cs="Arial"/>
          <w:b/>
          <w:sz w:val="32"/>
          <w:szCs w:val="32"/>
        </w:rPr>
      </w:pPr>
    </w:p>
    <w:p w:rsidR="003F2E3A" w:rsidRDefault="003F2E3A" w:rsidP="003F2E3A">
      <w:pPr>
        <w:jc w:val="center"/>
        <w:rPr>
          <w:rFonts w:ascii="Arial" w:hAnsi="Arial" w:cs="Arial"/>
          <w:b/>
          <w:sz w:val="32"/>
          <w:szCs w:val="32"/>
        </w:rPr>
      </w:pPr>
    </w:p>
    <w:p w:rsidR="003F2E3A" w:rsidRDefault="003F2E3A" w:rsidP="003F2E3A">
      <w:pPr>
        <w:jc w:val="center"/>
        <w:rPr>
          <w:rFonts w:ascii="Arial" w:hAnsi="Arial" w:cs="Arial"/>
          <w:b/>
          <w:sz w:val="32"/>
          <w:szCs w:val="32"/>
        </w:rPr>
      </w:pPr>
    </w:p>
    <w:p w:rsidR="003F2E3A" w:rsidRDefault="003F2E3A" w:rsidP="003F2E3A">
      <w:pPr>
        <w:jc w:val="center"/>
        <w:rPr>
          <w:rFonts w:ascii="Arial" w:hAnsi="Arial" w:cs="Arial"/>
          <w:b/>
          <w:sz w:val="32"/>
          <w:szCs w:val="32"/>
        </w:rPr>
      </w:pPr>
    </w:p>
    <w:p w:rsidR="003F2E3A" w:rsidRDefault="003F2E3A" w:rsidP="003F2E3A">
      <w:pPr>
        <w:jc w:val="center"/>
        <w:rPr>
          <w:rFonts w:ascii="Arial" w:hAnsi="Arial" w:cs="Arial"/>
          <w:b/>
          <w:sz w:val="32"/>
          <w:szCs w:val="32"/>
        </w:rPr>
      </w:pPr>
    </w:p>
    <w:p w:rsidR="003F2E3A" w:rsidRDefault="003F2E3A" w:rsidP="003F2E3A">
      <w:pPr>
        <w:jc w:val="center"/>
        <w:rPr>
          <w:rFonts w:ascii="Arial" w:hAnsi="Arial" w:cs="Arial"/>
          <w:b/>
          <w:sz w:val="32"/>
          <w:szCs w:val="32"/>
        </w:rPr>
      </w:pPr>
    </w:p>
    <w:p w:rsidR="003F2E3A" w:rsidRDefault="003F2E3A" w:rsidP="003F2E3A">
      <w:pPr>
        <w:jc w:val="center"/>
        <w:rPr>
          <w:rFonts w:ascii="Arial" w:hAnsi="Arial" w:cs="Arial"/>
          <w:b/>
          <w:sz w:val="32"/>
          <w:szCs w:val="32"/>
        </w:rPr>
      </w:pPr>
    </w:p>
    <w:p w:rsidR="003F2E3A" w:rsidRDefault="003F2E3A" w:rsidP="003F2E3A">
      <w:pPr>
        <w:jc w:val="center"/>
        <w:rPr>
          <w:rFonts w:ascii="Arial" w:hAnsi="Arial" w:cs="Arial"/>
          <w:b/>
          <w:sz w:val="32"/>
          <w:szCs w:val="32"/>
        </w:rPr>
      </w:pPr>
    </w:p>
    <w:p w:rsidR="000D7E66" w:rsidRPr="003F2E3A" w:rsidRDefault="000D7E66" w:rsidP="003F2E3A">
      <w:pPr>
        <w:rPr>
          <w:szCs w:val="24"/>
        </w:rPr>
      </w:pPr>
    </w:p>
    <w:sectPr w:rsidR="000D7E66" w:rsidRPr="003F2E3A" w:rsidSect="0019062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D5E" w:rsidRDefault="00033D5E" w:rsidP="005F142C">
      <w:pPr>
        <w:spacing w:after="0" w:line="240" w:lineRule="auto"/>
      </w:pPr>
      <w:r>
        <w:separator/>
      </w:r>
    </w:p>
  </w:endnote>
  <w:endnote w:type="continuationSeparator" w:id="1">
    <w:p w:rsidR="00033D5E" w:rsidRDefault="00033D5E" w:rsidP="005F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D5E" w:rsidRDefault="00033D5E" w:rsidP="005F142C">
      <w:pPr>
        <w:spacing w:after="0" w:line="240" w:lineRule="auto"/>
      </w:pPr>
      <w:r>
        <w:separator/>
      </w:r>
    </w:p>
  </w:footnote>
  <w:footnote w:type="continuationSeparator" w:id="1">
    <w:p w:rsidR="00033D5E" w:rsidRDefault="00033D5E" w:rsidP="005F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2C" w:rsidRDefault="005F142C" w:rsidP="00D61E7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6B7C"/>
    <w:multiLevelType w:val="multilevel"/>
    <w:tmpl w:val="D568B1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5880686F"/>
    <w:multiLevelType w:val="hybridMultilevel"/>
    <w:tmpl w:val="E96442C6"/>
    <w:lvl w:ilvl="0" w:tplc="23746EA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983928"/>
    <w:multiLevelType w:val="hybridMultilevel"/>
    <w:tmpl w:val="A54CD09C"/>
    <w:lvl w:ilvl="0" w:tplc="93D86934">
      <w:start w:val="1"/>
      <w:numFmt w:val="decimal"/>
      <w:lvlText w:val="%1."/>
      <w:lvlJc w:val="left"/>
      <w:pPr>
        <w:ind w:left="1425" w:hanging="885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D305B7"/>
    <w:multiLevelType w:val="hybridMultilevel"/>
    <w:tmpl w:val="E5C08D02"/>
    <w:lvl w:ilvl="0" w:tplc="2A789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455E"/>
    <w:rsid w:val="000073F3"/>
    <w:rsid w:val="00033D5E"/>
    <w:rsid w:val="00054F31"/>
    <w:rsid w:val="000D7E66"/>
    <w:rsid w:val="000F57BE"/>
    <w:rsid w:val="00105C40"/>
    <w:rsid w:val="00120B51"/>
    <w:rsid w:val="001423FD"/>
    <w:rsid w:val="00145744"/>
    <w:rsid w:val="0019062E"/>
    <w:rsid w:val="001C383C"/>
    <w:rsid w:val="001E27A1"/>
    <w:rsid w:val="001E5F1D"/>
    <w:rsid w:val="00230489"/>
    <w:rsid w:val="00244CA4"/>
    <w:rsid w:val="00276574"/>
    <w:rsid w:val="00286609"/>
    <w:rsid w:val="0029314E"/>
    <w:rsid w:val="002A632D"/>
    <w:rsid w:val="00331385"/>
    <w:rsid w:val="003733B6"/>
    <w:rsid w:val="0039455E"/>
    <w:rsid w:val="003947BC"/>
    <w:rsid w:val="003947FC"/>
    <w:rsid w:val="003D4988"/>
    <w:rsid w:val="003F2E3A"/>
    <w:rsid w:val="00400C61"/>
    <w:rsid w:val="0042382B"/>
    <w:rsid w:val="00454587"/>
    <w:rsid w:val="00455D3B"/>
    <w:rsid w:val="00485B04"/>
    <w:rsid w:val="00497E96"/>
    <w:rsid w:val="004A303F"/>
    <w:rsid w:val="004D595D"/>
    <w:rsid w:val="00502F43"/>
    <w:rsid w:val="00517C8A"/>
    <w:rsid w:val="00532813"/>
    <w:rsid w:val="00535950"/>
    <w:rsid w:val="00573FAA"/>
    <w:rsid w:val="00596500"/>
    <w:rsid w:val="005C1A66"/>
    <w:rsid w:val="005D1A0A"/>
    <w:rsid w:val="005F142C"/>
    <w:rsid w:val="005F465D"/>
    <w:rsid w:val="006244FA"/>
    <w:rsid w:val="006636A0"/>
    <w:rsid w:val="006D5B21"/>
    <w:rsid w:val="00712106"/>
    <w:rsid w:val="007432BF"/>
    <w:rsid w:val="007A1D49"/>
    <w:rsid w:val="007E37B4"/>
    <w:rsid w:val="00836D2A"/>
    <w:rsid w:val="008561EF"/>
    <w:rsid w:val="00877A9A"/>
    <w:rsid w:val="00896921"/>
    <w:rsid w:val="008A2F02"/>
    <w:rsid w:val="008B6420"/>
    <w:rsid w:val="008D0144"/>
    <w:rsid w:val="008E6CF1"/>
    <w:rsid w:val="00900128"/>
    <w:rsid w:val="00910D16"/>
    <w:rsid w:val="00911339"/>
    <w:rsid w:val="00927F5D"/>
    <w:rsid w:val="00990E39"/>
    <w:rsid w:val="009B599D"/>
    <w:rsid w:val="009C1B65"/>
    <w:rsid w:val="009E2850"/>
    <w:rsid w:val="00A16A59"/>
    <w:rsid w:val="00A46D5E"/>
    <w:rsid w:val="00A50640"/>
    <w:rsid w:val="00AE3A27"/>
    <w:rsid w:val="00AE6B90"/>
    <w:rsid w:val="00AF1E50"/>
    <w:rsid w:val="00B02C9A"/>
    <w:rsid w:val="00B17944"/>
    <w:rsid w:val="00B22022"/>
    <w:rsid w:val="00B3055A"/>
    <w:rsid w:val="00B747F9"/>
    <w:rsid w:val="00B8503E"/>
    <w:rsid w:val="00BA0116"/>
    <w:rsid w:val="00BB00F7"/>
    <w:rsid w:val="00BF159F"/>
    <w:rsid w:val="00C657FE"/>
    <w:rsid w:val="00CA09AE"/>
    <w:rsid w:val="00CA4EC6"/>
    <w:rsid w:val="00CC4BD6"/>
    <w:rsid w:val="00CD4A7C"/>
    <w:rsid w:val="00CF6463"/>
    <w:rsid w:val="00D23C98"/>
    <w:rsid w:val="00D61E7F"/>
    <w:rsid w:val="00D73FCF"/>
    <w:rsid w:val="00D82D34"/>
    <w:rsid w:val="00DD336B"/>
    <w:rsid w:val="00E27E3C"/>
    <w:rsid w:val="00E32AA6"/>
    <w:rsid w:val="00E35C19"/>
    <w:rsid w:val="00E60C4E"/>
    <w:rsid w:val="00E96EC9"/>
    <w:rsid w:val="00EA2756"/>
    <w:rsid w:val="00EE7007"/>
    <w:rsid w:val="00F07300"/>
    <w:rsid w:val="00F530D9"/>
    <w:rsid w:val="00F816F8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87"/>
  </w:style>
  <w:style w:type="paragraph" w:styleId="1">
    <w:name w:val="heading 1"/>
    <w:basedOn w:val="a"/>
    <w:next w:val="a"/>
    <w:link w:val="10"/>
    <w:uiPriority w:val="99"/>
    <w:qFormat/>
    <w:rsid w:val="0039455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6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455E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394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uiPriority w:val="99"/>
    <w:rsid w:val="003945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55E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517C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42C"/>
  </w:style>
  <w:style w:type="paragraph" w:styleId="a8">
    <w:name w:val="footer"/>
    <w:basedOn w:val="a"/>
    <w:link w:val="a9"/>
    <w:uiPriority w:val="99"/>
    <w:unhideWhenUsed/>
    <w:rsid w:val="005F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42C"/>
  </w:style>
  <w:style w:type="character" w:customStyle="1" w:styleId="40">
    <w:name w:val="Заголовок 4 Знак"/>
    <w:basedOn w:val="a0"/>
    <w:link w:val="4"/>
    <w:uiPriority w:val="9"/>
    <w:semiHidden/>
    <w:rsid w:val="006636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990E39"/>
    <w:rPr>
      <w:b/>
      <w:bCs/>
    </w:rPr>
  </w:style>
  <w:style w:type="character" w:customStyle="1" w:styleId="apple-converted-space">
    <w:name w:val="apple-converted-space"/>
    <w:basedOn w:val="a0"/>
    <w:rsid w:val="008E6CF1"/>
  </w:style>
  <w:style w:type="paragraph" w:customStyle="1" w:styleId="ab">
    <w:name w:val="Базовый"/>
    <w:rsid w:val="005C1A6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en-US"/>
    </w:rPr>
  </w:style>
  <w:style w:type="paragraph" w:styleId="ac">
    <w:name w:val="Normal (Web)"/>
    <w:aliases w:val="Обычный (Web),Обычный (Web)1"/>
    <w:basedOn w:val="a"/>
    <w:uiPriority w:val="99"/>
    <w:unhideWhenUsed/>
    <w:qFormat/>
    <w:rsid w:val="003F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455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6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455E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394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uiPriority w:val="99"/>
    <w:rsid w:val="003945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55E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517C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42C"/>
  </w:style>
  <w:style w:type="paragraph" w:styleId="a8">
    <w:name w:val="footer"/>
    <w:basedOn w:val="a"/>
    <w:link w:val="a9"/>
    <w:uiPriority w:val="99"/>
    <w:unhideWhenUsed/>
    <w:rsid w:val="005F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42C"/>
  </w:style>
  <w:style w:type="character" w:customStyle="1" w:styleId="40">
    <w:name w:val="Заголовок 4 Знак"/>
    <w:basedOn w:val="a0"/>
    <w:link w:val="4"/>
    <w:uiPriority w:val="9"/>
    <w:semiHidden/>
    <w:rsid w:val="006636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990E39"/>
    <w:rPr>
      <w:b/>
      <w:bCs/>
    </w:rPr>
  </w:style>
  <w:style w:type="character" w:customStyle="1" w:styleId="apple-converted-space">
    <w:name w:val="apple-converted-space"/>
    <w:basedOn w:val="a0"/>
    <w:rsid w:val="008E6CF1"/>
  </w:style>
  <w:style w:type="paragraph" w:customStyle="1" w:styleId="ab">
    <w:name w:val="Базовый"/>
    <w:rsid w:val="005C1A6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en-US"/>
    </w:rPr>
  </w:style>
  <w:style w:type="paragraph" w:styleId="ac">
    <w:name w:val="Normal (Web)"/>
    <w:aliases w:val="Обычный (Web),Обычный (Web)1"/>
    <w:basedOn w:val="a"/>
    <w:uiPriority w:val="99"/>
    <w:unhideWhenUsed/>
    <w:qFormat/>
    <w:rsid w:val="003F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5723-17BB-4724-91C7-6F69E597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Оксана1</cp:lastModifiedBy>
  <cp:revision>2</cp:revision>
  <cp:lastPrinted>2018-04-11T07:18:00Z</cp:lastPrinted>
  <dcterms:created xsi:type="dcterms:W3CDTF">2021-07-05T07:47:00Z</dcterms:created>
  <dcterms:modified xsi:type="dcterms:W3CDTF">2021-07-05T07:47:00Z</dcterms:modified>
</cp:coreProperties>
</file>