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 (абзац дополнен с 1 августа 2011 года </w:t>
      </w:r>
      <w:hyperlink r:id="rId5" w:anchor="8PQ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6" w:anchor="8PK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проводить санитарно-эпидемиологические экспертизы, расследования, обследования, исследования, испытания и иные виды оценок (абзац в редакции, введенной в действие с 1 августа 2011 года </w:t>
      </w:r>
      <w:hyperlink r:id="rId7" w:anchor="8PQ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 </w:t>
      </w:r>
      <w:hyperlink r:id="rId8" w:anchor="8PK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 (абзац в редакции, введенной в действие с 1 августа 2011 года </w:t>
      </w:r>
      <w:hyperlink r:id="rId9" w:anchor="8PQ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</w:t>
        </w:r>
        <w:proofErr w:type="gramEnd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 </w:t>
        </w:r>
        <w:proofErr w:type="gramStart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 </w:t>
      </w:r>
      <w:hyperlink r:id="rId10" w:anchor="8PK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посещать с согласия граждан их жилые помещения в целях обследования их жилищных условий;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проводить отбор для исследований проб и образцов продукции, в том числе продовольственного сырья и пищевых продуктов;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проводить отбор для исследований проб воздуха, воды и почвы;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проводить измерения факторов среды обитания в целях установления соответствия таких факторов санитарным правилам;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составлять протокол о нарушении санитарного законодательства.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2. </w:t>
      </w: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сроки (абзац дополнен с 1 августа 2011 года </w:t>
      </w:r>
      <w:hyperlink r:id="rId11" w:anchor="8PQ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12" w:anchor="8PM0M1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  <w:proofErr w:type="gramEnd"/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об устранении выявленных нарушений санитарно-эпидемиологических требований (абзац в редакции, введенной в действие с 21 октября 2011 года </w:t>
      </w:r>
      <w:hyperlink r:id="rId13" w:anchor="8OQ0LP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 (абзац в редакции, введенной в действие с 21 октября 2011 года </w:t>
      </w:r>
      <w:hyperlink r:id="rId14" w:anchor="8OQ0LP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 проведении дополнительных санитарно-противоэпидемических (профилактических) мероприятий;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lastRenderedPageBreak/>
        <w:t>Статья 51. Полномочия главных государственных санитарных врачей и их заместителей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1. Главные государственные санитарные врачи и их заместители наряду с правами, предусмотренными </w:t>
      </w:r>
      <w:hyperlink r:id="rId15" w:anchor="8PI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50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закона, наделяются следующими полномочиями: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1) рассматривать материалы и дела о нарушениях санитарного законодательства;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2) предъявлять иски в суд и арбитражный суд в случае нарушения санитарного законодательства;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16" w:anchor="8OO0LM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42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 (абзац в редакции, введенной в действие с 1 января 2005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года </w:t>
      </w:r>
      <w:hyperlink r:id="rId17" w:anchor="BOI0OO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дополнен с 1 августа 2011 года </w:t>
      </w:r>
      <w:hyperlink r:id="rId18" w:anchor="8PS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19" w:anchor="8PQ0M3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20" w:anchor="8OO0LM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42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 (абзац в редакции, введенной в действие с 12 августа 2005 года </w:t>
      </w:r>
      <w:hyperlink r:id="rId21" w:anchor="7EG0KJ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9 мая 2005 года N 45-ФЗ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проектирования, строительства, реконструкции, технического перевооружения объектов и ввода их в эксплуатацию;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разработки, производства, реализации и применения (использования) продукции;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 (абзац в редакции, введенной в действие с 18 июля 2008 года </w:t>
      </w:r>
      <w:hyperlink r:id="rId22" w:anchor="7EG0KJ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14 июля 2008 года N 118-ФЗ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 (абзац в редакции, введенной в действие с 21 октября 2011 года </w:t>
      </w:r>
      <w:hyperlink r:id="rId23" w:anchor="8OS0LQ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проведении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временном </w:t>
      </w: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отстранении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проведении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профилактических прививок гражданам или отдельным группам граждан по эпидемическим показаниям;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введении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(отмене) ограничительных мероприятий (карантина) в организациях и на объектах;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7) за нарушение санитарного законодательства выносить мотивированные постановления о: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наложении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административных взысканий в виде предупреждений или штрафов;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направлении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8) вносить предложения: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 (абзац в редакции, введенной в действие с 1 января 2005 года </w:t>
      </w:r>
      <w:hyperlink r:id="rId24" w:anchor="BOI0OO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</w:t>
        </w:r>
        <w:proofErr w:type="gramEnd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 </w:t>
        </w:r>
        <w:proofErr w:type="gramStart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2004 года N 122-ФЗ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благополучия населения;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абзац утратил силу с 12 августа 2005 года - </w:t>
      </w:r>
      <w:hyperlink r:id="rId25" w:anchor="7E20KB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Федеральный закон от 9 мая 2005 года N 45-ФЗ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 предыдущую редакцию;   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 (абзац в редакции, введенной в действие с 21 октября 2011 года </w:t>
      </w:r>
      <w:hyperlink r:id="rId26" w:anchor="8OS0LQ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абзац исключен с 15 января 2003 года </w:t>
      </w:r>
      <w:hyperlink r:id="rId27" w:anchor="7DS0KB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10 января 2003 года N 15-ФЗ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 предыдущую редакцию;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работодателям о применении дисциплинарных взысканий к работникам, допустившим нарушение санитарных правил;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 (абзац в редакции, введенной в действие с 1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января 2005 года </w:t>
      </w:r>
      <w:hyperlink r:id="rId28" w:anchor="BOI0OO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дополнен с 1 августа 2011 года </w:t>
      </w:r>
      <w:hyperlink r:id="rId29" w:anchor="8PS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30" w:anchor="8PQ0M3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31" w:anchor="8PI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50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 и пунктом 1 настоящей статьи, наделяется дополнительными полномочиями: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санитарным правилам (абзац в редакции, введенной в действие </w:t>
      </w:r>
      <w:hyperlink r:id="rId32" w:anchor="7E80KH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 декабря 2007 года N</w:t>
        </w:r>
        <w:proofErr w:type="gramEnd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 </w:t>
        </w:r>
        <w:proofErr w:type="gramStart"/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309-ФЗ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11 января 2009 года </w:t>
      </w:r>
      <w:hyperlink r:id="rId33" w:anchor="8PC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30 декабря 2008 года N 309-ФЗ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21 октября 2011 года </w:t>
      </w:r>
      <w:hyperlink r:id="rId34" w:anchor="8OS0LQ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19 июля 2011 года N 248-ФЗ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(Абзац в редакции, введенной в действие с 4 августа 2013 года </w:t>
      </w:r>
      <w:hyperlink r:id="rId35" w:anchor="6580IP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23 июля 2013 года N 246-ФЗ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 </w:t>
      </w:r>
      <w:hyperlink r:id="rId36" w:anchor="7DS0KE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 июля 2017 года N 141-ФЗ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37" w:anchor="8PS0M4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вносить в Правительство Российской Федерации предложения о введении (отмене) ограничительных мероприятий (карантина) на территории Российской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Федерации.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3. Главные государственные санитарные врачи, указанные в </w:t>
      </w:r>
      <w:hyperlink r:id="rId38" w:anchor="8P60LQ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пункте 4 статьи 46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закона, наряду с правами и полномочиями, предусмотренными </w:t>
      </w:r>
      <w:hyperlink r:id="rId39" w:anchor="8PI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статьей 50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 и подпунктами 1-7 пункта 1 настоящей статьи, наделяются дополнительными полномочиями: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(Абзац в редакции, введенной в действие с 25 июня 2012 года </w:t>
      </w:r>
      <w:hyperlink r:id="rId40" w:anchor="7E00KE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25 июня 2012 года N 93-ФЗ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в редакции, введенной в действие с 4 августа 2013 года </w:t>
      </w:r>
      <w:hyperlink r:id="rId41" w:anchor="6580IP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23 июля 2013 года N 246-ФЗ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 </w:t>
      </w:r>
      <w:hyperlink r:id="rId42" w:anchor="8PE0LS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 (абзац в редакции, введенной в действие с 1 января 2005 года </w:t>
      </w:r>
      <w:hyperlink r:id="rId43" w:anchor="BOI0OO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; дополнен с 1 августа 2011 года </w:t>
      </w:r>
      <w:hyperlink r:id="rId44" w:anchor="8PS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Федеральным законом от 18 июля 2011 </w:t>
        </w:r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lastRenderedPageBreak/>
          <w:t>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45" w:anchor="8PE0LS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A352A" w:rsidRPr="00BA352A" w:rsidRDefault="00BA352A" w:rsidP="00BA352A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(наименование статьи дополнено с 1 августа 2011 года </w:t>
      </w:r>
      <w:hyperlink r:id="rId46" w:anchor="8PU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47" w:anchor="8PG0LT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Должностные лица, осуществляющие  федеральный государственный санитарно-эпидемиологический надзор, обязаны (абзац дополнен с 1 августа 2011 года </w:t>
      </w:r>
      <w:hyperlink r:id="rId48" w:anchor="8PU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49" w:anchor="8PG0LT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своевременно и в полной мере исполнять предусмотренные </w:t>
      </w:r>
      <w:hyperlink r:id="rId50" w:anchor="8PI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статьями 50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 </w:t>
      </w:r>
      <w:hyperlink r:id="rId51" w:anchor="8PO0M2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51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рассматривать обращения граждан и юридических лиц по вопросам санитарно-эпидемиологического благополучия населения и принимать соответствующие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меры;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 (абзац в редакции, введенной в действие с 1 января 2005 года </w:t>
      </w:r>
      <w:hyperlink r:id="rId52" w:anchor="BOM0OP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22 августа 2004 года N 122-ФЗ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 (абзац дополнительно включен с 1 августа 2011 года </w:t>
      </w:r>
      <w:hyperlink r:id="rId53" w:anchor="8PU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A352A" w:rsidRPr="00BA352A" w:rsidRDefault="00BA352A" w:rsidP="00BA352A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(наименование статьи дополнено с 1 августа 2011 года </w:t>
      </w:r>
      <w:hyperlink r:id="rId54" w:anchor="8Q00M1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55" w:anchor="8PI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 (статья дополнена с 1 августа 2011 года </w:t>
      </w:r>
      <w:hyperlink r:id="rId56" w:anchor="8Q00M1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57" w:anchor="8PI0LU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BA352A" w:rsidRPr="00BA352A" w:rsidRDefault="00BA352A" w:rsidP="00BA352A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(наименование статьи дополнено с 1 августа 2011 года </w:t>
      </w:r>
      <w:hyperlink r:id="rId58" w:anchor="8Q20M2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59" w:anchor="8PK0LV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1. </w:t>
      </w: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 (пункт дополнен с 1 августа 2011 года </w:t>
      </w:r>
      <w:hyperlink r:id="rId60" w:anchor="8Q20M2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Федеральным законом от 18 июля 2011 года N 242-ФЗ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- см. </w:t>
      </w:r>
      <w:hyperlink r:id="rId61" w:anchor="8PM0M0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предыдущую редакцию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proofErr w:type="gramEnd"/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2. Жалоба рассматривается в порядке, установленном законодательством Российской Федерации.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VII. ОТВЕТСТВЕННОСТЬ ЗА НАРУШЕНИЕ САНИТАРНОГО ЗАКОНОДАТЕЛЬСТВА</w:t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55. Ответственность за нарушение санитарного законодательства  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 (статья в редакции, введенной в действие с 31 декабря 2001 года </w:t>
      </w:r>
      <w:hyperlink r:id="rId62" w:anchor="7DA0K6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 xml:space="preserve">Федеральным законом от 30 декабря 2001 года N </w:t>
        </w:r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lastRenderedPageBreak/>
          <w:t>196-ФЗ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, - см. предыдущую редакцию).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56. Исполнение постановления о наложении штрафа на юридическое лицо за нарушение санитарного законодательства</w:t>
      </w:r>
    </w:p>
    <w:p w:rsidR="00BA352A" w:rsidRPr="00BA352A" w:rsidRDefault="00BA352A" w:rsidP="00BA352A">
      <w:pPr>
        <w:widowControl/>
        <w:spacing w:line="466" w:lineRule="atLeast"/>
        <w:jc w:val="center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(статья утратила силу с 1 июля 2002 года на основании </w:t>
      </w:r>
      <w:hyperlink r:id="rId63" w:anchor="6520IM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Федерального закона от 30 декабря 2001 года N 196-ФЗ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. - См. предыдущую редакцию)</w:t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причинившими</w:t>
      </w:r>
      <w:proofErr w:type="gramEnd"/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 вред, в полном объеме в соответствии с законодательством Российской Федерации.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ГЛАВА VIII. ЗАКЛЮЧИТЕЛЬНЫЕ ПОЛОЖЕНИЯ</w:t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    </w:t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58. Вступление в силу настоящего Федерального закона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Настоящий Федеральный закон вступает в силу со дня его официального опубликования.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 xml:space="preserve">Статья 59. О признании </w:t>
      </w:r>
      <w:proofErr w:type="gramStart"/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утратившими</w:t>
      </w:r>
      <w:proofErr w:type="gramEnd"/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В связи с принятием настоящего Федерального закона признать утратившими силу: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hyperlink r:id="rId64" w:anchor="64U0IK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Закон РСФСР "О санитарно-эпидемиологическом благополучии населения"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(Ведомости Съезда народных депутатов РСФСР и Верховного Совета РСФСР, 1991, N 20, ст.641);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hyperlink r:id="rId65" w:anchor="6520IM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 xml:space="preserve"> (Собрание законодательства Российской 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Федерации, 1995, N 26, ст.2397);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hyperlink r:id="rId66" w:anchor="7E80KG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(Собрание законодательства Российской Федерации, 1998, N 30, ст.3613);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hyperlink r:id="rId67" w:anchor="8P40LQ" w:history="1">
        <w:r w:rsidRPr="00BA352A">
          <w:rPr>
            <w:rFonts w:ascii="Arial" w:eastAsia="Times New Roman" w:hAnsi="Arial" w:cs="Arial"/>
            <w:color w:val="3451A0"/>
            <w:sz w:val="34"/>
            <w:u w:val="single"/>
            <w:lang w:val="ru-RU" w:eastAsia="ru-RU" w:bidi="ar-SA"/>
          </w:rPr>
          <w:t>постановление Верховного Совета РСФСР от 19 апреля 1991 года N 1035-I "О порядке введения в действие Закона РСФСР "О санитарно-эпидемиологическом благополучии населения"</w:t>
        </w:r>
      </w:hyperlink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 (Ведомости Съезда народных депутатов РСФСР и Верховного Совета РСФСР, 1991, N 20, ст.642).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after="240" w:line="46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b/>
          <w:bCs/>
          <w:color w:val="444444"/>
          <w:sz w:val="34"/>
          <w:szCs w:val="34"/>
          <w:lang w:val="ru-RU" w:eastAsia="ru-RU" w:bidi="ar-SA"/>
        </w:rPr>
        <w:t>Статья 60. О приведении нормативных правовых актов в соответствие с настоящим Федеральным законом</w:t>
      </w:r>
    </w:p>
    <w:p w:rsidR="00BA352A" w:rsidRPr="00BA352A" w:rsidRDefault="00BA352A" w:rsidP="00BA352A">
      <w:pPr>
        <w:widowControl/>
        <w:spacing w:line="466" w:lineRule="atLeast"/>
        <w:ind w:firstLine="480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p w:rsidR="00BA352A" w:rsidRPr="00BA352A" w:rsidRDefault="00BA352A" w:rsidP="00BA352A">
      <w:pPr>
        <w:widowControl/>
        <w:spacing w:line="466" w:lineRule="atLeast"/>
        <w:jc w:val="righ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Президент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  <w:t>Российской Федерации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  <w:t>Б.Ельцин</w:t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Москва, Кремль</w:t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t>30 марта 1999 года</w:t>
      </w:r>
    </w:p>
    <w:p w:rsidR="00BA352A" w:rsidRPr="00BA352A" w:rsidRDefault="00BA352A" w:rsidP="00BA352A">
      <w:pPr>
        <w:widowControl/>
        <w:spacing w:line="466" w:lineRule="atLeast"/>
        <w:textAlignment w:val="baseline"/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</w:pP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lastRenderedPageBreak/>
        <w:t>N 52-ФЗ</w:t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  <w:r w:rsidRPr="00BA352A">
        <w:rPr>
          <w:rFonts w:ascii="Arial" w:eastAsia="Times New Roman" w:hAnsi="Arial" w:cs="Arial"/>
          <w:color w:val="444444"/>
          <w:sz w:val="34"/>
          <w:szCs w:val="34"/>
          <w:lang w:val="ru-RU" w:eastAsia="ru-RU" w:bidi="ar-SA"/>
        </w:rPr>
        <w:br/>
      </w:r>
    </w:p>
    <w:sectPr w:rsidR="00BA352A" w:rsidRPr="00BA352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A352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20E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52A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352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BA352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rsid w:val="00BA352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BA352A"/>
    <w:rPr>
      <w:color w:val="0000FF"/>
      <w:u w:val="single"/>
    </w:rPr>
  </w:style>
  <w:style w:type="paragraph" w:customStyle="1" w:styleId="unformattext">
    <w:name w:val="unformattext"/>
    <w:basedOn w:val="a"/>
    <w:rsid w:val="00BA352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1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5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226951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290208" TargetMode="External"/><Relationship Id="rId18" Type="http://schemas.openxmlformats.org/officeDocument/2006/relationships/hyperlink" Target="https://docs.cntd.ru/document/902290189" TargetMode="External"/><Relationship Id="rId26" Type="http://schemas.openxmlformats.org/officeDocument/2006/relationships/hyperlink" Target="https://docs.cntd.ru/document/902290208" TargetMode="External"/><Relationship Id="rId39" Type="http://schemas.openxmlformats.org/officeDocument/2006/relationships/hyperlink" Target="https://docs.cntd.ru/document/901729631" TargetMode="External"/><Relationship Id="rId21" Type="http://schemas.openxmlformats.org/officeDocument/2006/relationships/hyperlink" Target="https://docs.cntd.ru/document/901932895" TargetMode="External"/><Relationship Id="rId34" Type="http://schemas.openxmlformats.org/officeDocument/2006/relationships/hyperlink" Target="https://docs.cntd.ru/document/902290208" TargetMode="External"/><Relationship Id="rId42" Type="http://schemas.openxmlformats.org/officeDocument/2006/relationships/hyperlink" Target="https://docs.cntd.ru/document/499035115" TargetMode="External"/><Relationship Id="rId47" Type="http://schemas.openxmlformats.org/officeDocument/2006/relationships/hyperlink" Target="https://docs.cntd.ru/document/902293296" TargetMode="External"/><Relationship Id="rId50" Type="http://schemas.openxmlformats.org/officeDocument/2006/relationships/hyperlink" Target="https://docs.cntd.ru/document/901729631" TargetMode="External"/><Relationship Id="rId55" Type="http://schemas.openxmlformats.org/officeDocument/2006/relationships/hyperlink" Target="https://docs.cntd.ru/document/902293296" TargetMode="External"/><Relationship Id="rId63" Type="http://schemas.openxmlformats.org/officeDocument/2006/relationships/hyperlink" Target="https://docs.cntd.ru/document/49903414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cs.cntd.ru/document/9022901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729631" TargetMode="External"/><Relationship Id="rId29" Type="http://schemas.openxmlformats.org/officeDocument/2006/relationships/hyperlink" Target="https://docs.cntd.ru/document/9022901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93296" TargetMode="External"/><Relationship Id="rId11" Type="http://schemas.openxmlformats.org/officeDocument/2006/relationships/hyperlink" Target="https://docs.cntd.ru/document/902290189" TargetMode="External"/><Relationship Id="rId24" Type="http://schemas.openxmlformats.org/officeDocument/2006/relationships/hyperlink" Target="https://docs.cntd.ru/document/901907297" TargetMode="External"/><Relationship Id="rId32" Type="http://schemas.openxmlformats.org/officeDocument/2006/relationships/hyperlink" Target="https://docs.cntd.ru/document/902074453" TargetMode="External"/><Relationship Id="rId37" Type="http://schemas.openxmlformats.org/officeDocument/2006/relationships/hyperlink" Target="https://docs.cntd.ru/document/542601725" TargetMode="External"/><Relationship Id="rId40" Type="http://schemas.openxmlformats.org/officeDocument/2006/relationships/hyperlink" Target="https://docs.cntd.ru/document/902353938" TargetMode="External"/><Relationship Id="rId45" Type="http://schemas.openxmlformats.org/officeDocument/2006/relationships/hyperlink" Target="https://docs.cntd.ru/document/902293296" TargetMode="External"/><Relationship Id="rId53" Type="http://schemas.openxmlformats.org/officeDocument/2006/relationships/hyperlink" Target="https://docs.cntd.ru/document/902290189" TargetMode="External"/><Relationship Id="rId58" Type="http://schemas.openxmlformats.org/officeDocument/2006/relationships/hyperlink" Target="https://docs.cntd.ru/document/902290189" TargetMode="External"/><Relationship Id="rId66" Type="http://schemas.openxmlformats.org/officeDocument/2006/relationships/hyperlink" Target="https://docs.cntd.ru/document/901713203" TargetMode="External"/><Relationship Id="rId5" Type="http://schemas.openxmlformats.org/officeDocument/2006/relationships/hyperlink" Target="https://docs.cntd.ru/document/902290189" TargetMode="External"/><Relationship Id="rId15" Type="http://schemas.openxmlformats.org/officeDocument/2006/relationships/hyperlink" Target="https://docs.cntd.ru/document/901729631" TargetMode="External"/><Relationship Id="rId23" Type="http://schemas.openxmlformats.org/officeDocument/2006/relationships/hyperlink" Target="https://docs.cntd.ru/document/902290208" TargetMode="External"/><Relationship Id="rId28" Type="http://schemas.openxmlformats.org/officeDocument/2006/relationships/hyperlink" Target="https://docs.cntd.ru/document/901907297" TargetMode="External"/><Relationship Id="rId36" Type="http://schemas.openxmlformats.org/officeDocument/2006/relationships/hyperlink" Target="https://docs.cntd.ru/document/436745792" TargetMode="External"/><Relationship Id="rId49" Type="http://schemas.openxmlformats.org/officeDocument/2006/relationships/hyperlink" Target="https://docs.cntd.ru/document/902293296" TargetMode="External"/><Relationship Id="rId57" Type="http://schemas.openxmlformats.org/officeDocument/2006/relationships/hyperlink" Target="https://docs.cntd.ru/document/902293296" TargetMode="External"/><Relationship Id="rId61" Type="http://schemas.openxmlformats.org/officeDocument/2006/relationships/hyperlink" Target="https://docs.cntd.ru/document/902293296" TargetMode="External"/><Relationship Id="rId10" Type="http://schemas.openxmlformats.org/officeDocument/2006/relationships/hyperlink" Target="https://docs.cntd.ru/document/902293296" TargetMode="External"/><Relationship Id="rId19" Type="http://schemas.openxmlformats.org/officeDocument/2006/relationships/hyperlink" Target="https://docs.cntd.ru/document/902293296" TargetMode="External"/><Relationship Id="rId31" Type="http://schemas.openxmlformats.org/officeDocument/2006/relationships/hyperlink" Target="https://docs.cntd.ru/document/901729631" TargetMode="External"/><Relationship Id="rId44" Type="http://schemas.openxmlformats.org/officeDocument/2006/relationships/hyperlink" Target="https://docs.cntd.ru/document/902290189" TargetMode="External"/><Relationship Id="rId52" Type="http://schemas.openxmlformats.org/officeDocument/2006/relationships/hyperlink" Target="https://docs.cntd.ru/document/901907297" TargetMode="External"/><Relationship Id="rId60" Type="http://schemas.openxmlformats.org/officeDocument/2006/relationships/hyperlink" Target="https://docs.cntd.ru/document/902290189" TargetMode="External"/><Relationship Id="rId65" Type="http://schemas.openxmlformats.org/officeDocument/2006/relationships/hyperlink" Target="https://docs.cntd.ru/document/9012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90189" TargetMode="External"/><Relationship Id="rId14" Type="http://schemas.openxmlformats.org/officeDocument/2006/relationships/hyperlink" Target="https://docs.cntd.ru/document/902290208" TargetMode="External"/><Relationship Id="rId22" Type="http://schemas.openxmlformats.org/officeDocument/2006/relationships/hyperlink" Target="https://docs.cntd.ru/document/902109293" TargetMode="External"/><Relationship Id="rId27" Type="http://schemas.openxmlformats.org/officeDocument/2006/relationships/hyperlink" Target="https://docs.cntd.ru/document/901837748" TargetMode="External"/><Relationship Id="rId30" Type="http://schemas.openxmlformats.org/officeDocument/2006/relationships/hyperlink" Target="https://docs.cntd.ru/document/902293296" TargetMode="External"/><Relationship Id="rId35" Type="http://schemas.openxmlformats.org/officeDocument/2006/relationships/hyperlink" Target="https://docs.cntd.ru/document/499034232" TargetMode="External"/><Relationship Id="rId43" Type="http://schemas.openxmlformats.org/officeDocument/2006/relationships/hyperlink" Target="https://docs.cntd.ru/document/901907297" TargetMode="External"/><Relationship Id="rId48" Type="http://schemas.openxmlformats.org/officeDocument/2006/relationships/hyperlink" Target="https://docs.cntd.ru/document/902290189" TargetMode="External"/><Relationship Id="rId56" Type="http://schemas.openxmlformats.org/officeDocument/2006/relationships/hyperlink" Target="https://docs.cntd.ru/document/902290189" TargetMode="External"/><Relationship Id="rId64" Type="http://schemas.openxmlformats.org/officeDocument/2006/relationships/hyperlink" Target="https://docs.cntd.ru/document/900437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ocs.cntd.ru/document/902293296" TargetMode="External"/><Relationship Id="rId51" Type="http://schemas.openxmlformats.org/officeDocument/2006/relationships/hyperlink" Target="https://docs.cntd.ru/document/9017296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2293296" TargetMode="External"/><Relationship Id="rId17" Type="http://schemas.openxmlformats.org/officeDocument/2006/relationships/hyperlink" Target="https://docs.cntd.ru/document/901907297" TargetMode="External"/><Relationship Id="rId25" Type="http://schemas.openxmlformats.org/officeDocument/2006/relationships/hyperlink" Target="https://docs.cntd.ru/document/901932895" TargetMode="External"/><Relationship Id="rId33" Type="http://schemas.openxmlformats.org/officeDocument/2006/relationships/hyperlink" Target="https://docs.cntd.ru/document/902135918" TargetMode="External"/><Relationship Id="rId38" Type="http://schemas.openxmlformats.org/officeDocument/2006/relationships/hyperlink" Target="https://docs.cntd.ru/document/901729631" TargetMode="External"/><Relationship Id="rId46" Type="http://schemas.openxmlformats.org/officeDocument/2006/relationships/hyperlink" Target="https://docs.cntd.ru/document/902290189" TargetMode="External"/><Relationship Id="rId59" Type="http://schemas.openxmlformats.org/officeDocument/2006/relationships/hyperlink" Target="https://docs.cntd.ru/document/902293296" TargetMode="External"/><Relationship Id="rId67" Type="http://schemas.openxmlformats.org/officeDocument/2006/relationships/hyperlink" Target="https://docs.cntd.ru/document/9004378" TargetMode="External"/><Relationship Id="rId20" Type="http://schemas.openxmlformats.org/officeDocument/2006/relationships/hyperlink" Target="https://docs.cntd.ru/document/901729631" TargetMode="External"/><Relationship Id="rId41" Type="http://schemas.openxmlformats.org/officeDocument/2006/relationships/hyperlink" Target="https://docs.cntd.ru/document/499034232" TargetMode="External"/><Relationship Id="rId54" Type="http://schemas.openxmlformats.org/officeDocument/2006/relationships/hyperlink" Target="https://docs.cntd.ru/document/902290189" TargetMode="External"/><Relationship Id="rId62" Type="http://schemas.openxmlformats.org/officeDocument/2006/relationships/hyperlink" Target="https://docs.cntd.ru/document/499034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3804</Words>
  <Characters>21683</Characters>
  <Application>Microsoft Office Word</Application>
  <DocSecurity>0</DocSecurity>
  <Lines>180</Lines>
  <Paragraphs>50</Paragraphs>
  <ScaleCrop>false</ScaleCrop>
  <Company>Grizli777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2021-04-30T06:34:00Z</dcterms:created>
  <dcterms:modified xsi:type="dcterms:W3CDTF">2021-04-30T06:34:00Z</dcterms:modified>
</cp:coreProperties>
</file>