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50" w:rsidRDefault="00BE2050">
      <w:pPr>
        <w:rPr>
          <w:szCs w:val="52"/>
        </w:rPr>
      </w:pPr>
    </w:p>
    <w:p w:rsidR="00BE2050" w:rsidRDefault="00893EFA">
      <w:pPr>
        <w:pStyle w:val="30"/>
        <w:ind w:firstLine="540"/>
        <w:rPr>
          <w:sz w:val="24"/>
        </w:rPr>
      </w:pPr>
      <w:r>
        <w:rPr>
          <w:sz w:val="24"/>
        </w:rPr>
        <w:t xml:space="preserve">Главам МО </w:t>
      </w:r>
      <w:r>
        <w:rPr>
          <w:sz w:val="24"/>
        </w:rPr>
        <w:t>(по списку):</w:t>
      </w:r>
    </w:p>
    <w:p w:rsidR="00BE2050" w:rsidRDefault="00893EFA">
      <w:pPr>
        <w:pStyle w:val="30"/>
        <w:ind w:firstLine="540"/>
        <w:rPr>
          <w:sz w:val="24"/>
        </w:rPr>
      </w:pPr>
      <w:r>
        <w:rPr>
          <w:sz w:val="24"/>
        </w:rPr>
        <w:t>МО «Баяндай</w:t>
      </w:r>
      <w:r>
        <w:rPr>
          <w:sz w:val="24"/>
        </w:rPr>
        <w:t>»</w:t>
      </w:r>
    </w:p>
    <w:p w:rsidR="00BE2050" w:rsidRDefault="00893EFA">
      <w:pPr>
        <w:pStyle w:val="30"/>
        <w:ind w:firstLine="540"/>
        <w:rPr>
          <w:sz w:val="24"/>
        </w:rPr>
      </w:pPr>
      <w:r>
        <w:rPr>
          <w:sz w:val="24"/>
        </w:rPr>
        <w:t>МО «</w:t>
      </w:r>
      <w:proofErr w:type="spellStart"/>
      <w:r>
        <w:rPr>
          <w:sz w:val="24"/>
        </w:rPr>
        <w:t>Гаханы</w:t>
      </w:r>
      <w:proofErr w:type="spellEnd"/>
      <w:r>
        <w:rPr>
          <w:sz w:val="24"/>
        </w:rPr>
        <w:t>»</w:t>
      </w:r>
    </w:p>
    <w:p w:rsidR="00BE2050" w:rsidRDefault="00893EFA">
      <w:pPr>
        <w:pStyle w:val="30"/>
        <w:ind w:firstLine="540"/>
        <w:rPr>
          <w:sz w:val="24"/>
        </w:rPr>
      </w:pPr>
      <w:r>
        <w:rPr>
          <w:sz w:val="24"/>
        </w:rPr>
        <w:t>МО «</w:t>
      </w:r>
      <w:proofErr w:type="spellStart"/>
      <w:r>
        <w:rPr>
          <w:sz w:val="24"/>
        </w:rPr>
        <w:t>Васильевск</w:t>
      </w:r>
      <w:proofErr w:type="spellEnd"/>
      <w:r>
        <w:rPr>
          <w:sz w:val="24"/>
        </w:rPr>
        <w:t>»</w:t>
      </w:r>
    </w:p>
    <w:p w:rsidR="00BE2050" w:rsidRDefault="00893EFA">
      <w:pPr>
        <w:pStyle w:val="30"/>
        <w:ind w:firstLine="540"/>
        <w:rPr>
          <w:sz w:val="24"/>
        </w:rPr>
      </w:pPr>
      <w:r>
        <w:rPr>
          <w:sz w:val="24"/>
        </w:rPr>
        <w:t>МО «</w:t>
      </w:r>
      <w:proofErr w:type="spellStart"/>
      <w:r>
        <w:rPr>
          <w:sz w:val="24"/>
        </w:rPr>
        <w:t>Курумчинский</w:t>
      </w:r>
      <w:proofErr w:type="spellEnd"/>
      <w:r>
        <w:rPr>
          <w:sz w:val="24"/>
        </w:rPr>
        <w:t>»</w:t>
      </w:r>
    </w:p>
    <w:p w:rsidR="00BE2050" w:rsidRDefault="00893EFA">
      <w:pPr>
        <w:pStyle w:val="30"/>
        <w:ind w:firstLine="540"/>
        <w:rPr>
          <w:sz w:val="24"/>
        </w:rPr>
      </w:pPr>
      <w:r>
        <w:rPr>
          <w:sz w:val="24"/>
        </w:rPr>
        <w:t>МО «</w:t>
      </w:r>
      <w:proofErr w:type="spellStart"/>
      <w:r>
        <w:rPr>
          <w:sz w:val="24"/>
        </w:rPr>
        <w:t>Кырма</w:t>
      </w:r>
      <w:proofErr w:type="spellEnd"/>
      <w:r>
        <w:rPr>
          <w:sz w:val="24"/>
        </w:rPr>
        <w:t>»</w:t>
      </w:r>
    </w:p>
    <w:p w:rsidR="00BE2050" w:rsidRDefault="00893EFA">
      <w:pPr>
        <w:pStyle w:val="30"/>
        <w:ind w:firstLine="540"/>
        <w:rPr>
          <w:sz w:val="24"/>
        </w:rPr>
      </w:pPr>
      <w:r>
        <w:rPr>
          <w:sz w:val="24"/>
        </w:rPr>
        <w:t>МО «</w:t>
      </w:r>
      <w:proofErr w:type="spellStart"/>
      <w:r>
        <w:rPr>
          <w:sz w:val="24"/>
        </w:rPr>
        <w:t>Люры</w:t>
      </w:r>
      <w:proofErr w:type="spellEnd"/>
      <w:r>
        <w:rPr>
          <w:sz w:val="24"/>
        </w:rPr>
        <w:t>»</w:t>
      </w:r>
    </w:p>
    <w:p w:rsidR="00BE2050" w:rsidRDefault="00893EFA">
      <w:pPr>
        <w:pStyle w:val="30"/>
        <w:ind w:firstLine="540"/>
        <w:rPr>
          <w:sz w:val="24"/>
        </w:rPr>
      </w:pPr>
      <w:r>
        <w:rPr>
          <w:sz w:val="24"/>
        </w:rPr>
        <w:t>МО «</w:t>
      </w:r>
      <w:proofErr w:type="spellStart"/>
      <w:r>
        <w:rPr>
          <w:sz w:val="24"/>
        </w:rPr>
        <w:t>Нагалык</w:t>
      </w:r>
      <w:proofErr w:type="spellEnd"/>
      <w:r>
        <w:rPr>
          <w:sz w:val="24"/>
        </w:rPr>
        <w:t>»</w:t>
      </w:r>
    </w:p>
    <w:p w:rsidR="00BE2050" w:rsidRDefault="00893EFA">
      <w:pPr>
        <w:pStyle w:val="30"/>
        <w:ind w:firstLine="540"/>
        <w:rPr>
          <w:sz w:val="24"/>
        </w:rPr>
      </w:pPr>
      <w:r>
        <w:rPr>
          <w:sz w:val="24"/>
        </w:rPr>
        <w:t>МО «Ользоны</w:t>
      </w:r>
      <w:r>
        <w:rPr>
          <w:sz w:val="24"/>
        </w:rPr>
        <w:t>»</w:t>
      </w:r>
    </w:p>
    <w:p w:rsidR="00BE2050" w:rsidRDefault="00893EFA">
      <w:pPr>
        <w:pStyle w:val="30"/>
        <w:ind w:firstLine="540"/>
        <w:rPr>
          <w:sz w:val="24"/>
        </w:rPr>
      </w:pPr>
      <w:r>
        <w:rPr>
          <w:sz w:val="24"/>
        </w:rPr>
        <w:t>МО «Покровка</w:t>
      </w:r>
      <w:r>
        <w:rPr>
          <w:sz w:val="24"/>
        </w:rPr>
        <w:t>»</w:t>
      </w:r>
    </w:p>
    <w:p w:rsidR="00BE2050" w:rsidRDefault="00893EFA">
      <w:pPr>
        <w:pStyle w:val="30"/>
        <w:ind w:firstLine="540"/>
        <w:rPr>
          <w:sz w:val="24"/>
        </w:rPr>
      </w:pPr>
      <w:r>
        <w:rPr>
          <w:sz w:val="24"/>
        </w:rPr>
        <w:t>МО «Половинка</w:t>
      </w:r>
      <w:r>
        <w:rPr>
          <w:sz w:val="24"/>
        </w:rPr>
        <w:t>»</w:t>
      </w:r>
    </w:p>
    <w:p w:rsidR="00BE2050" w:rsidRDefault="00893EFA">
      <w:pPr>
        <w:pStyle w:val="30"/>
        <w:ind w:firstLine="540"/>
        <w:rPr>
          <w:sz w:val="24"/>
        </w:rPr>
      </w:pPr>
      <w:r>
        <w:rPr>
          <w:sz w:val="24"/>
        </w:rPr>
        <w:t>МО «</w:t>
      </w:r>
      <w:proofErr w:type="spellStart"/>
      <w:r>
        <w:rPr>
          <w:sz w:val="24"/>
        </w:rPr>
        <w:t>Тургеневка</w:t>
      </w:r>
      <w:proofErr w:type="spellEnd"/>
      <w:r>
        <w:rPr>
          <w:sz w:val="24"/>
        </w:rPr>
        <w:t>»</w:t>
      </w:r>
    </w:p>
    <w:p w:rsidR="00BE2050" w:rsidRDefault="00893EFA">
      <w:pPr>
        <w:pStyle w:val="30"/>
        <w:ind w:firstLine="540"/>
        <w:rPr>
          <w:sz w:val="24"/>
        </w:rPr>
      </w:pPr>
      <w:r>
        <w:rPr>
          <w:sz w:val="24"/>
        </w:rPr>
        <w:t>МО «Хогот</w:t>
      </w:r>
      <w:r>
        <w:rPr>
          <w:sz w:val="24"/>
        </w:rPr>
        <w:t>»</w:t>
      </w:r>
    </w:p>
    <w:p w:rsidR="00BE2050" w:rsidRDefault="00BE2050">
      <w:pPr>
        <w:pStyle w:val="30"/>
        <w:ind w:firstLine="540"/>
        <w:rPr>
          <w:sz w:val="24"/>
        </w:rPr>
      </w:pPr>
      <w:bookmarkStart w:id="0" w:name="_GoBack"/>
      <w:bookmarkEnd w:id="0"/>
    </w:p>
    <w:p w:rsidR="00BE2050" w:rsidRDefault="00BE2050">
      <w:pPr>
        <w:pStyle w:val="30"/>
        <w:ind w:firstLine="540"/>
        <w:rPr>
          <w:sz w:val="24"/>
        </w:rPr>
      </w:pPr>
    </w:p>
    <w:p w:rsidR="00BE2050" w:rsidRDefault="00893EFA">
      <w:pPr>
        <w:jc w:val="both"/>
      </w:pPr>
      <w:r>
        <w:rPr>
          <w:sz w:val="28"/>
          <w:szCs w:val="28"/>
        </w:rPr>
        <w:t xml:space="preserve">               </w:t>
      </w:r>
    </w:p>
    <w:p w:rsidR="00BE2050" w:rsidRDefault="00893EFA">
      <w:pPr>
        <w:jc w:val="both"/>
      </w:pPr>
      <w:r>
        <w:rPr>
          <w:sz w:val="28"/>
          <w:szCs w:val="28"/>
        </w:rPr>
        <w:t xml:space="preserve">      </w:t>
      </w:r>
    </w:p>
    <w:p w:rsidR="00BE2050" w:rsidRDefault="00893EFA">
      <w:pPr>
        <w:framePr w:w="4329" w:h="5026" w:hRule="exact" w:wrap="auto" w:vAnchor="page" w:hAnchor="page" w:x="1545" w:y="16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50" w:rsidRDefault="00893EFA">
      <w:pPr>
        <w:framePr w:w="4329" w:h="3679" w:hRule="exact" w:wrap="auto" w:vAnchor="page" w:hAnchor="page" w:x="1521" w:y="1261"/>
        <w:jc w:val="center"/>
      </w:pPr>
      <w:r>
        <w:rPr>
          <w:sz w:val="20"/>
          <w:u w:val="single"/>
        </w:rPr>
        <w:t>МЧС РОССИИ</w:t>
      </w:r>
    </w:p>
    <w:p w:rsidR="00BE2050" w:rsidRDefault="00BE2050">
      <w:pPr>
        <w:framePr w:w="4329" w:h="3679" w:hRule="exact" w:wrap="auto" w:vAnchor="page" w:hAnchor="page" w:x="1521" w:y="1261"/>
        <w:jc w:val="center"/>
        <w:rPr>
          <w:sz w:val="10"/>
          <w:szCs w:val="10"/>
          <w:u w:val="single"/>
        </w:rPr>
      </w:pPr>
    </w:p>
    <w:p w:rsidR="00BE2050" w:rsidRDefault="00893EFA">
      <w:pPr>
        <w:framePr w:w="4329" w:h="3679" w:hRule="exact" w:wrap="auto" w:vAnchor="page" w:hAnchor="page" w:x="1521" w:y="1261"/>
        <w:jc w:val="center"/>
      </w:pPr>
      <w:r>
        <w:rPr>
          <w:sz w:val="18"/>
          <w:szCs w:val="18"/>
        </w:rPr>
        <w:t>ГЛАВНОЕ УПРАВЛЕНИЕ</w:t>
      </w:r>
    </w:p>
    <w:p w:rsidR="00BE2050" w:rsidRDefault="00893EFA">
      <w:pPr>
        <w:framePr w:w="4329" w:h="3679" w:hRule="exact" w:wrap="auto" w:vAnchor="page" w:hAnchor="page" w:x="1521" w:y="1261"/>
        <w:jc w:val="center"/>
      </w:pPr>
      <w:r>
        <w:rPr>
          <w:sz w:val="18"/>
          <w:szCs w:val="18"/>
        </w:rPr>
        <w:t xml:space="preserve">МИНИСТЕРСТВА РОССИЙСКОЙ ФЕДЕРАЦИИ </w:t>
      </w:r>
    </w:p>
    <w:p w:rsidR="00BE2050" w:rsidRDefault="00893EFA">
      <w:pPr>
        <w:framePr w:w="4329" w:h="3679" w:hRule="exact" w:wrap="auto" w:vAnchor="page" w:hAnchor="page" w:x="1521" w:y="1261"/>
        <w:jc w:val="center"/>
      </w:pPr>
      <w:r>
        <w:rPr>
          <w:sz w:val="18"/>
          <w:szCs w:val="18"/>
        </w:rPr>
        <w:t>ПО ДЕЛАМ ГРАЖДАНСКОЙ ОБОРОНЫ, ЧРЕЗВЫЧАЙНЫМ СИТУАЦИЯМ И ЛИКВИДАЦИИ ПОСЛЕДСТВИЙ СТИХИЙНЫХ БЕДСТВИЙ</w:t>
      </w:r>
    </w:p>
    <w:p w:rsidR="00BE2050" w:rsidRDefault="00893EFA">
      <w:pPr>
        <w:framePr w:w="4329" w:h="3679" w:hRule="exact" w:wrap="auto" w:vAnchor="page" w:hAnchor="page" w:x="1521" w:y="1261"/>
        <w:jc w:val="center"/>
      </w:pPr>
      <w:r>
        <w:rPr>
          <w:sz w:val="18"/>
          <w:szCs w:val="18"/>
        </w:rPr>
        <w:t>ПО ИРКУТСКОЙ ОБЛАСТИ</w:t>
      </w:r>
    </w:p>
    <w:p w:rsidR="00BE2050" w:rsidRDefault="00893EFA">
      <w:pPr>
        <w:framePr w:w="4329" w:h="3679" w:hRule="exact" w:wrap="auto" w:vAnchor="page" w:hAnchor="page" w:x="1521" w:y="1261"/>
        <w:jc w:val="center"/>
      </w:pPr>
      <w:r>
        <w:rPr>
          <w:b/>
          <w:sz w:val="20"/>
          <w:szCs w:val="20"/>
        </w:rPr>
        <w:t xml:space="preserve">ОТДЕЛ НАДЗОРНОЙ ДЕЯТЕЛЬНОСТИ И ПРОФИЛАКТИЧЕСКОЙ РАБОТЫ ПО </w:t>
      </w:r>
    </w:p>
    <w:p w:rsidR="00BE2050" w:rsidRDefault="00893EFA">
      <w:pPr>
        <w:framePr w:w="4329" w:h="3679" w:hRule="exact" w:wrap="auto" w:vAnchor="page" w:hAnchor="page" w:x="1521" w:y="1261"/>
        <w:jc w:val="center"/>
      </w:pPr>
      <w:r>
        <w:rPr>
          <w:b/>
          <w:sz w:val="20"/>
          <w:szCs w:val="20"/>
        </w:rPr>
        <w:t>УСТЬ-ОРДЫНСКОМУ БУРЯТСКОМУ ОКРУГУ И ОЛЬХОНСКОМУ РАЙОНУ</w:t>
      </w:r>
    </w:p>
    <w:p w:rsidR="00BE2050" w:rsidRDefault="00893EFA">
      <w:pPr>
        <w:framePr w:w="4329" w:h="3679" w:hRule="exact" w:wrap="auto" w:vAnchor="page" w:hAnchor="page" w:x="1521" w:y="1261"/>
        <w:jc w:val="center"/>
      </w:pPr>
      <w:proofErr w:type="spellStart"/>
      <w:r>
        <w:rPr>
          <w:sz w:val="18"/>
          <w:szCs w:val="18"/>
        </w:rPr>
        <w:t>п.Усть</w:t>
      </w:r>
      <w:proofErr w:type="spellEnd"/>
      <w:r>
        <w:rPr>
          <w:sz w:val="18"/>
          <w:szCs w:val="18"/>
        </w:rPr>
        <w:t xml:space="preserve">-Ордынский, </w:t>
      </w:r>
      <w:proofErr w:type="spellStart"/>
      <w:r>
        <w:rPr>
          <w:sz w:val="18"/>
          <w:szCs w:val="18"/>
        </w:rPr>
        <w:t>ул.Буденного</w:t>
      </w:r>
      <w:proofErr w:type="spellEnd"/>
      <w:r>
        <w:rPr>
          <w:sz w:val="18"/>
          <w:szCs w:val="18"/>
        </w:rPr>
        <w:t>, 6, 669001</w:t>
      </w:r>
    </w:p>
    <w:p w:rsidR="00BE2050" w:rsidRPr="00893EFA" w:rsidRDefault="00893EFA">
      <w:pPr>
        <w:framePr w:w="4329" w:h="3679" w:hRule="exact" w:wrap="auto" w:vAnchor="page" w:hAnchor="page" w:x="1521" w:y="1261"/>
        <w:jc w:val="center"/>
        <w:rPr>
          <w:lang w:val="en-US"/>
        </w:rPr>
      </w:pPr>
      <w:r>
        <w:rPr>
          <w:sz w:val="18"/>
          <w:szCs w:val="18"/>
        </w:rPr>
        <w:t>тел</w:t>
      </w:r>
      <w:r>
        <w:rPr>
          <w:sz w:val="18"/>
          <w:szCs w:val="18"/>
          <w:lang w:val="en-US"/>
        </w:rPr>
        <w:t>. 53-00-16</w:t>
      </w:r>
    </w:p>
    <w:p w:rsidR="00BE2050" w:rsidRPr="00893EFA" w:rsidRDefault="00893EFA">
      <w:pPr>
        <w:framePr w:w="4329" w:h="3679" w:hRule="exact" w:wrap="auto" w:vAnchor="page" w:hAnchor="page" w:x="1521" w:y="1261"/>
        <w:jc w:val="center"/>
        <w:rPr>
          <w:lang w:val="en-US"/>
        </w:rPr>
      </w:pPr>
      <w:r>
        <w:rPr>
          <w:sz w:val="18"/>
          <w:szCs w:val="18"/>
          <w:lang w:val="en-US"/>
        </w:rPr>
        <w:t xml:space="preserve">E-mail: </w:t>
      </w:r>
      <w:hyperlink r:id="rId5">
        <w:r>
          <w:rPr>
            <w:rStyle w:val="-"/>
            <w:sz w:val="18"/>
            <w:szCs w:val="18"/>
            <w:lang w:val="en-US"/>
          </w:rPr>
          <w:t>mailbox@emercom.irtel.ru</w:t>
        </w:r>
      </w:hyperlink>
    </w:p>
    <w:p w:rsidR="00BE2050" w:rsidRDefault="00893EFA">
      <w:pPr>
        <w:framePr w:w="4329" w:h="3679" w:hRule="exact" w:wrap="auto" w:vAnchor="page" w:hAnchor="page" w:x="1521" w:y="1261"/>
        <w:jc w:val="center"/>
      </w:pPr>
      <w:hyperlink r:id="rId6">
        <w:r>
          <w:rPr>
            <w:rStyle w:val="-"/>
            <w:sz w:val="18"/>
            <w:szCs w:val="18"/>
            <w:lang w:val="en-US"/>
          </w:rPr>
          <w:t>http</w:t>
        </w:r>
        <w:r>
          <w:rPr>
            <w:rStyle w:val="-"/>
            <w:sz w:val="18"/>
            <w:szCs w:val="18"/>
          </w:rPr>
          <w:t>://</w:t>
        </w:r>
        <w:proofErr w:type="spellStart"/>
        <w:r>
          <w:rPr>
            <w:rStyle w:val="-"/>
            <w:sz w:val="18"/>
            <w:szCs w:val="18"/>
            <w:lang w:val="en-US"/>
          </w:rPr>
          <w:t>emercom</w:t>
        </w:r>
        <w:proofErr w:type="spellEnd"/>
        <w:r>
          <w:rPr>
            <w:rStyle w:val="-"/>
            <w:sz w:val="18"/>
            <w:szCs w:val="18"/>
          </w:rPr>
          <w:t>.</w:t>
        </w:r>
        <w:proofErr w:type="spellStart"/>
        <w:r>
          <w:rPr>
            <w:rStyle w:val="-"/>
            <w:sz w:val="18"/>
            <w:szCs w:val="18"/>
            <w:lang w:val="en-US"/>
          </w:rPr>
          <w:t>irtel</w:t>
        </w:r>
        <w:proofErr w:type="spellEnd"/>
        <w:r>
          <w:rPr>
            <w:rStyle w:val="-"/>
            <w:sz w:val="18"/>
            <w:szCs w:val="18"/>
          </w:rPr>
          <w:t>.</w:t>
        </w:r>
        <w:proofErr w:type="spellStart"/>
        <w:r>
          <w:rPr>
            <w:rStyle w:val="-"/>
            <w:sz w:val="18"/>
            <w:szCs w:val="18"/>
            <w:lang w:val="en-US"/>
          </w:rPr>
          <w:t>ru</w:t>
        </w:r>
        <w:proofErr w:type="spellEnd"/>
      </w:hyperlink>
    </w:p>
    <w:p w:rsidR="00BE2050" w:rsidRDefault="00BE2050">
      <w:pPr>
        <w:framePr w:w="4329" w:h="3679" w:hRule="exact" w:wrap="auto" w:vAnchor="page" w:hAnchor="page" w:x="1521" w:y="1261"/>
        <w:jc w:val="center"/>
        <w:rPr>
          <w:sz w:val="16"/>
          <w:szCs w:val="16"/>
        </w:rPr>
      </w:pPr>
    </w:p>
    <w:p w:rsidR="00BE2050" w:rsidRDefault="00893EFA">
      <w:pPr>
        <w:framePr w:w="4329" w:h="3679" w:hRule="exact" w:wrap="auto" w:vAnchor="page" w:hAnchor="page" w:x="1521" w:y="1261"/>
        <w:jc w:val="center"/>
      </w:pPr>
      <w:r>
        <w:rPr>
          <w:sz w:val="22"/>
          <w:szCs w:val="22"/>
        </w:rPr>
        <w:t>«</w:t>
      </w:r>
      <w:r>
        <w:rPr>
          <w:sz w:val="22"/>
          <w:szCs w:val="22"/>
        </w:rPr>
        <w:t>05</w:t>
      </w:r>
      <w:r>
        <w:rPr>
          <w:sz w:val="22"/>
          <w:szCs w:val="22"/>
        </w:rPr>
        <w:t>» апреля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№  2</w:t>
      </w:r>
      <w:proofErr w:type="gramEnd"/>
      <w:r>
        <w:rPr>
          <w:sz w:val="22"/>
          <w:szCs w:val="22"/>
        </w:rPr>
        <w:t>-7-</w:t>
      </w:r>
      <w:r>
        <w:rPr>
          <w:sz w:val="22"/>
          <w:szCs w:val="22"/>
        </w:rPr>
        <w:t>346</w:t>
      </w:r>
    </w:p>
    <w:p w:rsidR="00BE2050" w:rsidRDefault="00BE2050">
      <w:pPr>
        <w:framePr w:w="4329" w:h="3679" w:hRule="exact" w:wrap="auto" w:vAnchor="page" w:hAnchor="page" w:x="1521" w:y="1261"/>
        <w:jc w:val="center"/>
        <w:rPr>
          <w:sz w:val="20"/>
        </w:rPr>
      </w:pPr>
    </w:p>
    <w:p w:rsidR="00BE2050" w:rsidRDefault="00893EFA">
      <w:pPr>
        <w:jc w:val="both"/>
      </w:pPr>
      <w:r>
        <w:rPr>
          <w:sz w:val="28"/>
          <w:szCs w:val="28"/>
        </w:rPr>
        <w:t xml:space="preserve">    </w:t>
      </w:r>
      <w:r>
        <w:t xml:space="preserve">Отдел надзорной деятельности и профилактической работы по Усть-Ордынскому Бурятскому округу и Ольхонскому району просит Вас разместить на ваших </w:t>
      </w:r>
      <w:r>
        <w:t>информационных стендах, официальных сайтах МО, в мессенджерах и в интернет-группах следующую информацию:</w:t>
      </w:r>
    </w:p>
    <w:p w:rsidR="00BE2050" w:rsidRDefault="00893EFA">
      <w:pPr>
        <w:pStyle w:val="ac"/>
        <w:shd w:val="clear" w:color="auto" w:fill="FFFFFF"/>
        <w:spacing w:beforeAutospacing="0" w:afterAutospacing="0"/>
        <w:ind w:firstLine="708"/>
        <w:jc w:val="both"/>
        <w:textAlignment w:val="baseline"/>
      </w:pPr>
      <w:r>
        <w:t>Наступила весна, выглянуло солнце, впереди субботники, уборка территории и частных домов от мусора, опавших листьев, сухой травы и т.д. Люди начинают в</w:t>
      </w:r>
      <w:r>
        <w:t>ыжигать свои участки огородов, полей от прошлогодней сухой травы, тем самым стараясь как можно скорей очистить их от ненужного мусора. И зачастую не думают о последствиях такой очистки. Огонь за секунды перемещается дальше и дальше, сжигая все, что ему поп</w:t>
      </w:r>
      <w:r>
        <w:t>адется на пути.</w:t>
      </w:r>
    </w:p>
    <w:p w:rsidR="00BE2050" w:rsidRDefault="00893EFA">
      <w:pPr>
        <w:pStyle w:val="ac"/>
        <w:shd w:val="clear" w:color="auto" w:fill="FFFFFF"/>
        <w:spacing w:beforeAutospacing="0" w:afterAutospacing="0"/>
        <w:ind w:firstLine="708"/>
        <w:jc w:val="both"/>
        <w:textAlignment w:val="baseline"/>
      </w:pPr>
      <w:r>
        <w:t>МЧС рекомендует населению:</w:t>
      </w:r>
    </w:p>
    <w:p w:rsidR="00BE2050" w:rsidRDefault="00893EFA">
      <w:pPr>
        <w:pStyle w:val="ac"/>
        <w:shd w:val="clear" w:color="auto" w:fill="FFFFFF"/>
        <w:spacing w:beforeAutospacing="0" w:afterAutospacing="0"/>
        <w:ind w:firstLine="708"/>
        <w:jc w:val="both"/>
        <w:textAlignment w:val="baseline"/>
      </w:pPr>
      <w:r>
        <w:t>- не выжигать траву на своих участках, есть другие более безопасные способы по уборке ненужного мусора;</w:t>
      </w:r>
    </w:p>
    <w:p w:rsidR="00BE2050" w:rsidRDefault="00893EFA">
      <w:pPr>
        <w:pStyle w:val="ac"/>
        <w:shd w:val="clear" w:color="auto" w:fill="FFFFFF"/>
        <w:spacing w:beforeAutospacing="0" w:afterAutospacing="0"/>
        <w:ind w:firstLine="708"/>
        <w:jc w:val="both"/>
        <w:textAlignment w:val="baseline"/>
      </w:pPr>
      <w:r>
        <w:t>- не сжигать мусор, а вывозить его в оборудованное, специально предусмотренное для этого место;</w:t>
      </w:r>
    </w:p>
    <w:p w:rsidR="00BE2050" w:rsidRDefault="00893EFA">
      <w:pPr>
        <w:pStyle w:val="ac"/>
        <w:shd w:val="clear" w:color="auto" w:fill="FFFFFF"/>
        <w:spacing w:beforeAutospacing="0" w:afterAutospacing="0"/>
        <w:ind w:firstLine="708"/>
        <w:jc w:val="both"/>
        <w:textAlignment w:val="baseline"/>
      </w:pPr>
      <w:r>
        <w:t xml:space="preserve">- необходимо </w:t>
      </w:r>
      <w:r>
        <w:t>иметь около дома бочки с водой;</w:t>
      </w:r>
    </w:p>
    <w:p w:rsidR="00BE2050" w:rsidRDefault="00893EFA">
      <w:pPr>
        <w:pStyle w:val="ac"/>
        <w:shd w:val="clear" w:color="auto" w:fill="FFFFFF"/>
        <w:spacing w:beforeAutospacing="0" w:afterAutospacing="0"/>
        <w:ind w:firstLine="708"/>
        <w:jc w:val="both"/>
        <w:textAlignment w:val="baseline"/>
      </w:pPr>
      <w:r>
        <w:t>- не давайте детям спички и зажигалки, объясните им опасность игр с огнем;</w:t>
      </w:r>
    </w:p>
    <w:p w:rsidR="00BE2050" w:rsidRDefault="00893EFA">
      <w:pPr>
        <w:pStyle w:val="ac"/>
        <w:shd w:val="clear" w:color="auto" w:fill="FFFFFF"/>
        <w:spacing w:beforeAutospacing="0" w:afterAutospacing="0"/>
        <w:ind w:firstLine="708"/>
        <w:jc w:val="both"/>
        <w:textAlignment w:val="baseline"/>
      </w:pPr>
      <w:r>
        <w:t>- обеспечьте беспрепятственный проезд пожарной техники к жилым домам.</w:t>
      </w:r>
    </w:p>
    <w:p w:rsidR="00BE2050" w:rsidRDefault="00893EFA">
      <w:pPr>
        <w:pStyle w:val="ac"/>
        <w:shd w:val="clear" w:color="auto" w:fill="FFFFFF"/>
        <w:spacing w:beforeAutospacing="0" w:afterAutospacing="0"/>
        <w:ind w:firstLine="708"/>
        <w:jc w:val="both"/>
        <w:textAlignment w:val="baseline"/>
      </w:pPr>
      <w:r>
        <w:t>Граждане должны быть сами в этом заинтересованы, так как беда приходит неожидан</w:t>
      </w:r>
      <w:r>
        <w:t>но и нужно быть всегда готовым, чтобы справиться с ней.</w:t>
      </w:r>
    </w:p>
    <w:p w:rsidR="00BE2050" w:rsidRDefault="00893EFA">
      <w:pPr>
        <w:ind w:firstLine="709"/>
        <w:jc w:val="both"/>
      </w:pPr>
      <w:r>
        <w:t xml:space="preserve">Напоминаем, что за нарушения требований пожарной безопасности предусмотрена административная ответственность ст. 20.4 КоАП РФ, и влечет наложение административного штрафа на граждан в размере от 2000 </w:t>
      </w:r>
      <w:r>
        <w:t xml:space="preserve">до 3000 рублей, на должностных лиц в размере от 6000 до 15000 рублей.  </w:t>
      </w:r>
    </w:p>
    <w:p w:rsidR="00BE2050" w:rsidRDefault="00893EFA">
      <w:pPr>
        <w:ind w:firstLine="709"/>
        <w:jc w:val="both"/>
      </w:pPr>
      <w:r>
        <w:t>Не забывайте о том, что незнание правил пожарной безопасности не освобождает от ответственности.</w:t>
      </w:r>
    </w:p>
    <w:p w:rsidR="00BE2050" w:rsidRDefault="00BE2050">
      <w:pPr>
        <w:jc w:val="both"/>
      </w:pPr>
    </w:p>
    <w:p w:rsidR="00BE2050" w:rsidRDefault="00BE2050">
      <w:pPr>
        <w:jc w:val="both"/>
      </w:pPr>
    </w:p>
    <w:p w:rsidR="00BE2050" w:rsidRDefault="00BE2050">
      <w:pPr>
        <w:ind w:firstLine="709"/>
        <w:jc w:val="both"/>
        <w:rPr>
          <w:sz w:val="28"/>
          <w:szCs w:val="28"/>
        </w:rPr>
      </w:pPr>
    </w:p>
    <w:p w:rsidR="00BE2050" w:rsidRDefault="00893EFA">
      <w:pPr>
        <w:jc w:val="both"/>
      </w:pPr>
      <w:r>
        <w:rPr>
          <w:noProof/>
        </w:rPr>
        <w:drawing>
          <wp:anchor distT="0" distB="0" distL="114935" distR="114935" simplePos="0" relativeHeight="5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100965</wp:posOffset>
            </wp:positionV>
            <wp:extent cx="954405" cy="530225"/>
            <wp:effectExtent l="0" t="0" r="0" b="0"/>
            <wp:wrapNone/>
            <wp:docPr id="2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0" t="-180" r="-10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Заместитель главного государственного инспектора</w:t>
      </w:r>
    </w:p>
    <w:p w:rsidR="00BE2050" w:rsidRDefault="00893EFA">
      <w:pPr>
        <w:jc w:val="both"/>
      </w:pPr>
      <w:r>
        <w:t xml:space="preserve">по Усть-Ордынскому Бурятскому </w:t>
      </w:r>
      <w:r>
        <w:t>округу и</w:t>
      </w:r>
    </w:p>
    <w:p w:rsidR="00BE2050" w:rsidRDefault="00893EFA">
      <w:pPr>
        <w:jc w:val="both"/>
      </w:pPr>
      <w:r>
        <w:t>Ольхонскому району по пожарному надзору                                                В.И. Баршуев</w:t>
      </w:r>
    </w:p>
    <w:sectPr w:rsidR="00BE205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50"/>
    <w:rsid w:val="00893EFA"/>
    <w:rsid w:val="00B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4670D-6445-4133-8E4E-8ADF5AB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1419B2"/>
    <w:rPr>
      <w:color w:val="0000FF"/>
      <w:u w:val="single"/>
    </w:rPr>
  </w:style>
  <w:style w:type="character" w:customStyle="1" w:styleId="3">
    <w:name w:val="Основной текст 3 Знак"/>
    <w:basedOn w:val="a0"/>
    <w:link w:val="3"/>
    <w:semiHidden/>
    <w:qFormat/>
    <w:rsid w:val="001419B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3">
    <w:name w:val="Текст Знак"/>
    <w:basedOn w:val="a0"/>
    <w:semiHidden/>
    <w:qFormat/>
    <w:rsid w:val="001419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18"/>
      <w:szCs w:val="18"/>
      <w:lang w:val="en-US"/>
    </w:rPr>
  </w:style>
  <w:style w:type="character" w:customStyle="1" w:styleId="ListLabel8">
    <w:name w:val="ListLabel 8"/>
    <w:qFormat/>
    <w:rPr>
      <w:sz w:val="18"/>
      <w:szCs w:val="18"/>
    </w:rPr>
  </w:style>
  <w:style w:type="character" w:customStyle="1" w:styleId="ListLabel9">
    <w:name w:val="ListLabel 9"/>
    <w:qFormat/>
    <w:rPr>
      <w:sz w:val="18"/>
      <w:szCs w:val="18"/>
      <w:lang w:val="en-US"/>
    </w:rPr>
  </w:style>
  <w:style w:type="character" w:customStyle="1" w:styleId="ListLabel10">
    <w:name w:val="ListLabel 10"/>
    <w:qFormat/>
    <w:rPr>
      <w:sz w:val="18"/>
      <w:szCs w:val="18"/>
    </w:rPr>
  </w:style>
  <w:style w:type="character" w:customStyle="1" w:styleId="ListLabel11">
    <w:name w:val="ListLabel 11"/>
    <w:qFormat/>
    <w:rPr>
      <w:sz w:val="18"/>
      <w:szCs w:val="18"/>
      <w:lang w:val="en-US"/>
    </w:rPr>
  </w:style>
  <w:style w:type="character" w:customStyle="1" w:styleId="ListLabel12">
    <w:name w:val="ListLabel 12"/>
    <w:qFormat/>
    <w:rPr>
      <w:sz w:val="18"/>
      <w:szCs w:val="18"/>
    </w:rPr>
  </w:style>
  <w:style w:type="character" w:customStyle="1" w:styleId="ListLabel13">
    <w:name w:val="ListLabel 13"/>
    <w:qFormat/>
    <w:rPr>
      <w:sz w:val="18"/>
      <w:szCs w:val="18"/>
      <w:lang w:val="en-US"/>
    </w:rPr>
  </w:style>
  <w:style w:type="character" w:customStyle="1" w:styleId="ListLabel14">
    <w:name w:val="ListLabel 14"/>
    <w:qFormat/>
    <w:rPr>
      <w:sz w:val="18"/>
      <w:szCs w:val="18"/>
    </w:rPr>
  </w:style>
  <w:style w:type="character" w:customStyle="1" w:styleId="ListLabel15">
    <w:name w:val="ListLabel 15"/>
    <w:qFormat/>
    <w:rPr>
      <w:sz w:val="18"/>
      <w:szCs w:val="18"/>
      <w:lang w:val="en-US"/>
    </w:rPr>
  </w:style>
  <w:style w:type="character" w:customStyle="1" w:styleId="ListLabel16">
    <w:name w:val="ListLabel 16"/>
    <w:qFormat/>
    <w:rPr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A76B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30">
    <w:name w:val="Body Text 3"/>
    <w:basedOn w:val="a"/>
    <w:semiHidden/>
    <w:unhideWhenUsed/>
    <w:qFormat/>
    <w:rsid w:val="001419B2"/>
    <w:pPr>
      <w:jc w:val="both"/>
    </w:pPr>
    <w:rPr>
      <w:bCs/>
      <w:sz w:val="28"/>
    </w:rPr>
  </w:style>
  <w:style w:type="paragraph" w:styleId="aa">
    <w:name w:val="Plain Text"/>
    <w:basedOn w:val="a"/>
    <w:semiHidden/>
    <w:unhideWhenUsed/>
    <w:qFormat/>
    <w:rsid w:val="001419B2"/>
    <w:rPr>
      <w:rFonts w:ascii="Courier New" w:hAnsi="Courier New"/>
      <w:sz w:val="20"/>
      <w:szCs w:val="20"/>
    </w:rPr>
  </w:style>
  <w:style w:type="paragraph" w:customStyle="1" w:styleId="ab">
    <w:name w:val="Содержимое врезки"/>
    <w:basedOn w:val="a"/>
    <w:qFormat/>
  </w:style>
  <w:style w:type="paragraph" w:styleId="ac">
    <w:name w:val="Normal (Web)"/>
    <w:basedOn w:val="a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ercom.irtel.ru/" TargetMode="External"/><Relationship Id="rId5" Type="http://schemas.openxmlformats.org/officeDocument/2006/relationships/hyperlink" Target="mailto:mailbox@emercom.irte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34</cp:revision>
  <dcterms:created xsi:type="dcterms:W3CDTF">2020-04-02T03:46:00Z</dcterms:created>
  <dcterms:modified xsi:type="dcterms:W3CDTF">2021-04-05T03:44:00Z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