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A" w:rsidRDefault="003A797A" w:rsidP="00220C9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3A797A">
      <w:pPr>
        <w:ind w:right="45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3A797A" w:rsidRDefault="003A797A" w:rsidP="003A797A">
      <w:pPr>
        <w:pStyle w:val="3"/>
        <w:ind w:right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ИРКУТСКАЯ ОБЛАСТЬ</w:t>
      </w:r>
    </w:p>
    <w:p w:rsidR="003A797A" w:rsidRDefault="003A797A" w:rsidP="003A797A">
      <w:pPr>
        <w:ind w:righ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БАЯНДАЕВСКИЙ РАЙОН</w:t>
      </w:r>
    </w:p>
    <w:p w:rsidR="003A797A" w:rsidRDefault="003A797A" w:rsidP="003A797A">
      <w:pPr>
        <w:ind w:righ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МУНИЦИПАЛЬНОГО ОБРАЗОВАНИЯ «БАЯНДАЙ»</w:t>
      </w:r>
    </w:p>
    <w:p w:rsidR="003A797A" w:rsidRDefault="003A797A" w:rsidP="00242A8E">
      <w:pPr>
        <w:pStyle w:val="1"/>
        <w:ind w:right="454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РЕШЕНИЕ ДУМЫ                                    </w:t>
      </w:r>
    </w:p>
    <w:p w:rsidR="003A797A" w:rsidRDefault="003A797A" w:rsidP="003A797A">
      <w:pPr>
        <w:ind w:right="454"/>
        <w:rPr>
          <w:rFonts w:ascii="Times New Roman" w:hAnsi="Times New Roman"/>
          <w:sz w:val="24"/>
          <w:szCs w:val="24"/>
        </w:rPr>
      </w:pPr>
    </w:p>
    <w:p w:rsidR="003A797A" w:rsidRDefault="003A797A" w:rsidP="003A797A">
      <w:pPr>
        <w:ind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909D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5909D8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 2015 г.                  № </w:t>
      </w:r>
      <w:r w:rsidR="006D41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с. Баяндай</w:t>
      </w:r>
    </w:p>
    <w:p w:rsidR="003A797A" w:rsidRDefault="003A797A" w:rsidP="00220C9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220C9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2573" w:rsidRPr="002D3CBB" w:rsidRDefault="00192573" w:rsidP="00220C9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</w:t>
      </w:r>
      <w:r w:rsidR="00220C9B" w:rsidRPr="002D3CBB">
        <w:rPr>
          <w:rFonts w:ascii="Times New Roman" w:hAnsi="Times New Roman" w:cs="Times New Roman"/>
          <w:sz w:val="24"/>
          <w:szCs w:val="24"/>
        </w:rPr>
        <w:t xml:space="preserve"> </w:t>
      </w:r>
      <w:r w:rsidRPr="002D3CBB">
        <w:rPr>
          <w:rFonts w:ascii="Times New Roman" w:hAnsi="Times New Roman" w:cs="Times New Roman"/>
          <w:sz w:val="24"/>
          <w:szCs w:val="24"/>
        </w:rPr>
        <w:t>ПУБЛИЧНЫХ СЛУШАНИЙ В МУНИЦИПАЛЬНОМ ОБРАЗОВАНИИ</w:t>
      </w:r>
      <w:r w:rsidR="00AF0F14" w:rsidRPr="002D3CBB">
        <w:rPr>
          <w:rFonts w:ascii="Times New Roman" w:hAnsi="Times New Roman" w:cs="Times New Roman"/>
          <w:sz w:val="24"/>
          <w:szCs w:val="24"/>
        </w:rPr>
        <w:t xml:space="preserve"> </w:t>
      </w:r>
      <w:r w:rsidR="00220C9B" w:rsidRPr="002D3CBB">
        <w:rPr>
          <w:rFonts w:ascii="Times New Roman" w:hAnsi="Times New Roman" w:cs="Times New Roman"/>
          <w:sz w:val="24"/>
          <w:szCs w:val="24"/>
        </w:rPr>
        <w:t>"БАЯНДАЙ</w:t>
      </w:r>
      <w:r w:rsidRPr="002D3CBB">
        <w:rPr>
          <w:rFonts w:ascii="Times New Roman" w:hAnsi="Times New Roman" w:cs="Times New Roman"/>
          <w:sz w:val="24"/>
          <w:szCs w:val="24"/>
        </w:rPr>
        <w:t>"</w:t>
      </w: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20C9B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непосредственное участие в местном самоуправлении, учета мнения населения при принятии муниципальных правовых актов, руководствуясь </w:t>
      </w:r>
      <w:hyperlink r:id="rId5" w:history="1">
        <w:r w:rsidRPr="002D3CBB">
          <w:rPr>
            <w:rFonts w:ascii="Times New Roman" w:hAnsi="Times New Roman" w:cs="Times New Roman"/>
            <w:sz w:val="24"/>
            <w:szCs w:val="24"/>
          </w:rPr>
          <w:t>ст.ст. 28</w:t>
        </w:r>
      </w:hyperlink>
      <w:r w:rsidRPr="002D3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D3CBB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2D3CB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3A797A">
        <w:rPr>
          <w:rFonts w:ascii="Times New Roman" w:hAnsi="Times New Roman" w:cs="Times New Roman"/>
          <w:sz w:val="24"/>
          <w:szCs w:val="24"/>
        </w:rPr>
        <w:t>ом</w:t>
      </w:r>
      <w:r w:rsidRPr="002D3C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220C9B" w:rsidRPr="002D3CBB">
        <w:rPr>
          <w:rFonts w:ascii="Times New Roman" w:hAnsi="Times New Roman" w:cs="Times New Roman"/>
          <w:sz w:val="24"/>
          <w:szCs w:val="24"/>
        </w:rPr>
        <w:t>Баяндай</w:t>
      </w:r>
      <w:r w:rsidRPr="002D3CBB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220C9B" w:rsidRPr="002D3CBB" w:rsidRDefault="00220C9B" w:rsidP="00220C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2573" w:rsidRPr="002D3CBB" w:rsidRDefault="00220C9B" w:rsidP="00220C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>ДУМА РЕШИЛА</w:t>
      </w:r>
      <w:r w:rsidR="00192573" w:rsidRPr="002D3CBB">
        <w:rPr>
          <w:rFonts w:ascii="Times New Roman" w:hAnsi="Times New Roman" w:cs="Times New Roman"/>
          <w:sz w:val="24"/>
          <w:szCs w:val="24"/>
        </w:rPr>
        <w:t>:</w:t>
      </w: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2D3CB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D3CBB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муниципальном образовании "</w:t>
      </w:r>
      <w:r w:rsidR="00220C9B" w:rsidRPr="002D3CBB">
        <w:rPr>
          <w:rFonts w:ascii="Times New Roman" w:hAnsi="Times New Roman" w:cs="Times New Roman"/>
          <w:sz w:val="24"/>
          <w:szCs w:val="24"/>
        </w:rPr>
        <w:t>Баяндай" (Приложение № 1)</w:t>
      </w:r>
      <w:r w:rsidRPr="002D3CB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649CB" w:rsidRPr="002D3CBB" w:rsidRDefault="00192573" w:rsidP="003A797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 xml:space="preserve">2. </w:t>
      </w:r>
      <w:r w:rsidR="003A797A" w:rsidRPr="002D3CB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"</w:t>
      </w:r>
      <w:r w:rsidR="003A797A">
        <w:rPr>
          <w:rFonts w:ascii="Times New Roman" w:hAnsi="Times New Roman" w:cs="Times New Roman"/>
          <w:sz w:val="24"/>
          <w:szCs w:val="24"/>
        </w:rPr>
        <w:t>Наш Вестник</w:t>
      </w:r>
      <w:r w:rsidR="003A797A" w:rsidRPr="002D3CBB">
        <w:rPr>
          <w:rFonts w:ascii="Times New Roman" w:hAnsi="Times New Roman" w:cs="Times New Roman"/>
          <w:sz w:val="24"/>
          <w:szCs w:val="24"/>
        </w:rPr>
        <w:t>" и разместить на официальном сайте администрации муниципального образования "Баяндаевский район" в сети Интернет.</w:t>
      </w:r>
    </w:p>
    <w:p w:rsidR="0064661E" w:rsidRPr="002D3CBB" w:rsidRDefault="0064661E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 xml:space="preserve">3. </w:t>
      </w:r>
      <w:r w:rsidR="003A797A" w:rsidRPr="002D3CB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D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73" w:rsidRPr="002D3CB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3A797A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E4FC1"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Председатель Думы муниципального образования «Баяндай»</w:t>
      </w:r>
    </w:p>
    <w:p w:rsidR="003A797A" w:rsidRDefault="003A797A" w:rsidP="003A797A">
      <w:pPr>
        <w:pStyle w:val="Con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Манжуев Ю.С.</w:t>
      </w:r>
    </w:p>
    <w:p w:rsidR="003A797A" w:rsidRDefault="003A797A" w:rsidP="003A797A">
      <w:pPr>
        <w:shd w:val="clear" w:color="auto" w:fill="FFFFFF"/>
        <w:spacing w:after="96" w:line="255" w:lineRule="atLeast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3A797A" w:rsidRDefault="003A797A" w:rsidP="003A797A">
      <w:pPr>
        <w:shd w:val="clear" w:color="auto" w:fill="FFFFFF"/>
        <w:spacing w:after="96" w:line="255" w:lineRule="atLeast"/>
        <w:rPr>
          <w:rFonts w:ascii="Times New Roman" w:eastAsia="Times New Roman" w:hAnsi="Times New Roman"/>
          <w:color w:val="2C2C2C"/>
          <w:sz w:val="24"/>
          <w:szCs w:val="24"/>
        </w:rPr>
      </w:pPr>
    </w:p>
    <w:p w:rsidR="003A797A" w:rsidRDefault="003A797A" w:rsidP="003A797A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4"/>
          <w:szCs w:val="24"/>
        </w:rPr>
        <w:t>Глава муниципального образования «Баяндай»</w:t>
      </w:r>
    </w:p>
    <w:p w:rsidR="003A797A" w:rsidRDefault="003A797A" w:rsidP="003A797A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/>
          <w:color w:val="2C2C2C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4"/>
          <w:szCs w:val="24"/>
        </w:rPr>
        <w:t>Борхонов А.А.</w:t>
      </w:r>
    </w:p>
    <w:p w:rsidR="003A797A" w:rsidRDefault="003A797A" w:rsidP="003A7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9CB" w:rsidRPr="00220C9B" w:rsidRDefault="001649CB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2C21" w:rsidRDefault="006E2C21" w:rsidP="00192573">
      <w:pPr>
        <w:autoSpaceDE w:val="0"/>
        <w:autoSpaceDN w:val="0"/>
        <w:adjustRightInd w:val="0"/>
        <w:spacing w:after="0"/>
        <w:ind w:firstLine="6521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192573">
      <w:pPr>
        <w:autoSpaceDE w:val="0"/>
        <w:autoSpaceDN w:val="0"/>
        <w:adjustRightInd w:val="0"/>
        <w:spacing w:after="0"/>
        <w:ind w:firstLine="6521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3A797A" w:rsidRDefault="003A797A" w:rsidP="00192573">
      <w:pPr>
        <w:autoSpaceDE w:val="0"/>
        <w:autoSpaceDN w:val="0"/>
        <w:adjustRightInd w:val="0"/>
        <w:spacing w:after="0"/>
        <w:ind w:firstLine="6521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6521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МО "Баяндай"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от «</w:t>
      </w:r>
      <w:r w:rsidR="00242A8E">
        <w:rPr>
          <w:rFonts w:ascii="Times New Roman" w:hAnsi="Times New Roman" w:cs="Times New Roman"/>
          <w:sz w:val="24"/>
          <w:szCs w:val="24"/>
        </w:rPr>
        <w:t xml:space="preserve">28» мая </w:t>
      </w:r>
      <w:r w:rsidRPr="00220C9B">
        <w:rPr>
          <w:rFonts w:ascii="Times New Roman" w:hAnsi="Times New Roman" w:cs="Times New Roman"/>
          <w:sz w:val="24"/>
          <w:szCs w:val="24"/>
        </w:rPr>
        <w:t>201</w:t>
      </w:r>
      <w:r w:rsidR="003A797A">
        <w:rPr>
          <w:rFonts w:ascii="Times New Roman" w:hAnsi="Times New Roman" w:cs="Times New Roman"/>
          <w:sz w:val="24"/>
          <w:szCs w:val="24"/>
        </w:rPr>
        <w:t>5</w:t>
      </w:r>
      <w:r w:rsidRPr="00220C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6521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№ </w:t>
      </w:r>
      <w:r w:rsidR="00201042">
        <w:rPr>
          <w:rFonts w:ascii="Times New Roman" w:hAnsi="Times New Roman" w:cs="Times New Roman"/>
          <w:sz w:val="24"/>
          <w:szCs w:val="24"/>
        </w:rPr>
        <w:t>50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ПОЛОЖЕНИЕ</w:t>
      </w:r>
    </w:p>
    <w:p w:rsidR="00192573" w:rsidRPr="00220C9B" w:rsidRDefault="00192573" w:rsidP="0019257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192573" w:rsidRPr="00220C9B" w:rsidRDefault="00192573" w:rsidP="0019257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В МУНИЦИПАЛЬНОМ ОБРАЗОВАНИИ «БАЯНДАЙ»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E6E4B" w:rsidP="001E6E4B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92573" w:rsidRPr="00220C9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проведения публичных слушаний в муниципальном образовании "Баяндай" (далее - Положение) разработано в соответствии с </w:t>
      </w:r>
      <w:hyperlink r:id="rId8" w:history="1">
        <w:r w:rsidR="00192573" w:rsidRPr="00220C9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192573" w:rsidRPr="00220C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="00192573" w:rsidRPr="00220C9B">
        <w:rPr>
          <w:rFonts w:ascii="Times New Roman" w:hAnsi="Times New Roman" w:cs="Times New Roman"/>
          <w:sz w:val="24"/>
          <w:szCs w:val="24"/>
        </w:rPr>
        <w:t>", и направлено на реализацию права жителей муниципального образования "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="00192573" w:rsidRPr="00220C9B">
        <w:rPr>
          <w:rFonts w:ascii="Times New Roman" w:hAnsi="Times New Roman" w:cs="Times New Roman"/>
          <w:sz w:val="24"/>
          <w:szCs w:val="24"/>
        </w:rPr>
        <w:t>" на осуществление местного самоуправления посредством участия в публичных слушаниях по</w:t>
      </w:r>
      <w:proofErr w:type="gramEnd"/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проектам муниципальных правовых актов 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определяет порядок организации и проведения публичных слушаний на территории </w:t>
      </w:r>
      <w:r w:rsidR="001649CB">
        <w:rPr>
          <w:rFonts w:ascii="Times New Roman" w:hAnsi="Times New Roman" w:cs="Times New Roman"/>
          <w:sz w:val="24"/>
          <w:szCs w:val="24"/>
        </w:rPr>
        <w:t>МО «Баяндай»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573" w:rsidRPr="00220C9B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термины и определения: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1) Дума </w:t>
      </w:r>
      <w:r w:rsidR="003A797A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- Дума муниципального образования "</w:t>
      </w:r>
      <w:r w:rsidR="00347386">
        <w:rPr>
          <w:rFonts w:ascii="Times New Roman" w:hAnsi="Times New Roman" w:cs="Times New Roman"/>
          <w:sz w:val="24"/>
          <w:szCs w:val="24"/>
        </w:rPr>
        <w:t>Баяндай</w:t>
      </w:r>
      <w:r w:rsidRPr="00220C9B">
        <w:rPr>
          <w:rFonts w:ascii="Times New Roman" w:hAnsi="Times New Roman" w:cs="Times New Roman"/>
          <w:sz w:val="24"/>
          <w:szCs w:val="24"/>
        </w:rPr>
        <w:t>";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2) администрация - администрация муниципального образования "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="003A797A">
        <w:rPr>
          <w:rFonts w:ascii="Times New Roman" w:hAnsi="Times New Roman" w:cs="Times New Roman"/>
          <w:sz w:val="24"/>
          <w:szCs w:val="24"/>
        </w:rPr>
        <w:t>"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3) </w:t>
      </w:r>
      <w:r w:rsidR="003A797A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220C9B">
        <w:rPr>
          <w:rFonts w:ascii="Times New Roman" w:hAnsi="Times New Roman" w:cs="Times New Roman"/>
          <w:sz w:val="24"/>
          <w:szCs w:val="24"/>
        </w:rPr>
        <w:t xml:space="preserve">- </w:t>
      </w:r>
      <w:r w:rsidR="003A797A">
        <w:rPr>
          <w:rFonts w:ascii="Times New Roman" w:hAnsi="Times New Roman" w:cs="Times New Roman"/>
          <w:sz w:val="24"/>
          <w:szCs w:val="24"/>
        </w:rPr>
        <w:t>глава</w:t>
      </w:r>
      <w:r w:rsidRPr="00220C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Pr="00220C9B">
        <w:rPr>
          <w:rFonts w:ascii="Times New Roman" w:hAnsi="Times New Roman" w:cs="Times New Roman"/>
          <w:sz w:val="24"/>
          <w:szCs w:val="24"/>
        </w:rPr>
        <w:t>";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4) проекты МПА - проекты муниципальных правовых актов муниципального образования "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Pr="00220C9B">
        <w:rPr>
          <w:rFonts w:ascii="Times New Roman" w:hAnsi="Times New Roman" w:cs="Times New Roman"/>
          <w:sz w:val="24"/>
          <w:szCs w:val="24"/>
        </w:rPr>
        <w:t>";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5) федеральный закон - Федеральный </w:t>
      </w:r>
      <w:hyperlink r:id="rId10" w:history="1">
        <w:r w:rsidRPr="00220C9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0C9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6) Устав </w:t>
      </w:r>
      <w:r w:rsidR="003A797A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</w:t>
      </w:r>
      <w:r w:rsidR="00A76812" w:rsidRPr="00220C9B">
        <w:rPr>
          <w:rFonts w:ascii="Times New Roman" w:hAnsi="Times New Roman" w:cs="Times New Roman"/>
          <w:sz w:val="24"/>
          <w:szCs w:val="24"/>
        </w:rPr>
        <w:t xml:space="preserve"> "Баяндай"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7) публичные слушания - публичные слушания по проектам муниципальных правовых актов муниципального образования </w:t>
      </w:r>
      <w:r w:rsidR="00A76812" w:rsidRPr="00220C9B">
        <w:rPr>
          <w:rFonts w:ascii="Times New Roman" w:hAnsi="Times New Roman" w:cs="Times New Roman"/>
          <w:sz w:val="24"/>
          <w:szCs w:val="24"/>
        </w:rPr>
        <w:t>"Баяндай"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8) инициативная группа - группа жителей </w:t>
      </w:r>
      <w:r w:rsidR="003A797A">
        <w:rPr>
          <w:rFonts w:ascii="Times New Roman" w:hAnsi="Times New Roman" w:cs="Times New Roman"/>
          <w:sz w:val="24"/>
          <w:szCs w:val="24"/>
        </w:rPr>
        <w:t xml:space="preserve">села </w:t>
      </w:r>
      <w:r w:rsidR="00A76812" w:rsidRPr="00220C9B">
        <w:rPr>
          <w:rFonts w:ascii="Times New Roman" w:hAnsi="Times New Roman" w:cs="Times New Roman"/>
          <w:sz w:val="24"/>
          <w:szCs w:val="24"/>
        </w:rPr>
        <w:t>Баяндай</w:t>
      </w:r>
      <w:r w:rsidRPr="00220C9B">
        <w:rPr>
          <w:rFonts w:ascii="Times New Roman" w:hAnsi="Times New Roman" w:cs="Times New Roman"/>
          <w:sz w:val="24"/>
          <w:szCs w:val="24"/>
        </w:rPr>
        <w:t>, обладающая правом внесения предложения о проведении публичных слушаний.</w:t>
      </w:r>
    </w:p>
    <w:p w:rsidR="00347386" w:rsidRDefault="00347386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649C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A797A">
        <w:rPr>
          <w:rFonts w:ascii="Times New Roman" w:hAnsi="Times New Roman" w:cs="Times New Roman"/>
          <w:sz w:val="24"/>
          <w:szCs w:val="24"/>
        </w:rPr>
        <w:t>поселения</w:t>
      </w:r>
      <w:r w:rsidR="0016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бюджет МО «Баяндай»;</w:t>
      </w:r>
    </w:p>
    <w:p w:rsidR="00347386" w:rsidRPr="00220C9B" w:rsidRDefault="00347386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1649CB">
        <w:rPr>
          <w:rFonts w:ascii="Times New Roman" w:hAnsi="Times New Roman" w:cs="Times New Roman"/>
          <w:sz w:val="24"/>
          <w:szCs w:val="24"/>
        </w:rPr>
        <w:t>муниципальн</w:t>
      </w:r>
      <w:r w:rsidR="009A0116">
        <w:rPr>
          <w:rFonts w:ascii="Times New Roman" w:hAnsi="Times New Roman" w:cs="Times New Roman"/>
          <w:sz w:val="24"/>
          <w:szCs w:val="24"/>
        </w:rPr>
        <w:t>ое</w:t>
      </w:r>
      <w:r w:rsidR="001649CB">
        <w:rPr>
          <w:rFonts w:ascii="Times New Roman" w:hAnsi="Times New Roman" w:cs="Times New Roman"/>
          <w:sz w:val="24"/>
          <w:szCs w:val="24"/>
        </w:rPr>
        <w:t xml:space="preserve"> </w:t>
      </w:r>
      <w:r w:rsidR="009A0116">
        <w:rPr>
          <w:rFonts w:ascii="Times New Roman" w:hAnsi="Times New Roman" w:cs="Times New Roman"/>
          <w:sz w:val="24"/>
          <w:szCs w:val="24"/>
        </w:rPr>
        <w:t>образование</w:t>
      </w:r>
      <w:r w:rsidR="001649CB">
        <w:rPr>
          <w:rFonts w:ascii="Times New Roman" w:hAnsi="Times New Roman" w:cs="Times New Roman"/>
          <w:sz w:val="24"/>
          <w:szCs w:val="24"/>
        </w:rPr>
        <w:t xml:space="preserve"> - МО «Баяндай»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3. Публичные слушания проводятся в целях обсуждения проектов МПА по вопросам местного значения с участием жителей </w:t>
      </w:r>
      <w:r w:rsidR="00347386">
        <w:rPr>
          <w:rFonts w:ascii="Times New Roman" w:hAnsi="Times New Roman" w:cs="Times New Roman"/>
          <w:sz w:val="24"/>
          <w:szCs w:val="24"/>
        </w:rPr>
        <w:t>муниципального</w:t>
      </w:r>
      <w:r w:rsidR="00A76812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9A0116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, учета мнения жителей</w:t>
      </w:r>
      <w:r w:rsidR="00347386" w:rsidRPr="00347386">
        <w:rPr>
          <w:rFonts w:ascii="Times New Roman" w:hAnsi="Times New Roman" w:cs="Times New Roman"/>
          <w:sz w:val="24"/>
          <w:szCs w:val="24"/>
        </w:rPr>
        <w:t xml:space="preserve"> </w:t>
      </w:r>
      <w:r w:rsidR="003473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0116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при принятии (издании) муниципальных правовых актов органами и должностными лицами местного самоуправления</w:t>
      </w:r>
      <w:r w:rsidR="00A76812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347386">
        <w:rPr>
          <w:rFonts w:ascii="Times New Roman" w:hAnsi="Times New Roman" w:cs="Times New Roman"/>
          <w:sz w:val="24"/>
          <w:szCs w:val="24"/>
        </w:rPr>
        <w:t>муниципального</w:t>
      </w:r>
      <w:r w:rsidR="00347386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9A0116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1E6E4B" w:rsidRDefault="001E6E4B" w:rsidP="001E6E4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1E6E4B">
        <w:rPr>
          <w:rFonts w:ascii="Times New Roman" w:hAnsi="Times New Roman" w:cs="Times New Roman"/>
          <w:sz w:val="24"/>
          <w:szCs w:val="24"/>
        </w:rPr>
        <w:t>На публичные слушания в обязательном порядке выносятся</w:t>
      </w:r>
      <w:r w:rsidR="0064661E" w:rsidRPr="001E6E4B">
        <w:rPr>
          <w:rFonts w:ascii="Times New Roman" w:hAnsi="Times New Roman" w:cs="Times New Roman"/>
          <w:sz w:val="24"/>
          <w:szCs w:val="24"/>
        </w:rPr>
        <w:t>:</w:t>
      </w:r>
    </w:p>
    <w:p w:rsidR="0064661E" w:rsidRPr="0064661E" w:rsidRDefault="00663385" w:rsidP="0066338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47386">
        <w:rPr>
          <w:rFonts w:ascii="Times New Roman" w:hAnsi="Times New Roman" w:cs="Times New Roman"/>
          <w:sz w:val="24"/>
          <w:szCs w:val="24"/>
        </w:rPr>
        <w:t>проект У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CB0F96">
        <w:rPr>
          <w:rFonts w:ascii="Times New Roman" w:hAnsi="Times New Roman" w:cs="Times New Roman"/>
          <w:sz w:val="24"/>
          <w:szCs w:val="24"/>
        </w:rPr>
        <w:t>, а также проект МПА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r w:rsidR="00347386">
        <w:rPr>
          <w:rFonts w:ascii="Times New Roman" w:hAnsi="Times New Roman" w:cs="Times New Roman"/>
          <w:sz w:val="24"/>
          <w:szCs w:val="24"/>
        </w:rPr>
        <w:t>У</w:t>
      </w:r>
      <w:r w:rsidR="0064661E" w:rsidRPr="0064661E">
        <w:rPr>
          <w:rFonts w:ascii="Times New Roman" w:hAnsi="Times New Roman" w:cs="Times New Roman"/>
          <w:sz w:val="24"/>
          <w:szCs w:val="24"/>
        </w:rPr>
        <w:t>став</w:t>
      </w:r>
      <w:r w:rsidR="005D2837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, кроме случаев, когда изменения в </w:t>
      </w:r>
      <w:r w:rsidR="00347386">
        <w:rPr>
          <w:rFonts w:ascii="Times New Roman" w:hAnsi="Times New Roman" w:cs="Times New Roman"/>
          <w:sz w:val="24"/>
          <w:szCs w:val="24"/>
        </w:rPr>
        <w:t>У</w:t>
      </w:r>
      <w:r w:rsidR="0064661E" w:rsidRPr="0064661E">
        <w:rPr>
          <w:rFonts w:ascii="Times New Roman" w:hAnsi="Times New Roman" w:cs="Times New Roman"/>
          <w:sz w:val="24"/>
          <w:szCs w:val="24"/>
        </w:rPr>
        <w:t>став</w:t>
      </w:r>
      <w:r w:rsidR="00347386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 вносятся исключительно в ц</w:t>
      </w:r>
      <w:r w:rsidR="00347386">
        <w:rPr>
          <w:rFonts w:ascii="Times New Roman" w:hAnsi="Times New Roman" w:cs="Times New Roman"/>
          <w:sz w:val="24"/>
          <w:szCs w:val="24"/>
        </w:rPr>
        <w:t>елях приведения закрепляемых в У</w:t>
      </w:r>
      <w:r w:rsidR="0064661E" w:rsidRPr="0064661E">
        <w:rPr>
          <w:rFonts w:ascii="Times New Roman" w:hAnsi="Times New Roman" w:cs="Times New Roman"/>
          <w:sz w:val="24"/>
          <w:szCs w:val="24"/>
        </w:rPr>
        <w:t>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4661E" w:rsidRPr="0064661E" w:rsidRDefault="00663385" w:rsidP="0066338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47386">
        <w:rPr>
          <w:rFonts w:ascii="Times New Roman" w:hAnsi="Times New Roman" w:cs="Times New Roman"/>
          <w:sz w:val="24"/>
          <w:szCs w:val="24"/>
        </w:rPr>
        <w:t>проект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347386">
        <w:rPr>
          <w:rFonts w:ascii="Times New Roman" w:hAnsi="Times New Roman" w:cs="Times New Roman"/>
          <w:sz w:val="24"/>
          <w:szCs w:val="24"/>
        </w:rPr>
        <w:t xml:space="preserve"> </w:t>
      </w:r>
      <w:r w:rsidR="0064661E" w:rsidRPr="0064661E">
        <w:rPr>
          <w:rFonts w:ascii="Times New Roman" w:hAnsi="Times New Roman" w:cs="Times New Roman"/>
          <w:sz w:val="24"/>
          <w:szCs w:val="24"/>
        </w:rPr>
        <w:t>и отчет о его исполнении;</w:t>
      </w:r>
    </w:p>
    <w:p w:rsidR="0064661E" w:rsidRPr="0064661E" w:rsidRDefault="00347386" w:rsidP="0066338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64661E" w:rsidRPr="0064661E">
        <w:rPr>
          <w:rFonts w:ascii="Times New Roman" w:hAnsi="Times New Roman" w:cs="Times New Roman"/>
          <w:sz w:val="24"/>
          <w:szCs w:val="24"/>
        </w:rPr>
        <w:t>, проекты правил землепользования и застройки, проекты планировки территорий и проекты межевания территорий,</w:t>
      </w:r>
      <w:r w:rsidR="003A797A" w:rsidRPr="003A797A">
        <w:t xml:space="preserve"> </w:t>
      </w:r>
      <w:r w:rsidR="003A797A" w:rsidRPr="003A797A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Градостроительным </w:t>
      </w:r>
      <w:hyperlink r:id="rId11" w:history="1">
        <w:r w:rsidR="003A797A" w:rsidRPr="003A79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A797A" w:rsidRPr="003A79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797A">
        <w:rPr>
          <w:rFonts w:ascii="Times New Roman" w:hAnsi="Times New Roman" w:cs="Times New Roman"/>
          <w:sz w:val="24"/>
          <w:szCs w:val="24"/>
        </w:rPr>
        <w:t>,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 проекты правил благоустройства территорий, а также </w:t>
      </w:r>
      <w:r w:rsidR="0064661E" w:rsidRPr="0064661E">
        <w:rPr>
          <w:rFonts w:ascii="Times New Roman" w:hAnsi="Times New Roman" w:cs="Times New Roman"/>
          <w:sz w:val="24"/>
          <w:szCs w:val="24"/>
        </w:rPr>
        <w:lastRenderedPageBreak/>
        <w:t>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="0064661E" w:rsidRPr="0064661E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4661E" w:rsidRPr="0064661E" w:rsidRDefault="00663385" w:rsidP="00663385">
      <w:pPr>
        <w:pStyle w:val="ConsPlusNormal"/>
        <w:ind w:left="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4661E" w:rsidRPr="0064661E">
        <w:rPr>
          <w:rFonts w:ascii="Times New Roman" w:hAnsi="Times New Roman" w:cs="Times New Roman"/>
          <w:sz w:val="24"/>
          <w:szCs w:val="24"/>
        </w:rPr>
        <w:t xml:space="preserve">вопросы о преобразовании </w:t>
      </w:r>
      <w:r w:rsidR="003473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64661E" w:rsidRPr="0064661E">
        <w:rPr>
          <w:rFonts w:ascii="Times New Roman" w:hAnsi="Times New Roman" w:cs="Times New Roman"/>
          <w:sz w:val="24"/>
          <w:szCs w:val="24"/>
        </w:rPr>
        <w:t>.</w:t>
      </w:r>
    </w:p>
    <w:p w:rsidR="00CB0F96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B0F96">
        <w:rPr>
          <w:rFonts w:ascii="Times New Roman" w:hAnsi="Times New Roman" w:cs="Times New Roman"/>
          <w:sz w:val="24"/>
          <w:szCs w:val="24"/>
        </w:rPr>
        <w:t xml:space="preserve"> </w:t>
      </w:r>
      <w:r w:rsidR="00CB0F96">
        <w:rPr>
          <w:rFonts w:ascii="Times New Roman" w:hAnsi="Times New Roman" w:cs="Times New Roman"/>
          <w:bCs/>
          <w:sz w:val="24"/>
          <w:szCs w:val="24"/>
        </w:rPr>
        <w:t xml:space="preserve">Предложения граждан по проекту </w:t>
      </w:r>
      <w:r w:rsidR="00663385">
        <w:rPr>
          <w:rFonts w:ascii="Times New Roman" w:hAnsi="Times New Roman" w:cs="Times New Roman"/>
          <w:bCs/>
          <w:sz w:val="24"/>
          <w:szCs w:val="24"/>
        </w:rPr>
        <w:t>МПА</w:t>
      </w:r>
      <w:r w:rsidR="00CB0F96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и дополнений в </w:t>
      </w:r>
      <w:r w:rsidR="00347386">
        <w:rPr>
          <w:rFonts w:ascii="Times New Roman" w:hAnsi="Times New Roman" w:cs="Times New Roman"/>
          <w:bCs/>
          <w:sz w:val="24"/>
          <w:szCs w:val="24"/>
        </w:rPr>
        <w:t>У</w:t>
      </w:r>
      <w:r w:rsidR="00CB0F96">
        <w:rPr>
          <w:rFonts w:ascii="Times New Roman" w:hAnsi="Times New Roman" w:cs="Times New Roman"/>
          <w:bCs/>
          <w:sz w:val="24"/>
          <w:szCs w:val="24"/>
        </w:rPr>
        <w:t>став</w:t>
      </w:r>
      <w:r w:rsidR="00CB0F96" w:rsidRPr="003543DF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0F96" w:rsidRPr="000234EA">
        <w:rPr>
          <w:rFonts w:ascii="Times New Roman" w:hAnsi="Times New Roman" w:cs="Times New Roman"/>
          <w:sz w:val="24"/>
          <w:szCs w:val="24"/>
        </w:rPr>
        <w:t>принимаются</w:t>
      </w:r>
      <w:r w:rsidR="00CB0F9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B0F96" w:rsidRPr="003543DF">
        <w:rPr>
          <w:rFonts w:ascii="Times New Roman" w:hAnsi="Times New Roman" w:cs="Times New Roman"/>
          <w:sz w:val="24"/>
          <w:szCs w:val="24"/>
        </w:rPr>
        <w:t xml:space="preserve"> </w:t>
      </w:r>
      <w:r w:rsidR="00CB0F96">
        <w:rPr>
          <w:rFonts w:ascii="Times New Roman" w:hAnsi="Times New Roman" w:cs="Times New Roman"/>
          <w:sz w:val="24"/>
          <w:szCs w:val="24"/>
        </w:rPr>
        <w:t>Порядком</w:t>
      </w:r>
      <w:r w:rsidR="00CB0F96" w:rsidRPr="000234EA">
        <w:rPr>
          <w:rFonts w:ascii="Times New Roman" w:hAnsi="Times New Roman" w:cs="Times New Roman"/>
          <w:sz w:val="24"/>
          <w:szCs w:val="24"/>
        </w:rPr>
        <w:t xml:space="preserve"> учета предложений по проекту решения Думы </w:t>
      </w:r>
      <w:r w:rsidR="00CB0F96">
        <w:rPr>
          <w:rFonts w:ascii="Times New Roman" w:hAnsi="Times New Roman" w:cs="Times New Roman"/>
          <w:sz w:val="24"/>
          <w:szCs w:val="24"/>
        </w:rPr>
        <w:t>МО «Баяндай» «</w:t>
      </w:r>
      <w:r w:rsidR="00CB0F96" w:rsidRPr="000234E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CB0F96">
        <w:rPr>
          <w:rFonts w:ascii="Times New Roman" w:hAnsi="Times New Roman" w:cs="Times New Roman"/>
          <w:sz w:val="24"/>
          <w:szCs w:val="24"/>
        </w:rPr>
        <w:t>«Баяндай»»</w:t>
      </w:r>
      <w:r w:rsidR="00CB0F96" w:rsidRPr="000234EA">
        <w:rPr>
          <w:rFonts w:ascii="Times New Roman" w:hAnsi="Times New Roman" w:cs="Times New Roman"/>
          <w:sz w:val="24"/>
          <w:szCs w:val="24"/>
        </w:rPr>
        <w:t xml:space="preserve"> и участия граждан в его обсуждении</w:t>
      </w:r>
      <w:r w:rsidR="00CB0F96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92573" w:rsidRPr="00220C9B">
        <w:rPr>
          <w:rFonts w:ascii="Times New Roman" w:hAnsi="Times New Roman" w:cs="Times New Roman"/>
          <w:sz w:val="24"/>
          <w:szCs w:val="24"/>
        </w:rPr>
        <w:t>. На публичны</w:t>
      </w:r>
      <w:r w:rsidR="00663385">
        <w:rPr>
          <w:rFonts w:ascii="Times New Roman" w:hAnsi="Times New Roman" w:cs="Times New Roman"/>
          <w:sz w:val="24"/>
          <w:szCs w:val="24"/>
        </w:rPr>
        <w:t xml:space="preserve">е слушания выносятся </w:t>
      </w:r>
      <w:r w:rsidR="001649C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63385">
        <w:rPr>
          <w:rFonts w:ascii="Times New Roman" w:hAnsi="Times New Roman" w:cs="Times New Roman"/>
          <w:sz w:val="24"/>
          <w:szCs w:val="24"/>
        </w:rPr>
        <w:t>проекты</w:t>
      </w:r>
      <w:r w:rsidR="00663385" w:rsidRPr="0066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385">
        <w:rPr>
          <w:rFonts w:ascii="Times New Roman" w:hAnsi="Times New Roman" w:cs="Times New Roman"/>
          <w:bCs/>
          <w:sz w:val="24"/>
          <w:szCs w:val="24"/>
        </w:rPr>
        <w:t>МПА</w:t>
      </w:r>
      <w:r w:rsidR="00091D8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91D89">
        <w:rPr>
          <w:rFonts w:ascii="Times New Roman" w:hAnsi="Times New Roman" w:cs="Times New Roman"/>
          <w:sz w:val="24"/>
          <w:szCs w:val="24"/>
        </w:rPr>
        <w:t xml:space="preserve">вопросам местного значения 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,</w:t>
      </w:r>
      <w:r w:rsidR="00091D89">
        <w:rPr>
          <w:rFonts w:ascii="Times New Roman" w:hAnsi="Times New Roman" w:cs="Times New Roman"/>
          <w:sz w:val="24"/>
          <w:szCs w:val="24"/>
        </w:rPr>
        <w:t xml:space="preserve"> отнесенным  к ведению 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091D89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091D89">
        <w:rPr>
          <w:rFonts w:ascii="Times New Roman" w:hAnsi="Times New Roman" w:cs="Times New Roman"/>
          <w:sz w:val="24"/>
          <w:szCs w:val="24"/>
        </w:rPr>
        <w:t>,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в отношении которых Федеральным </w:t>
      </w:r>
      <w:hyperlink r:id="rId12" w:history="1">
        <w:r w:rsidR="00192573" w:rsidRPr="00220C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не предусмотрено обязательное проведение публичных слушаний: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1) по инициативе населения - при соблюдении условий, установленных </w:t>
      </w:r>
      <w:r w:rsidR="005D2837">
        <w:rPr>
          <w:rFonts w:ascii="Times New Roman" w:hAnsi="Times New Roman" w:cs="Times New Roman"/>
          <w:sz w:val="24"/>
          <w:szCs w:val="24"/>
        </w:rPr>
        <w:t>разделом 2</w:t>
      </w:r>
      <w:r w:rsidRPr="00220C9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2) по инициативе Думы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, </w:t>
      </w:r>
      <w:r w:rsidR="00581A90">
        <w:rPr>
          <w:rFonts w:ascii="Times New Roman" w:hAnsi="Times New Roman" w:cs="Times New Roman"/>
          <w:sz w:val="24"/>
          <w:szCs w:val="24"/>
        </w:rPr>
        <w:t>главы 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- при наличии по проекту</w:t>
      </w:r>
      <w:r w:rsidR="001649CB">
        <w:rPr>
          <w:rFonts w:ascii="Times New Roman" w:hAnsi="Times New Roman" w:cs="Times New Roman"/>
          <w:sz w:val="24"/>
          <w:szCs w:val="24"/>
        </w:rPr>
        <w:t xml:space="preserve"> МПА,</w:t>
      </w:r>
      <w:r w:rsidRPr="00220C9B">
        <w:rPr>
          <w:rFonts w:ascii="Times New Roman" w:hAnsi="Times New Roman" w:cs="Times New Roman"/>
          <w:sz w:val="24"/>
          <w:szCs w:val="24"/>
        </w:rPr>
        <w:t xml:space="preserve"> принимаемого Думой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="001649CB">
        <w:rPr>
          <w:rFonts w:ascii="Times New Roman" w:hAnsi="Times New Roman" w:cs="Times New Roman"/>
          <w:sz w:val="24"/>
          <w:szCs w:val="24"/>
        </w:rPr>
        <w:t>,</w:t>
      </w:r>
      <w:r w:rsidRPr="00220C9B">
        <w:rPr>
          <w:rFonts w:ascii="Times New Roman" w:hAnsi="Times New Roman" w:cs="Times New Roman"/>
          <w:sz w:val="24"/>
          <w:szCs w:val="24"/>
        </w:rPr>
        <w:t xml:space="preserve"> разногласий между Думой</w:t>
      </w:r>
      <w:r w:rsidR="00581A90">
        <w:rPr>
          <w:rFonts w:ascii="Times New Roman" w:hAnsi="Times New Roman" w:cs="Times New Roman"/>
          <w:sz w:val="24"/>
          <w:szCs w:val="24"/>
        </w:rPr>
        <w:t xml:space="preserve"> поселения и главой поселения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Не допускается принятие </w:t>
      </w:r>
      <w:r w:rsidR="00091D8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проект которого вынесен на публичные слушания, до получения органами местного самоуправления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1608C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091D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1D89">
        <w:rPr>
          <w:rFonts w:ascii="Times New Roman" w:hAnsi="Times New Roman" w:cs="Times New Roman"/>
          <w:sz w:val="24"/>
          <w:szCs w:val="24"/>
        </w:rPr>
        <w:t>назначившим</w:t>
      </w:r>
      <w:proofErr w:type="gramEnd"/>
      <w:r w:rsidR="00091D89">
        <w:rPr>
          <w:rFonts w:ascii="Times New Roman" w:hAnsi="Times New Roman" w:cs="Times New Roman"/>
          <w:sz w:val="24"/>
          <w:szCs w:val="24"/>
        </w:rPr>
        <w:t xml:space="preserve"> публичные слушания,</w:t>
      </w:r>
      <w:r w:rsidR="001608C4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результатов публичных слушаний, а в случае подачи по инициативе населения </w:t>
      </w:r>
      <w:r w:rsidR="005D2837">
        <w:rPr>
          <w:rFonts w:ascii="Times New Roman" w:hAnsi="Times New Roman" w:cs="Times New Roman"/>
          <w:sz w:val="24"/>
          <w:szCs w:val="24"/>
        </w:rPr>
        <w:t>муниципального</w:t>
      </w:r>
      <w:r w:rsidR="00A76812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ходатайства о проведении публичных слушаний - с момента подачи ходатайства до получения</w:t>
      </w:r>
      <w:r w:rsidR="002D3CBB">
        <w:rPr>
          <w:rFonts w:ascii="Times New Roman" w:hAnsi="Times New Roman" w:cs="Times New Roman"/>
          <w:sz w:val="24"/>
          <w:szCs w:val="24"/>
        </w:rPr>
        <w:t xml:space="preserve"> результатов публичных слушаний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1</w:t>
      </w:r>
      <w:r w:rsidR="001E6E4B">
        <w:rPr>
          <w:rFonts w:ascii="Times New Roman" w:hAnsi="Times New Roman" w:cs="Times New Roman"/>
          <w:sz w:val="24"/>
          <w:szCs w:val="24"/>
        </w:rPr>
        <w:t>.8</w:t>
      </w:r>
      <w:r w:rsidRPr="00220C9B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581A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20C9B">
        <w:rPr>
          <w:rFonts w:ascii="Times New Roman" w:hAnsi="Times New Roman" w:cs="Times New Roman"/>
          <w:sz w:val="24"/>
          <w:szCs w:val="24"/>
        </w:rPr>
        <w:t>, обладающие активным избирательным правом, представители органов государственной власти, органов местного самоуправления, средств массовой информации, юридических лиц вправе участвовать в публичных слушаниях.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. Участие в публичных </w:t>
      </w:r>
      <w:r w:rsidR="005403C5" w:rsidRPr="00220C9B">
        <w:rPr>
          <w:rFonts w:ascii="Times New Roman" w:hAnsi="Times New Roman" w:cs="Times New Roman"/>
          <w:sz w:val="24"/>
          <w:szCs w:val="24"/>
        </w:rPr>
        <w:t xml:space="preserve">слушаниях жителей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1608C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92573" w:rsidRPr="00220C9B">
        <w:rPr>
          <w:rFonts w:ascii="Times New Roman" w:hAnsi="Times New Roman" w:cs="Times New Roman"/>
          <w:sz w:val="24"/>
          <w:szCs w:val="24"/>
        </w:rPr>
        <w:t>является свободным и добровольным.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должны быть предоставлены равные возможности для выражения собственного мнения.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1</w:t>
      </w:r>
      <w:r w:rsidR="001E6E4B">
        <w:rPr>
          <w:rFonts w:ascii="Times New Roman" w:hAnsi="Times New Roman" w:cs="Times New Roman"/>
          <w:sz w:val="24"/>
          <w:szCs w:val="24"/>
        </w:rPr>
        <w:t>.11.</w:t>
      </w:r>
      <w:r w:rsidRPr="00220C9B">
        <w:rPr>
          <w:rFonts w:ascii="Times New Roman" w:hAnsi="Times New Roman" w:cs="Times New Roman"/>
          <w:sz w:val="24"/>
          <w:szCs w:val="24"/>
        </w:rPr>
        <w:t xml:space="preserve"> Инициаторами проведения публичных слушаний могут быть: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1608C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2) Дума </w:t>
      </w:r>
      <w:r w:rsidR="00581A90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3) </w:t>
      </w:r>
      <w:r w:rsidR="00581A90">
        <w:rPr>
          <w:rFonts w:ascii="Times New Roman" w:hAnsi="Times New Roman" w:cs="Times New Roman"/>
          <w:sz w:val="24"/>
          <w:szCs w:val="24"/>
        </w:rPr>
        <w:t>глава поселения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2. ВЫДВИЖЕНИЕ, РАССМОТРЕНИЕ ИНИЦИАТИВЫ НАСЕЛЕНИЯ</w:t>
      </w:r>
    </w:p>
    <w:p w:rsidR="00192573" w:rsidRPr="00220C9B" w:rsidRDefault="001608C4" w:rsidP="0019257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1D89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91D8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по инициативе населения </w:t>
      </w:r>
      <w:r w:rsidR="005C6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5C639F">
        <w:rPr>
          <w:rFonts w:ascii="Times New Roman" w:hAnsi="Times New Roman" w:cs="Times New Roman"/>
          <w:sz w:val="24"/>
          <w:szCs w:val="24"/>
        </w:rPr>
        <w:t xml:space="preserve"> </w:t>
      </w:r>
      <w:r w:rsidR="00091D89">
        <w:rPr>
          <w:rFonts w:ascii="Times New Roman" w:hAnsi="Times New Roman" w:cs="Times New Roman"/>
          <w:sz w:val="24"/>
          <w:szCs w:val="24"/>
        </w:rPr>
        <w:t>для обсуждения проектов МПА по вопросам местного значения</w:t>
      </w:r>
      <w:r w:rsidR="005C639F" w:rsidRPr="005C639F">
        <w:rPr>
          <w:rFonts w:ascii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="00091D89">
        <w:rPr>
          <w:rFonts w:ascii="Times New Roman" w:hAnsi="Times New Roman" w:cs="Times New Roman"/>
          <w:sz w:val="24"/>
          <w:szCs w:val="24"/>
        </w:rPr>
        <w:t xml:space="preserve">.   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Инициатива населения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1608C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должна исходить от инициативн</w:t>
      </w:r>
      <w:r w:rsidR="00995CF3" w:rsidRPr="00220C9B">
        <w:rPr>
          <w:rFonts w:ascii="Times New Roman" w:hAnsi="Times New Roman" w:cs="Times New Roman"/>
          <w:sz w:val="24"/>
          <w:szCs w:val="24"/>
        </w:rPr>
        <w:t xml:space="preserve">ой группы </w:t>
      </w:r>
      <w:r w:rsidR="00663385">
        <w:rPr>
          <w:rFonts w:ascii="Times New Roman" w:hAnsi="Times New Roman" w:cs="Times New Roman"/>
          <w:sz w:val="24"/>
          <w:szCs w:val="24"/>
        </w:rPr>
        <w:t>численностью не менее 50</w:t>
      </w:r>
      <w:r w:rsidRPr="00220C9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Членом инициативной группы </w:t>
      </w:r>
      <w:r w:rsidR="002D3CBB">
        <w:rPr>
          <w:rFonts w:ascii="Times New Roman" w:hAnsi="Times New Roman" w:cs="Times New Roman"/>
          <w:sz w:val="24"/>
          <w:szCs w:val="24"/>
        </w:rPr>
        <w:t>должен</w:t>
      </w:r>
      <w:r w:rsidRPr="00220C9B">
        <w:rPr>
          <w:rFonts w:ascii="Times New Roman" w:hAnsi="Times New Roman" w:cs="Times New Roman"/>
          <w:sz w:val="24"/>
          <w:szCs w:val="24"/>
        </w:rPr>
        <w:t xml:space="preserve"> быть совершеннолетний дееспособный гражданин Российской Федерации, обладающий активным избирательным правом на выборах в органы местного самоуправления </w:t>
      </w:r>
      <w:r w:rsidR="001608C4">
        <w:rPr>
          <w:rFonts w:ascii="Times New Roman" w:hAnsi="Times New Roman" w:cs="Times New Roman"/>
          <w:sz w:val="24"/>
          <w:szCs w:val="24"/>
        </w:rPr>
        <w:t>муниципального</w:t>
      </w:r>
      <w:r w:rsidR="001608C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</w:t>
      </w:r>
      <w:r w:rsidR="00995CF3" w:rsidRPr="00220C9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6304A">
        <w:rPr>
          <w:rFonts w:ascii="Times New Roman" w:hAnsi="Times New Roman" w:cs="Times New Roman"/>
          <w:sz w:val="24"/>
          <w:szCs w:val="24"/>
        </w:rPr>
        <w:t>муниципального</w:t>
      </w:r>
      <w:r w:rsidR="00C6304A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с инициативной группой осуществляется через уполномоченного представителя</w:t>
      </w:r>
      <w:r w:rsidR="002D3CBB">
        <w:rPr>
          <w:rFonts w:ascii="Times New Roman" w:hAnsi="Times New Roman" w:cs="Times New Roman"/>
          <w:sz w:val="24"/>
          <w:szCs w:val="24"/>
        </w:rPr>
        <w:t>.</w:t>
      </w:r>
      <w:r w:rsidRPr="00220C9B">
        <w:rPr>
          <w:rFonts w:ascii="Times New Roman" w:hAnsi="Times New Roman" w:cs="Times New Roman"/>
          <w:sz w:val="24"/>
          <w:szCs w:val="24"/>
        </w:rPr>
        <w:t xml:space="preserve"> Инициативная группа самостоятельно определяет</w:t>
      </w:r>
      <w:r w:rsidR="002D3CBB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</w:t>
      </w:r>
      <w:r w:rsidRPr="00220C9B">
        <w:rPr>
          <w:rFonts w:ascii="Times New Roman" w:hAnsi="Times New Roman" w:cs="Times New Roman"/>
          <w:sz w:val="24"/>
          <w:szCs w:val="24"/>
        </w:rPr>
        <w:t>своей инициативной группы.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2</w:t>
      </w:r>
      <w:r w:rsidR="001E6E4B">
        <w:rPr>
          <w:rFonts w:ascii="Times New Roman" w:hAnsi="Times New Roman" w:cs="Times New Roman"/>
          <w:sz w:val="24"/>
          <w:szCs w:val="24"/>
        </w:rPr>
        <w:t>.2</w:t>
      </w:r>
      <w:r w:rsidRPr="00220C9B">
        <w:rPr>
          <w:rFonts w:ascii="Times New Roman" w:hAnsi="Times New Roman" w:cs="Times New Roman"/>
          <w:sz w:val="24"/>
          <w:szCs w:val="24"/>
        </w:rPr>
        <w:t>. Формирование инициативной группы осуществляется путем сбора подписей.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Подписи собираются посредством внесения их в </w:t>
      </w:r>
      <w:hyperlink r:id="rId13" w:history="1">
        <w:r w:rsidRPr="00220C9B">
          <w:rPr>
            <w:rFonts w:ascii="Times New Roman" w:hAnsi="Times New Roman" w:cs="Times New Roman"/>
            <w:sz w:val="24"/>
            <w:szCs w:val="24"/>
          </w:rPr>
          <w:t>подписные листы</w:t>
        </w:r>
      </w:hyperlink>
      <w:r w:rsidRPr="00220C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Положению.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В подписном листе должны быть указаны: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1) наименование проекта МПА </w:t>
      </w:r>
      <w:r w:rsidR="00091D89">
        <w:rPr>
          <w:rFonts w:ascii="Times New Roman" w:hAnsi="Times New Roman" w:cs="Times New Roman"/>
          <w:sz w:val="24"/>
          <w:szCs w:val="24"/>
        </w:rPr>
        <w:t xml:space="preserve">по </w:t>
      </w:r>
      <w:r w:rsidRPr="00220C9B">
        <w:rPr>
          <w:rFonts w:ascii="Times New Roman" w:hAnsi="Times New Roman" w:cs="Times New Roman"/>
          <w:sz w:val="24"/>
          <w:szCs w:val="24"/>
        </w:rPr>
        <w:t>вопроса</w:t>
      </w:r>
      <w:r w:rsidR="00091D89">
        <w:rPr>
          <w:rFonts w:ascii="Times New Roman" w:hAnsi="Times New Roman" w:cs="Times New Roman"/>
          <w:sz w:val="24"/>
          <w:szCs w:val="24"/>
        </w:rPr>
        <w:t>м местного значения</w:t>
      </w:r>
      <w:r w:rsidR="005C639F" w:rsidRPr="005C639F">
        <w:rPr>
          <w:rFonts w:ascii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, предлагаемого к вынесению на публичные слушания, его основные положения, обоснование необходимости обсуждения на публичных слушаниях проекта МПА </w:t>
      </w:r>
      <w:r w:rsidR="00091D89">
        <w:rPr>
          <w:rFonts w:ascii="Times New Roman" w:hAnsi="Times New Roman" w:cs="Times New Roman"/>
          <w:sz w:val="24"/>
          <w:szCs w:val="24"/>
        </w:rPr>
        <w:t xml:space="preserve">по </w:t>
      </w:r>
      <w:r w:rsidR="00091D89" w:rsidRPr="00220C9B">
        <w:rPr>
          <w:rFonts w:ascii="Times New Roman" w:hAnsi="Times New Roman" w:cs="Times New Roman"/>
          <w:sz w:val="24"/>
          <w:szCs w:val="24"/>
        </w:rPr>
        <w:t>вопроса</w:t>
      </w:r>
      <w:r w:rsidR="00091D89">
        <w:rPr>
          <w:rFonts w:ascii="Times New Roman" w:hAnsi="Times New Roman" w:cs="Times New Roman"/>
          <w:sz w:val="24"/>
          <w:szCs w:val="24"/>
        </w:rPr>
        <w:t>м местного значения</w:t>
      </w:r>
      <w:r w:rsidR="005C639F" w:rsidRPr="005C639F">
        <w:rPr>
          <w:rFonts w:ascii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A90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2) фамилия, имя, отчество, год рождения, адрес места жительства, паспортные данные, подпись, дата внесения подписи гражданина, поддерживающего инициативу проведения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3) фамилия, имя, отчество, адрес места жительства, паспортные данные уполномоченного представителя инициативной группы.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3. Инициатива населения </w:t>
      </w:r>
      <w:r w:rsidR="00C6304A">
        <w:rPr>
          <w:rFonts w:ascii="Times New Roman" w:hAnsi="Times New Roman" w:cs="Times New Roman"/>
          <w:sz w:val="24"/>
          <w:szCs w:val="24"/>
        </w:rPr>
        <w:t>муниципального</w:t>
      </w:r>
      <w:r w:rsidR="00C6304A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A900DC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оформляется в виде ходатайства о проведении публичных слушаний (далее - ходатайство) с протоколом собрания инициативной группы, на котором было принято решение о выдвижении инициативы (далее - протокол инициативной группы).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В ходатайстве указываются тема публичных слушаний</w:t>
      </w:r>
      <w:r w:rsidR="002D3CBB">
        <w:rPr>
          <w:rFonts w:ascii="Times New Roman" w:hAnsi="Times New Roman" w:cs="Times New Roman"/>
          <w:sz w:val="24"/>
          <w:szCs w:val="24"/>
        </w:rPr>
        <w:t xml:space="preserve"> (наименование проекта МПА, выносимого на публичные слушания)</w:t>
      </w:r>
      <w:r w:rsidRPr="00220C9B">
        <w:rPr>
          <w:rFonts w:ascii="Times New Roman" w:hAnsi="Times New Roman" w:cs="Times New Roman"/>
          <w:sz w:val="24"/>
          <w:szCs w:val="24"/>
        </w:rPr>
        <w:t>, мотивы проведения публичных слушаний, предполагаемая дата</w:t>
      </w:r>
      <w:r w:rsidR="001649CB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Pr="00220C9B">
        <w:rPr>
          <w:rFonts w:ascii="Times New Roman" w:hAnsi="Times New Roman" w:cs="Times New Roman"/>
          <w:sz w:val="24"/>
          <w:szCs w:val="24"/>
        </w:rPr>
        <w:t>. Ходатайство от имени инициативной группы подписывается уполномоченным представителем инициативной группы.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В протоколе инициативной группы указываются дата, время и место проведения собрания инициативной группы, обсуждаемые вопросы и принятые по ним решения. Протокол инициативной группы подписывается лицом, осуществлявшим ведение и протоколирование собрания инициативной группы.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внесения предложения о проведении публичных слушаний подает в Думу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ходатайство с приложением </w:t>
      </w:r>
      <w:hyperlink r:id="rId14" w:history="1">
        <w:r w:rsidR="00192573" w:rsidRPr="00220C9B">
          <w:rPr>
            <w:rFonts w:ascii="Times New Roman" w:hAnsi="Times New Roman" w:cs="Times New Roman"/>
            <w:sz w:val="24"/>
            <w:szCs w:val="24"/>
          </w:rPr>
          <w:t>подписных листов</w:t>
        </w:r>
      </w:hyperlink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инициативной группы (приложение N 1), протокола </w:t>
      </w:r>
      <w:r w:rsidR="00DF1C23">
        <w:rPr>
          <w:rFonts w:ascii="Times New Roman" w:hAnsi="Times New Roman" w:cs="Times New Roman"/>
          <w:sz w:val="24"/>
          <w:szCs w:val="24"/>
        </w:rPr>
        <w:t>и</w:t>
      </w:r>
      <w:r w:rsidR="00192573" w:rsidRPr="00220C9B">
        <w:rPr>
          <w:rFonts w:ascii="Times New Roman" w:hAnsi="Times New Roman" w:cs="Times New Roman"/>
          <w:sz w:val="24"/>
          <w:szCs w:val="24"/>
        </w:rPr>
        <w:t>нициативной группы.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. Дума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995CF3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>рассматривает ходатайство</w:t>
      </w:r>
      <w:r w:rsidR="00B05039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на ближайшем очередном заседании Думы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2.</w:t>
      </w:r>
      <w:r w:rsidR="001E6E4B">
        <w:rPr>
          <w:rFonts w:ascii="Times New Roman" w:hAnsi="Times New Roman" w:cs="Times New Roman"/>
          <w:sz w:val="24"/>
          <w:szCs w:val="24"/>
        </w:rPr>
        <w:t xml:space="preserve">6. </w:t>
      </w:r>
      <w:r w:rsidRPr="00220C9B">
        <w:rPr>
          <w:rFonts w:ascii="Times New Roman" w:hAnsi="Times New Roman" w:cs="Times New Roman"/>
          <w:sz w:val="24"/>
          <w:szCs w:val="24"/>
        </w:rPr>
        <w:t xml:space="preserve">На заседании Думы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правом на выступление с обоснованием необходимости проведения публичных слушаний обладает уполномоченный представитель инициативной группы.</w:t>
      </w:r>
    </w:p>
    <w:p w:rsidR="00091D89" w:rsidRDefault="001E6E4B" w:rsidP="00091D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92573" w:rsidRPr="00220C9B">
        <w:rPr>
          <w:rFonts w:ascii="Times New Roman" w:hAnsi="Times New Roman" w:cs="Times New Roman"/>
          <w:sz w:val="24"/>
          <w:szCs w:val="24"/>
        </w:rPr>
        <w:t>. По результатам рассмотрения ходатайства</w:t>
      </w:r>
      <w:r w:rsidR="00DF1C23" w:rsidRPr="00DF1C23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Дума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публичных слушаний либо об отклонении ходатайства об их проведении с</w:t>
      </w:r>
      <w:r w:rsidR="00091D89">
        <w:rPr>
          <w:rFonts w:ascii="Times New Roman" w:hAnsi="Times New Roman" w:cs="Times New Roman"/>
          <w:sz w:val="24"/>
          <w:szCs w:val="24"/>
        </w:rPr>
        <w:t xml:space="preserve"> обоснованием принятого решения, о чем письменно,</w:t>
      </w:r>
      <w:r w:rsidR="00091D89" w:rsidRPr="00091D89">
        <w:rPr>
          <w:rFonts w:ascii="Times New Roman" w:hAnsi="Times New Roman" w:cs="Times New Roman"/>
          <w:sz w:val="24"/>
          <w:szCs w:val="24"/>
        </w:rPr>
        <w:t xml:space="preserve"> </w:t>
      </w:r>
      <w:r w:rsidR="00091D89">
        <w:rPr>
          <w:rFonts w:ascii="Times New Roman" w:hAnsi="Times New Roman" w:cs="Times New Roman"/>
          <w:sz w:val="24"/>
          <w:szCs w:val="24"/>
        </w:rPr>
        <w:t>в течение 5 дней со дня принятия решения, извещается уполномоченный представитель</w:t>
      </w:r>
      <w:r w:rsidR="002D3CBB">
        <w:rPr>
          <w:rFonts w:ascii="Times New Roman" w:hAnsi="Times New Roman" w:cs="Times New Roman"/>
          <w:sz w:val="24"/>
          <w:szCs w:val="24"/>
        </w:rPr>
        <w:t>.</w:t>
      </w:r>
      <w:r w:rsidR="00091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9CB" w:rsidRPr="00220C9B" w:rsidRDefault="001649CB" w:rsidP="001649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49CB">
        <w:rPr>
          <w:rFonts w:ascii="Times New Roman" w:hAnsi="Times New Roman" w:cs="Times New Roman"/>
          <w:sz w:val="24"/>
          <w:szCs w:val="24"/>
        </w:rPr>
        <w:t xml:space="preserve">Дума </w:t>
      </w:r>
      <w:r w:rsidR="00A900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C5C84">
        <w:rPr>
          <w:rFonts w:ascii="Times New Roman" w:hAnsi="Times New Roman" w:cs="Times New Roman"/>
          <w:sz w:val="24"/>
          <w:szCs w:val="24"/>
        </w:rPr>
        <w:t>отклоняет</w:t>
      </w:r>
      <w:r w:rsidR="00FC6A37"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Pr="001649CB">
        <w:rPr>
          <w:rFonts w:ascii="Times New Roman" w:hAnsi="Times New Roman" w:cs="Times New Roman"/>
          <w:sz w:val="24"/>
          <w:szCs w:val="24"/>
        </w:rPr>
        <w:t xml:space="preserve"> </w:t>
      </w:r>
      <w:r w:rsidR="00AC5C84" w:rsidRPr="00220C9B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AC5C84">
        <w:rPr>
          <w:rFonts w:ascii="Times New Roman" w:hAnsi="Times New Roman" w:cs="Times New Roman"/>
          <w:sz w:val="24"/>
          <w:szCs w:val="24"/>
        </w:rPr>
        <w:t xml:space="preserve">в </w:t>
      </w:r>
      <w:r w:rsidRPr="001649CB">
        <w:rPr>
          <w:rFonts w:ascii="Times New Roman" w:hAnsi="Times New Roman" w:cs="Times New Roman"/>
          <w:sz w:val="24"/>
          <w:szCs w:val="24"/>
        </w:rPr>
        <w:t xml:space="preserve">случае, если </w:t>
      </w:r>
      <w:r w:rsidR="00AC5C84">
        <w:rPr>
          <w:rFonts w:ascii="Times New Roman" w:hAnsi="Times New Roman" w:cs="Times New Roman"/>
          <w:sz w:val="24"/>
          <w:szCs w:val="24"/>
        </w:rPr>
        <w:t>не соблюдены требования</w:t>
      </w:r>
      <w:r w:rsidR="002D3CBB">
        <w:rPr>
          <w:rFonts w:ascii="Times New Roman" w:hAnsi="Times New Roman" w:cs="Times New Roman"/>
          <w:sz w:val="24"/>
          <w:szCs w:val="24"/>
        </w:rPr>
        <w:t>,</w:t>
      </w:r>
      <w:r w:rsidR="00AC5C84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Pr="001649CB">
        <w:rPr>
          <w:rFonts w:ascii="Times New Roman" w:hAnsi="Times New Roman" w:cs="Times New Roman"/>
          <w:sz w:val="24"/>
          <w:szCs w:val="24"/>
        </w:rPr>
        <w:t xml:space="preserve"> в </w:t>
      </w:r>
      <w:r w:rsidR="00AC5C84">
        <w:rPr>
          <w:rFonts w:ascii="Times New Roman" w:hAnsi="Times New Roman" w:cs="Times New Roman"/>
          <w:sz w:val="24"/>
          <w:szCs w:val="24"/>
        </w:rPr>
        <w:t>пунктах</w:t>
      </w:r>
      <w:r w:rsidR="00E27C43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39F">
        <w:rPr>
          <w:rFonts w:ascii="Times New Roman" w:hAnsi="Times New Roman" w:cs="Times New Roman"/>
          <w:sz w:val="24"/>
          <w:szCs w:val="24"/>
        </w:rPr>
        <w:t>-</w:t>
      </w:r>
      <w:r w:rsidR="00E27C43">
        <w:rPr>
          <w:rFonts w:ascii="Times New Roman" w:hAnsi="Times New Roman" w:cs="Times New Roman"/>
          <w:sz w:val="24"/>
          <w:szCs w:val="24"/>
        </w:rPr>
        <w:t>2.4.</w:t>
      </w:r>
      <w:r w:rsidR="005C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E27C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</w:t>
      </w:r>
      <w:r w:rsidR="00AC5C84">
        <w:rPr>
          <w:rFonts w:ascii="Times New Roman" w:hAnsi="Times New Roman" w:cs="Times New Roman"/>
          <w:sz w:val="24"/>
          <w:szCs w:val="24"/>
        </w:rPr>
        <w:t>оящего Положения.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3. НАЗНАЧЕНИЕ И ОРГАНИЗАЦИЯ ПУБЛИЧНЫХ СЛУШАНИЙ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1. Публичные слушания, проводимые по инициативе населения </w:t>
      </w:r>
      <w:r w:rsidR="00DF1C23">
        <w:rPr>
          <w:rFonts w:ascii="Times New Roman" w:hAnsi="Times New Roman" w:cs="Times New Roman"/>
          <w:sz w:val="24"/>
          <w:szCs w:val="24"/>
        </w:rPr>
        <w:t>муниципального</w:t>
      </w:r>
      <w:r w:rsidR="00995CF3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A900DC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или Думы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назначаются Думой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2573" w:rsidRPr="00220C9B">
        <w:rPr>
          <w:rFonts w:ascii="Times New Roman" w:hAnsi="Times New Roman" w:cs="Times New Roman"/>
          <w:sz w:val="24"/>
          <w:szCs w:val="24"/>
        </w:rPr>
        <w:t>2. Публичные слушания, проводимые по инициативе</w:t>
      </w:r>
      <w:r w:rsidR="00A900DC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, наз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начаются </w:t>
      </w:r>
      <w:r w:rsidR="00A900DC">
        <w:rPr>
          <w:rFonts w:ascii="Times New Roman" w:hAnsi="Times New Roman" w:cs="Times New Roman"/>
          <w:sz w:val="24"/>
          <w:szCs w:val="24"/>
        </w:rPr>
        <w:t>главой 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3. В </w:t>
      </w:r>
      <w:r w:rsidR="00861143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указываются: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- тема публичных слушаний (наименование проекта </w:t>
      </w:r>
      <w:r w:rsidR="00DF1C23">
        <w:rPr>
          <w:rFonts w:ascii="Times New Roman" w:hAnsi="Times New Roman" w:cs="Times New Roman"/>
          <w:sz w:val="24"/>
          <w:szCs w:val="24"/>
        </w:rPr>
        <w:t>МПА</w:t>
      </w:r>
      <w:r w:rsidRPr="00220C9B">
        <w:rPr>
          <w:rFonts w:ascii="Times New Roman" w:hAnsi="Times New Roman" w:cs="Times New Roman"/>
          <w:sz w:val="24"/>
          <w:szCs w:val="24"/>
        </w:rPr>
        <w:t>, выносимого на публичные слушания);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- дата и время проведения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- место проведения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- инициатор проведения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- организатор публичных слушаний, председатель и секретарь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- порядок учета предложений по проекту</w:t>
      </w:r>
      <w:r w:rsidR="00DF1C23">
        <w:rPr>
          <w:rFonts w:ascii="Times New Roman" w:hAnsi="Times New Roman" w:cs="Times New Roman"/>
          <w:sz w:val="24"/>
          <w:szCs w:val="24"/>
        </w:rPr>
        <w:t xml:space="preserve"> МПА,</w:t>
      </w:r>
      <w:r w:rsidRPr="00220C9B">
        <w:rPr>
          <w:rFonts w:ascii="Times New Roman" w:hAnsi="Times New Roman" w:cs="Times New Roman"/>
          <w:sz w:val="24"/>
          <w:szCs w:val="24"/>
        </w:rPr>
        <w:t xml:space="preserve"> выносимого на публичные слушания;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- порядок участия в обсуждении проекта </w:t>
      </w:r>
      <w:r w:rsidR="00DF1C23">
        <w:rPr>
          <w:rFonts w:ascii="Times New Roman" w:hAnsi="Times New Roman" w:cs="Times New Roman"/>
          <w:sz w:val="24"/>
          <w:szCs w:val="24"/>
        </w:rPr>
        <w:t>МПА</w:t>
      </w:r>
      <w:r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4. </w:t>
      </w:r>
      <w:r w:rsidR="00861143">
        <w:rPr>
          <w:rFonts w:ascii="Times New Roman" w:hAnsi="Times New Roman" w:cs="Times New Roman"/>
          <w:sz w:val="24"/>
          <w:szCs w:val="24"/>
        </w:rPr>
        <w:t>И</w:t>
      </w:r>
      <w:r w:rsidR="00192573" w:rsidRPr="00220C9B">
        <w:rPr>
          <w:rFonts w:ascii="Times New Roman" w:hAnsi="Times New Roman" w:cs="Times New Roman"/>
          <w:sz w:val="24"/>
          <w:szCs w:val="24"/>
        </w:rPr>
        <w:t>зданный</w:t>
      </w:r>
      <w:r w:rsidR="00861143">
        <w:rPr>
          <w:rFonts w:ascii="Times New Roman" w:hAnsi="Times New Roman" w:cs="Times New Roman"/>
          <w:sz w:val="24"/>
          <w:szCs w:val="24"/>
        </w:rPr>
        <w:t xml:space="preserve"> муниципальный правовой акт</w:t>
      </w:r>
      <w:r w:rsidR="00861143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="002D3CBB">
        <w:rPr>
          <w:rFonts w:ascii="Times New Roman" w:hAnsi="Times New Roman" w:cs="Times New Roman"/>
          <w:sz w:val="24"/>
          <w:szCs w:val="24"/>
        </w:rPr>
        <w:t>,</w:t>
      </w:r>
      <w:r w:rsidR="002D3CBB" w:rsidRPr="002D3CBB">
        <w:rPr>
          <w:rFonts w:ascii="Times New Roman" w:hAnsi="Times New Roman" w:cs="Times New Roman"/>
          <w:sz w:val="24"/>
          <w:szCs w:val="24"/>
        </w:rPr>
        <w:t xml:space="preserve"> </w:t>
      </w:r>
      <w:r w:rsidR="002D3CBB">
        <w:rPr>
          <w:rFonts w:ascii="Times New Roman" w:hAnsi="Times New Roman" w:cs="Times New Roman"/>
          <w:sz w:val="24"/>
          <w:szCs w:val="24"/>
        </w:rPr>
        <w:t>указанный в п. 3.3. раздела 3 настоящего Положения,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192573" w:rsidRPr="00220C9B" w:rsidRDefault="0086114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И</w:t>
      </w:r>
      <w:r w:rsidR="00192573" w:rsidRPr="00220C9B">
        <w:rPr>
          <w:rFonts w:ascii="Times New Roman" w:hAnsi="Times New Roman" w:cs="Times New Roman"/>
          <w:sz w:val="24"/>
          <w:szCs w:val="24"/>
        </w:rPr>
        <w:t>зданный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</w:t>
      </w:r>
      <w:r w:rsidR="00E27C43">
        <w:rPr>
          <w:rFonts w:ascii="Times New Roman" w:hAnsi="Times New Roman" w:cs="Times New Roman"/>
          <w:sz w:val="24"/>
          <w:szCs w:val="24"/>
        </w:rPr>
        <w:t xml:space="preserve"> о</w:t>
      </w:r>
      <w:r w:rsidR="00AD6DF8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слушаний, указанный в п. 3.3. </w:t>
      </w:r>
      <w:r w:rsidR="005C639F">
        <w:rPr>
          <w:rFonts w:ascii="Times New Roman" w:hAnsi="Times New Roman" w:cs="Times New Roman"/>
          <w:sz w:val="24"/>
          <w:szCs w:val="24"/>
        </w:rPr>
        <w:t>раздела 3 настоящего Положения</w:t>
      </w:r>
      <w:r w:rsidR="00CF3E50">
        <w:rPr>
          <w:rFonts w:ascii="Times New Roman" w:hAnsi="Times New Roman" w:cs="Times New Roman"/>
          <w:sz w:val="24"/>
          <w:szCs w:val="24"/>
        </w:rPr>
        <w:t>,</w:t>
      </w:r>
      <w:r w:rsidR="005C639F">
        <w:rPr>
          <w:rFonts w:ascii="Times New Roman" w:hAnsi="Times New Roman" w:cs="Times New Roman"/>
          <w:sz w:val="24"/>
          <w:szCs w:val="24"/>
        </w:rPr>
        <w:t xml:space="preserve"> 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с проектом </w:t>
      </w:r>
      <w:r>
        <w:rPr>
          <w:rFonts w:ascii="Times New Roman" w:hAnsi="Times New Roman" w:cs="Times New Roman"/>
          <w:sz w:val="24"/>
          <w:szCs w:val="24"/>
        </w:rPr>
        <w:t>МПА</w:t>
      </w:r>
      <w:r w:rsidR="00192573" w:rsidRPr="00220C9B">
        <w:rPr>
          <w:rFonts w:ascii="Times New Roman" w:hAnsi="Times New Roman" w:cs="Times New Roman"/>
          <w:sz w:val="24"/>
          <w:szCs w:val="24"/>
        </w:rPr>
        <w:t>, выносимым на публичные слушания, публикуется в средствах массовой информации не позднее</w:t>
      </w:r>
      <w:r w:rsidR="00AD6DF8">
        <w:rPr>
          <w:rFonts w:ascii="Times New Roman" w:hAnsi="Times New Roman" w:cs="Times New Roman"/>
          <w:sz w:val="24"/>
          <w:szCs w:val="24"/>
        </w:rPr>
        <w:t>,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0F5641" w:rsidRPr="00220C9B">
        <w:rPr>
          <w:rFonts w:ascii="Times New Roman" w:hAnsi="Times New Roman" w:cs="Times New Roman"/>
          <w:sz w:val="24"/>
          <w:szCs w:val="24"/>
        </w:rPr>
        <w:t>10 дней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до начала публичных слушаний, если иные сроки не установлены федеральными законами.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92573" w:rsidRPr="00220C9B">
        <w:rPr>
          <w:rFonts w:ascii="Times New Roman" w:hAnsi="Times New Roman" w:cs="Times New Roman"/>
          <w:sz w:val="24"/>
          <w:szCs w:val="24"/>
        </w:rPr>
        <w:t>. Подготовку и проведение публичных слушаний обеспечивает организатор публичных слушаний.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Организатором публичных слушаний, назначаемых Думой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может быть постоянная комиссия Думы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к предметам ведения которой относится выносимый на публичные слушания проект </w:t>
      </w:r>
      <w:r w:rsidR="00B05039">
        <w:rPr>
          <w:rFonts w:ascii="Times New Roman" w:hAnsi="Times New Roman" w:cs="Times New Roman"/>
          <w:sz w:val="24"/>
          <w:szCs w:val="24"/>
        </w:rPr>
        <w:t>МПА</w:t>
      </w:r>
      <w:r w:rsidR="00192573" w:rsidRPr="00220C9B">
        <w:rPr>
          <w:rFonts w:ascii="Times New Roman" w:hAnsi="Times New Roman" w:cs="Times New Roman"/>
          <w:sz w:val="24"/>
          <w:szCs w:val="24"/>
        </w:rPr>
        <w:t>, либо специально созданная</w:t>
      </w:r>
      <w:r w:rsidR="002D3CBB">
        <w:rPr>
          <w:rFonts w:ascii="Times New Roman" w:hAnsi="Times New Roman" w:cs="Times New Roman"/>
          <w:sz w:val="24"/>
          <w:szCs w:val="24"/>
        </w:rPr>
        <w:t xml:space="preserve"> Думой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комиссия или группа депутатов по организации и проведению публичных слушаний.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Организатором публичных слушаний, назначаемых</w:t>
      </w:r>
      <w:r w:rsidR="00A900DC">
        <w:rPr>
          <w:rFonts w:ascii="Times New Roman" w:hAnsi="Times New Roman" w:cs="Times New Roman"/>
          <w:sz w:val="24"/>
          <w:szCs w:val="24"/>
        </w:rPr>
        <w:t xml:space="preserve"> главой 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, может быть отраслевой орган администрации </w:t>
      </w:r>
      <w:r w:rsidR="00A900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0C9B">
        <w:rPr>
          <w:rFonts w:ascii="Times New Roman" w:hAnsi="Times New Roman" w:cs="Times New Roman"/>
          <w:sz w:val="24"/>
          <w:szCs w:val="24"/>
        </w:rPr>
        <w:t>или специально созданная</w:t>
      </w:r>
      <w:r w:rsidR="00861143">
        <w:rPr>
          <w:rFonts w:ascii="Times New Roman" w:hAnsi="Times New Roman" w:cs="Times New Roman"/>
          <w:sz w:val="24"/>
          <w:szCs w:val="24"/>
        </w:rPr>
        <w:t xml:space="preserve"> </w:t>
      </w:r>
      <w:r w:rsidR="00A900DC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Pr="00220C9B">
        <w:rPr>
          <w:rFonts w:ascii="Times New Roman" w:hAnsi="Times New Roman" w:cs="Times New Roman"/>
          <w:sz w:val="24"/>
          <w:szCs w:val="24"/>
        </w:rPr>
        <w:t>комиссия по организации и проведению публичных слушаний.</w:t>
      </w:r>
    </w:p>
    <w:p w:rsidR="00192573" w:rsidRPr="00220C9B" w:rsidRDefault="00192573" w:rsidP="002D3CB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3</w:t>
      </w:r>
      <w:r w:rsidR="001E6E4B">
        <w:rPr>
          <w:rFonts w:ascii="Times New Roman" w:hAnsi="Times New Roman" w:cs="Times New Roman"/>
          <w:sz w:val="24"/>
          <w:szCs w:val="24"/>
        </w:rPr>
        <w:t>.7</w:t>
      </w:r>
      <w:r w:rsidRPr="00220C9B">
        <w:rPr>
          <w:rFonts w:ascii="Times New Roman" w:hAnsi="Times New Roman" w:cs="Times New Roman"/>
          <w:sz w:val="24"/>
          <w:szCs w:val="24"/>
        </w:rPr>
        <w:t xml:space="preserve">. </w:t>
      </w:r>
      <w:r w:rsidR="00AD6DF8">
        <w:rPr>
          <w:rFonts w:ascii="Times New Roman" w:hAnsi="Times New Roman" w:cs="Times New Roman"/>
          <w:sz w:val="24"/>
          <w:szCs w:val="24"/>
        </w:rPr>
        <w:t>И</w:t>
      </w:r>
      <w:r w:rsidRPr="00220C9B">
        <w:rPr>
          <w:rFonts w:ascii="Times New Roman" w:hAnsi="Times New Roman" w:cs="Times New Roman"/>
          <w:sz w:val="24"/>
          <w:szCs w:val="24"/>
        </w:rPr>
        <w:t xml:space="preserve">нформационное обеспечение деятельности организатора публичных слушаний, обеспечивает </w:t>
      </w:r>
      <w:r w:rsidR="00A900D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F1C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5C0771" w:rsidRPr="005C0771" w:rsidRDefault="001E6E4B" w:rsidP="002D3C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0804">
        <w:rPr>
          <w:rFonts w:ascii="Times New Roman" w:hAnsi="Times New Roman" w:cs="Times New Roman"/>
          <w:sz w:val="24"/>
          <w:szCs w:val="24"/>
        </w:rPr>
        <w:t>3.8</w:t>
      </w:r>
      <w:r w:rsidR="00192573" w:rsidRPr="00E20804">
        <w:rPr>
          <w:rFonts w:ascii="Times New Roman" w:hAnsi="Times New Roman" w:cs="Times New Roman"/>
          <w:sz w:val="24"/>
          <w:szCs w:val="24"/>
        </w:rPr>
        <w:t xml:space="preserve">. </w:t>
      </w:r>
      <w:r w:rsidR="00E20804" w:rsidRPr="00E20804">
        <w:rPr>
          <w:rFonts w:ascii="Times New Roman" w:hAnsi="Times New Roman" w:cs="Times New Roman"/>
          <w:sz w:val="24"/>
          <w:szCs w:val="24"/>
        </w:rPr>
        <w:t xml:space="preserve">Финансирование организации и проведения публичных слушаний осуществляется за счет средств бюджета </w:t>
      </w:r>
      <w:r w:rsidR="00A900DC">
        <w:rPr>
          <w:rFonts w:ascii="Times New Roman" w:hAnsi="Times New Roman" w:cs="Times New Roman"/>
          <w:sz w:val="24"/>
          <w:szCs w:val="24"/>
        </w:rPr>
        <w:t>поселения</w:t>
      </w:r>
      <w:r w:rsidR="00E20804" w:rsidRPr="00E2080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</w:t>
      </w:r>
      <w:r w:rsidR="005C0771" w:rsidRPr="005C0771">
        <w:rPr>
          <w:rFonts w:ascii="Times New Roman" w:hAnsi="Times New Roman" w:cs="Times New Roman"/>
          <w:sz w:val="24"/>
          <w:szCs w:val="24"/>
        </w:rPr>
        <w:t>;</w:t>
      </w:r>
    </w:p>
    <w:p w:rsidR="002D3CBB" w:rsidRPr="00220C9B" w:rsidRDefault="002D3CBB" w:rsidP="002D3CB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220C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0C9B">
        <w:rPr>
          <w:rFonts w:ascii="Times New Roman" w:hAnsi="Times New Roman" w:cs="Times New Roman"/>
          <w:sz w:val="24"/>
          <w:szCs w:val="24"/>
        </w:rPr>
        <w:t>Жители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900DC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>, общественные организации и иные заинтересованные лица вправе направить организатору публичных слушаний в письменной форме имеющиеся у них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3E50">
        <w:rPr>
          <w:rFonts w:ascii="Times New Roman" w:hAnsi="Times New Roman" w:cs="Times New Roman"/>
          <w:sz w:val="24"/>
          <w:szCs w:val="24"/>
        </w:rPr>
        <w:t>ния и рекомендации по выносимому</w:t>
      </w:r>
      <w:r w:rsidRPr="00220C9B">
        <w:rPr>
          <w:rFonts w:ascii="Times New Roman" w:hAnsi="Times New Roman" w:cs="Times New Roman"/>
          <w:sz w:val="24"/>
          <w:szCs w:val="24"/>
        </w:rPr>
        <w:t xml:space="preserve"> на публичные </w:t>
      </w:r>
      <w:r w:rsidRPr="002D3CBB">
        <w:rPr>
          <w:rFonts w:ascii="Times New Roman" w:hAnsi="Times New Roman" w:cs="Times New Roman"/>
          <w:sz w:val="24"/>
          <w:szCs w:val="24"/>
        </w:rPr>
        <w:t>слушания п</w:t>
      </w:r>
      <w:r w:rsidRPr="00220C9B">
        <w:rPr>
          <w:rFonts w:ascii="Times New Roman" w:hAnsi="Times New Roman" w:cs="Times New Roman"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sz w:val="24"/>
          <w:szCs w:val="24"/>
        </w:rPr>
        <w:t>МПА</w:t>
      </w:r>
      <w:r w:rsidRPr="00220C9B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E86BEE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Pr="00220C9B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но не позднее, чем за 1 день до дня проведения публичных слушаний.</w:t>
      </w:r>
      <w:proofErr w:type="gramEnd"/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192573" w:rsidRPr="00220C9B">
        <w:rPr>
          <w:rFonts w:ascii="Times New Roman" w:hAnsi="Times New Roman" w:cs="Times New Roman"/>
          <w:sz w:val="24"/>
          <w:szCs w:val="24"/>
        </w:rPr>
        <w:t>. Организатор публичных слушаний:</w:t>
      </w:r>
    </w:p>
    <w:p w:rsidR="00192573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1) </w:t>
      </w:r>
      <w:r w:rsidR="00AD6DF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 3.3. </w:t>
      </w:r>
      <w:r w:rsidR="005C639F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AD6DF8">
        <w:rPr>
          <w:rFonts w:ascii="Times New Roman" w:hAnsi="Times New Roman" w:cs="Times New Roman"/>
          <w:sz w:val="24"/>
          <w:szCs w:val="24"/>
        </w:rPr>
        <w:t xml:space="preserve">настоящего Положения готовит проект МПА, </w:t>
      </w:r>
      <w:r w:rsidRPr="00220C9B">
        <w:rPr>
          <w:rFonts w:ascii="Times New Roman" w:hAnsi="Times New Roman" w:cs="Times New Roman"/>
          <w:sz w:val="24"/>
          <w:szCs w:val="24"/>
        </w:rPr>
        <w:t xml:space="preserve">подготавливает повестку публичных слушаний с указанием времени начала публичных слушаний, времени, отведенного на обсуждение проекта </w:t>
      </w:r>
      <w:r w:rsidR="00DF1C23">
        <w:rPr>
          <w:rFonts w:ascii="Times New Roman" w:hAnsi="Times New Roman" w:cs="Times New Roman"/>
          <w:sz w:val="24"/>
          <w:szCs w:val="24"/>
        </w:rPr>
        <w:t>МПА</w:t>
      </w:r>
      <w:r w:rsidRPr="00220C9B">
        <w:rPr>
          <w:rFonts w:ascii="Times New Roman" w:hAnsi="Times New Roman" w:cs="Times New Roman"/>
          <w:sz w:val="24"/>
          <w:szCs w:val="24"/>
        </w:rPr>
        <w:t>, времени окончания публичных слушаний;</w:t>
      </w:r>
    </w:p>
    <w:p w:rsidR="00077D24" w:rsidRDefault="00077D24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="005C639F">
        <w:rPr>
          <w:rFonts w:ascii="Times New Roman" w:hAnsi="Times New Roman" w:cs="Times New Roman"/>
          <w:sz w:val="24"/>
          <w:szCs w:val="24"/>
        </w:rPr>
        <w:t>порядке, указанном</w:t>
      </w:r>
      <w:r>
        <w:rPr>
          <w:rFonts w:ascii="Times New Roman" w:hAnsi="Times New Roman" w:cs="Times New Roman"/>
          <w:sz w:val="24"/>
          <w:szCs w:val="24"/>
        </w:rPr>
        <w:t xml:space="preserve"> в п. 3.4. раздела 3 настоящего Положения:</w:t>
      </w:r>
    </w:p>
    <w:p w:rsidR="00192573" w:rsidRPr="00220C9B" w:rsidRDefault="00077D24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организует оповещение населения </w:t>
      </w:r>
      <w:r w:rsidR="00AD6DF8">
        <w:rPr>
          <w:rFonts w:ascii="Times New Roman" w:hAnsi="Times New Roman" w:cs="Times New Roman"/>
          <w:sz w:val="24"/>
          <w:szCs w:val="24"/>
        </w:rPr>
        <w:t xml:space="preserve">о </w:t>
      </w:r>
      <w:r w:rsidR="00663385">
        <w:rPr>
          <w:rFonts w:ascii="Times New Roman" w:hAnsi="Times New Roman" w:cs="Times New Roman"/>
          <w:sz w:val="24"/>
          <w:szCs w:val="24"/>
        </w:rPr>
        <w:t>проведени</w:t>
      </w:r>
      <w:r w:rsidR="00AD6DF8">
        <w:rPr>
          <w:rFonts w:ascii="Times New Roman" w:hAnsi="Times New Roman" w:cs="Times New Roman"/>
          <w:sz w:val="24"/>
          <w:szCs w:val="24"/>
        </w:rPr>
        <w:t>и</w:t>
      </w:r>
      <w:r w:rsidR="00663385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01510E" w:rsidRPr="0001510E">
        <w:rPr>
          <w:rFonts w:ascii="Times New Roman" w:hAnsi="Times New Roman" w:cs="Times New Roman"/>
          <w:sz w:val="24"/>
          <w:szCs w:val="24"/>
        </w:rPr>
        <w:t xml:space="preserve"> </w:t>
      </w:r>
      <w:r w:rsidR="0001510E" w:rsidRPr="00220C9B">
        <w:rPr>
          <w:rFonts w:ascii="Times New Roman" w:hAnsi="Times New Roman" w:cs="Times New Roman"/>
          <w:sz w:val="24"/>
          <w:szCs w:val="24"/>
        </w:rPr>
        <w:t xml:space="preserve">в </w:t>
      </w:r>
      <w:r w:rsidR="00A900DC">
        <w:rPr>
          <w:rFonts w:ascii="Times New Roman" w:hAnsi="Times New Roman" w:cs="Times New Roman"/>
          <w:sz w:val="24"/>
          <w:szCs w:val="24"/>
        </w:rPr>
        <w:t>газете «</w:t>
      </w:r>
      <w:r w:rsidR="00BC5965">
        <w:rPr>
          <w:rFonts w:ascii="Times New Roman" w:hAnsi="Times New Roman" w:cs="Times New Roman"/>
          <w:sz w:val="24"/>
          <w:szCs w:val="24"/>
        </w:rPr>
        <w:t>Заря</w:t>
      </w:r>
      <w:r w:rsidR="0001510E">
        <w:rPr>
          <w:rFonts w:ascii="Times New Roman" w:hAnsi="Times New Roman" w:cs="Times New Roman"/>
          <w:sz w:val="24"/>
          <w:szCs w:val="24"/>
        </w:rPr>
        <w:t xml:space="preserve">», на официальном сайте </w:t>
      </w:r>
      <w:r w:rsidR="00A900DC">
        <w:rPr>
          <w:rFonts w:ascii="Times New Roman" w:hAnsi="Times New Roman" w:cs="Times New Roman"/>
          <w:sz w:val="24"/>
          <w:szCs w:val="24"/>
        </w:rPr>
        <w:t>Баяндаевского</w:t>
      </w:r>
      <w:r w:rsidR="00DF1C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510E">
        <w:rPr>
          <w:rFonts w:ascii="Times New Roman" w:hAnsi="Times New Roman" w:cs="Times New Roman"/>
          <w:sz w:val="24"/>
          <w:szCs w:val="24"/>
        </w:rPr>
        <w:t>,</w:t>
      </w:r>
      <w:r w:rsidR="0001510E" w:rsidRPr="00220C9B">
        <w:rPr>
          <w:rFonts w:ascii="Times New Roman" w:hAnsi="Times New Roman" w:cs="Times New Roman"/>
          <w:sz w:val="24"/>
          <w:szCs w:val="24"/>
        </w:rPr>
        <w:t xml:space="preserve"> а также на информационных стендах</w:t>
      </w:r>
      <w:r w:rsidR="0066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CBB" w:rsidRDefault="00192573" w:rsidP="002D3CB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4) определяет перечень должностных лиц, специалистов, организаций, представителей общественности и направляет им приглашения, а также обращения с </w:t>
      </w:r>
      <w:r w:rsidRPr="00220C9B">
        <w:rPr>
          <w:rFonts w:ascii="Times New Roman" w:hAnsi="Times New Roman" w:cs="Times New Roman"/>
          <w:sz w:val="24"/>
          <w:szCs w:val="24"/>
        </w:rPr>
        <w:lastRenderedPageBreak/>
        <w:t xml:space="preserve">просьбой дать рекомендации и предложения по проекту </w:t>
      </w:r>
      <w:r w:rsidR="005C0771">
        <w:rPr>
          <w:rFonts w:ascii="Times New Roman" w:hAnsi="Times New Roman" w:cs="Times New Roman"/>
          <w:sz w:val="24"/>
          <w:szCs w:val="24"/>
        </w:rPr>
        <w:t>МПА</w:t>
      </w:r>
      <w:r w:rsidRPr="00220C9B">
        <w:rPr>
          <w:rFonts w:ascii="Times New Roman" w:hAnsi="Times New Roman" w:cs="Times New Roman"/>
          <w:sz w:val="24"/>
          <w:szCs w:val="24"/>
        </w:rPr>
        <w:t>, выносимого на публичные слушания;</w:t>
      </w:r>
      <w:r w:rsidR="002D3CBB" w:rsidRPr="002D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BB" w:rsidRPr="00220C9B" w:rsidRDefault="002D3CBB" w:rsidP="002D3CB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E86BEE">
        <w:rPr>
          <w:rFonts w:ascii="Times New Roman" w:hAnsi="Times New Roman" w:cs="Times New Roman"/>
          <w:sz w:val="24"/>
          <w:szCs w:val="24"/>
        </w:rPr>
        <w:t>о</w:t>
      </w:r>
      <w:r w:rsidRPr="00220C9B">
        <w:rPr>
          <w:rFonts w:ascii="Times New Roman" w:hAnsi="Times New Roman" w:cs="Times New Roman"/>
          <w:sz w:val="24"/>
          <w:szCs w:val="24"/>
        </w:rPr>
        <w:t>существляет учет поступивших предложений 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МПА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E86BEE">
        <w:rPr>
          <w:rFonts w:ascii="Times New Roman" w:hAnsi="Times New Roman" w:cs="Times New Roman"/>
          <w:sz w:val="24"/>
          <w:szCs w:val="24"/>
        </w:rPr>
        <w:t>с</w:t>
      </w:r>
      <w:r w:rsidRPr="00220C9B">
        <w:rPr>
          <w:rFonts w:ascii="Times New Roman" w:hAnsi="Times New Roman" w:cs="Times New Roman"/>
          <w:sz w:val="24"/>
          <w:szCs w:val="24"/>
        </w:rPr>
        <w:t xml:space="preserve"> учетом поступивших предложений и рекомендаций составляет перечень лиц, выступающих на публичных слушаниях, уведомляет их о включении в названный перечень.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) </w:t>
      </w:r>
      <w:r w:rsidR="00E86BEE">
        <w:rPr>
          <w:rFonts w:ascii="Times New Roman" w:hAnsi="Times New Roman" w:cs="Times New Roman"/>
          <w:sz w:val="24"/>
          <w:szCs w:val="24"/>
        </w:rPr>
        <w:t>р</w:t>
      </w:r>
      <w:r w:rsidR="00192573" w:rsidRPr="00220C9B">
        <w:rPr>
          <w:rFonts w:ascii="Times New Roman" w:hAnsi="Times New Roman" w:cs="Times New Roman"/>
          <w:sz w:val="24"/>
          <w:szCs w:val="24"/>
        </w:rPr>
        <w:t>егистрирует участников публичных слушаний и обеспечивает их повестк</w:t>
      </w:r>
      <w:r w:rsidR="005C0771">
        <w:rPr>
          <w:rFonts w:ascii="Times New Roman" w:hAnsi="Times New Roman" w:cs="Times New Roman"/>
          <w:sz w:val="24"/>
          <w:szCs w:val="24"/>
        </w:rPr>
        <w:t>ой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публичных слушаний, а также кратким содержанием поступивших организатору до дня проведения публичных слушаний рекомендаций и предложений по обсуждаемому проекту </w:t>
      </w:r>
      <w:r w:rsidR="005C0771">
        <w:rPr>
          <w:rFonts w:ascii="Times New Roman" w:hAnsi="Times New Roman" w:cs="Times New Roman"/>
          <w:sz w:val="24"/>
          <w:szCs w:val="24"/>
        </w:rPr>
        <w:t xml:space="preserve">МПА </w:t>
      </w:r>
      <w:r w:rsidR="00192573" w:rsidRPr="00220C9B">
        <w:rPr>
          <w:rFonts w:ascii="Times New Roman" w:hAnsi="Times New Roman" w:cs="Times New Roman"/>
          <w:sz w:val="24"/>
          <w:szCs w:val="24"/>
        </w:rPr>
        <w:t>с указанием автора рекомендаций, предложений;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2573" w:rsidRPr="00220C9B">
        <w:rPr>
          <w:rFonts w:ascii="Times New Roman" w:hAnsi="Times New Roman" w:cs="Times New Roman"/>
          <w:sz w:val="24"/>
          <w:szCs w:val="24"/>
        </w:rPr>
        <w:t>) организует проведение голосования участников публичных слушаний;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2573" w:rsidRPr="00220C9B">
        <w:rPr>
          <w:rFonts w:ascii="Times New Roman" w:hAnsi="Times New Roman" w:cs="Times New Roman"/>
          <w:sz w:val="24"/>
          <w:szCs w:val="24"/>
        </w:rPr>
        <w:t>) проводит подсчет голосов;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2573" w:rsidRPr="00220C9B">
        <w:rPr>
          <w:rFonts w:ascii="Times New Roman" w:hAnsi="Times New Roman" w:cs="Times New Roman"/>
          <w:sz w:val="24"/>
          <w:szCs w:val="24"/>
        </w:rPr>
        <w:t>) устанавливает результаты публичных слушаний;</w:t>
      </w:r>
    </w:p>
    <w:p w:rsidR="00192573" w:rsidRPr="00220C9B" w:rsidRDefault="002D3CB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2573" w:rsidRPr="00220C9B">
        <w:rPr>
          <w:rFonts w:ascii="Times New Roman" w:hAnsi="Times New Roman" w:cs="Times New Roman"/>
          <w:sz w:val="24"/>
          <w:szCs w:val="24"/>
        </w:rPr>
        <w:t>) организует оформление рекомендаций и предложений</w:t>
      </w:r>
      <w:r w:rsidR="00077D24">
        <w:rPr>
          <w:rFonts w:ascii="Times New Roman" w:hAnsi="Times New Roman" w:cs="Times New Roman"/>
          <w:sz w:val="24"/>
          <w:szCs w:val="24"/>
        </w:rPr>
        <w:t xml:space="preserve"> с обоснованием решений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, принятых на публичных слушаниях по итогам обсуждения проекта </w:t>
      </w:r>
      <w:r w:rsidR="005C0771">
        <w:rPr>
          <w:rFonts w:ascii="Times New Roman" w:hAnsi="Times New Roman" w:cs="Times New Roman"/>
          <w:sz w:val="24"/>
          <w:szCs w:val="24"/>
        </w:rPr>
        <w:t>МПА</w:t>
      </w:r>
      <w:r w:rsidR="00192573" w:rsidRPr="00220C9B">
        <w:rPr>
          <w:rFonts w:ascii="Times New Roman" w:hAnsi="Times New Roman" w:cs="Times New Roman"/>
          <w:sz w:val="24"/>
          <w:szCs w:val="24"/>
        </w:rPr>
        <w:t>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1</w:t>
      </w:r>
      <w:r w:rsidR="002D3CBB">
        <w:rPr>
          <w:rFonts w:ascii="Times New Roman" w:hAnsi="Times New Roman" w:cs="Times New Roman"/>
          <w:sz w:val="24"/>
          <w:szCs w:val="24"/>
        </w:rPr>
        <w:t>2</w:t>
      </w:r>
      <w:r w:rsidRPr="00220C9B">
        <w:rPr>
          <w:rFonts w:ascii="Times New Roman" w:hAnsi="Times New Roman" w:cs="Times New Roman"/>
          <w:sz w:val="24"/>
          <w:szCs w:val="24"/>
        </w:rPr>
        <w:t>) взаимодействует с инициатором проведения публичных слушаний, представителями средств массовой информации.</w:t>
      </w:r>
    </w:p>
    <w:p w:rsidR="00077D24" w:rsidRPr="00220C9B" w:rsidRDefault="00077D24" w:rsidP="00077D2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3CBB">
        <w:rPr>
          <w:rFonts w:ascii="Times New Roman" w:hAnsi="Times New Roman" w:cs="Times New Roman"/>
          <w:sz w:val="24"/>
          <w:szCs w:val="24"/>
        </w:rPr>
        <w:t>1</w:t>
      </w:r>
      <w:r w:rsidRPr="00220C9B">
        <w:rPr>
          <w:rFonts w:ascii="Times New Roman" w:hAnsi="Times New Roman" w:cs="Times New Roman"/>
          <w:sz w:val="24"/>
          <w:szCs w:val="24"/>
        </w:rPr>
        <w:t>. Полномочия организатора публичных слушаний прекращаются после официальной передачи рекомендаций и предложений, принятых на публичных слушаниях, органу местного самоуправления, назначившему слушания.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4. ПРОВЕДЕНИЕ ПУБЛИЧНЫХ СЛУШАНИЙ</w:t>
      </w:r>
    </w:p>
    <w:p w:rsidR="001E6E4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1. Регистрация участников публичных слушаний начинается не </w:t>
      </w:r>
      <w:proofErr w:type="gramStart"/>
      <w:r w:rsidR="00192573" w:rsidRPr="00220C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92573" w:rsidRPr="00220C9B">
        <w:rPr>
          <w:rFonts w:ascii="Times New Roman" w:hAnsi="Times New Roman" w:cs="Times New Roman"/>
          <w:sz w:val="24"/>
          <w:szCs w:val="24"/>
        </w:rPr>
        <w:t xml:space="preserve"> чем за 40 минут до начала публичных слушаний. Регистрация осуществляется на основании документа, удостоверяющего личность гражданина.</w:t>
      </w:r>
    </w:p>
    <w:p w:rsidR="00192573" w:rsidRPr="00220C9B" w:rsidRDefault="001E6E4B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>2. Публичные слушания ведет председатель публичных слушаний.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Протокол публичных слушаний ведется секретарем публичных слушаний.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В протоколе публичных слушаний отражаются дата, время и место проведения публичных слушаний, количество зарегистрированных участников публичных слушаний, фамилии, имена и отчества докладчиков или выступающих участников публичных слушаний, краткое содержание доклада или выступления, предложения и замечания участников публичных слушаний, </w:t>
      </w:r>
      <w:r w:rsidR="005C0771">
        <w:rPr>
          <w:rFonts w:ascii="Times New Roman" w:hAnsi="Times New Roman" w:cs="Times New Roman"/>
          <w:sz w:val="24"/>
          <w:szCs w:val="24"/>
        </w:rPr>
        <w:t>а также</w:t>
      </w:r>
      <w:r w:rsidR="005C0771" w:rsidRPr="00C13088">
        <w:rPr>
          <w:rFonts w:ascii="Times New Roman" w:hAnsi="Times New Roman" w:cs="Times New Roman"/>
          <w:sz w:val="24"/>
          <w:szCs w:val="24"/>
        </w:rPr>
        <w:t xml:space="preserve"> мотивированн</w:t>
      </w:r>
      <w:r w:rsidR="005C0771">
        <w:rPr>
          <w:rFonts w:ascii="Times New Roman" w:hAnsi="Times New Roman" w:cs="Times New Roman"/>
          <w:sz w:val="24"/>
          <w:szCs w:val="24"/>
        </w:rPr>
        <w:t>ое обоснование принятых решений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3. Публичные слушания начинаются кратким вступительным словом председательствующего, объясняющего порядок проведения публичных слушаний, дающего краткую характеристику вынесенного на публичные слушания </w:t>
      </w:r>
      <w:r w:rsidR="00077D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05039">
        <w:rPr>
          <w:rFonts w:ascii="Times New Roman" w:hAnsi="Times New Roman" w:cs="Times New Roman"/>
          <w:sz w:val="24"/>
          <w:szCs w:val="24"/>
        </w:rPr>
        <w:t>МПА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>4. Председательствующий предоставляет слово лицу, уполномоченному инициаторами проведения публичных слушаний.</w:t>
      </w:r>
    </w:p>
    <w:p w:rsidR="00192573" w:rsidRPr="00220C9B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>5. После выступлений уполномоченного лица предоставляется слово лицам, направившим свои предложения и рекомендации организатору публичных слушаний. Длительность выступлений не должна превышать 10 минут. Каждый выступающий может высказаться не более двух раз по одному из вопросов.</w:t>
      </w:r>
    </w:p>
    <w:p w:rsidR="00192573" w:rsidRPr="00220C9B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573" w:rsidRPr="00220C9B">
        <w:rPr>
          <w:rFonts w:ascii="Times New Roman" w:hAnsi="Times New Roman" w:cs="Times New Roman"/>
          <w:sz w:val="24"/>
          <w:szCs w:val="24"/>
        </w:rPr>
        <w:t>6. Продолжительность публичных слушаний определяется сложностью (характером) обсуждаемых вопросов, количеством лиц, заявивших о желании выступить на публичных слушаниях, с учетом особенностей, установленных федеральным законодательством.</w:t>
      </w:r>
    </w:p>
    <w:p w:rsidR="00AF0F14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7D24">
        <w:rPr>
          <w:rFonts w:ascii="Times New Roman" w:hAnsi="Times New Roman" w:cs="Times New Roman"/>
          <w:sz w:val="24"/>
          <w:szCs w:val="24"/>
        </w:rPr>
        <w:t>7</w:t>
      </w:r>
      <w:r w:rsidR="00192573" w:rsidRPr="00220C9B">
        <w:rPr>
          <w:rFonts w:ascii="Times New Roman" w:hAnsi="Times New Roman" w:cs="Times New Roman"/>
          <w:sz w:val="24"/>
          <w:szCs w:val="24"/>
        </w:rPr>
        <w:t>. Результаты публичных слушаний заносятся в протокол</w:t>
      </w:r>
      <w:r w:rsidR="00E86BEE">
        <w:rPr>
          <w:rFonts w:ascii="Times New Roman" w:hAnsi="Times New Roman" w:cs="Times New Roman"/>
          <w:sz w:val="24"/>
          <w:szCs w:val="24"/>
        </w:rPr>
        <w:t xml:space="preserve"> публичных слушаний в порядке указанном в п. 4.2</w:t>
      </w:r>
      <w:r w:rsidR="00192573" w:rsidRPr="00220C9B">
        <w:rPr>
          <w:rFonts w:ascii="Times New Roman" w:hAnsi="Times New Roman" w:cs="Times New Roman"/>
          <w:sz w:val="24"/>
          <w:szCs w:val="24"/>
        </w:rPr>
        <w:t>.</w:t>
      </w:r>
      <w:r w:rsidR="00E86BEE">
        <w:rPr>
          <w:rFonts w:ascii="Times New Roman" w:hAnsi="Times New Roman" w:cs="Times New Roman"/>
          <w:sz w:val="24"/>
          <w:szCs w:val="24"/>
        </w:rPr>
        <w:t xml:space="preserve"> раздела 4 настоящего Положения. 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Протокол публичных слушаний составляется в количестве экземпляров: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1) в случае проведения публичных слушаний по ини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циативе населения </w:t>
      </w:r>
      <w:r w:rsidR="005C0771">
        <w:rPr>
          <w:rFonts w:ascii="Times New Roman" w:hAnsi="Times New Roman" w:cs="Times New Roman"/>
          <w:sz w:val="24"/>
          <w:szCs w:val="24"/>
        </w:rPr>
        <w:t>муниципального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BC5965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- четырех экземпляров, один из которых передается </w:t>
      </w:r>
      <w:r w:rsidRPr="00220C9B">
        <w:rPr>
          <w:rFonts w:ascii="Times New Roman" w:hAnsi="Times New Roman" w:cs="Times New Roman"/>
          <w:sz w:val="24"/>
          <w:szCs w:val="24"/>
        </w:rPr>
        <w:lastRenderedPageBreak/>
        <w:t>уполномоченному представителю инициативной группы, второй напра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вляется в Думу </w:t>
      </w:r>
      <w:r w:rsidR="00BC5965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, третий </w:t>
      </w:r>
      <w:r w:rsidR="00BC5965">
        <w:rPr>
          <w:rFonts w:ascii="Times New Roman" w:hAnsi="Times New Roman" w:cs="Times New Roman"/>
          <w:sz w:val="24"/>
          <w:szCs w:val="24"/>
        </w:rPr>
        <w:t>– главе поселения</w:t>
      </w:r>
      <w:r w:rsidRPr="00220C9B">
        <w:rPr>
          <w:rFonts w:ascii="Times New Roman" w:hAnsi="Times New Roman" w:cs="Times New Roman"/>
          <w:sz w:val="24"/>
          <w:szCs w:val="24"/>
        </w:rPr>
        <w:t>, четвертый остается у организатора публичных слушаний;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2) в случае проведения публичных слушаний по инициативе Думы </w:t>
      </w:r>
      <w:r w:rsidR="00BC5965">
        <w:rPr>
          <w:rFonts w:ascii="Times New Roman" w:hAnsi="Times New Roman" w:cs="Times New Roman"/>
          <w:sz w:val="24"/>
          <w:szCs w:val="24"/>
        </w:rPr>
        <w:t>поселения и главы 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 - трех экземпляров, один из которых направляется в Думу </w:t>
      </w:r>
      <w:r w:rsidR="00BC5965">
        <w:rPr>
          <w:rFonts w:ascii="Times New Roman" w:hAnsi="Times New Roman" w:cs="Times New Roman"/>
          <w:sz w:val="24"/>
          <w:szCs w:val="24"/>
        </w:rPr>
        <w:t>поселения</w:t>
      </w:r>
      <w:r w:rsidRPr="00220C9B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="00BC5965">
        <w:rPr>
          <w:rFonts w:ascii="Times New Roman" w:hAnsi="Times New Roman" w:cs="Times New Roman"/>
          <w:sz w:val="24"/>
          <w:szCs w:val="24"/>
        </w:rPr>
        <w:t>– главе поселения</w:t>
      </w:r>
      <w:r w:rsidRPr="00220C9B">
        <w:rPr>
          <w:rFonts w:ascii="Times New Roman" w:hAnsi="Times New Roman" w:cs="Times New Roman"/>
          <w:sz w:val="24"/>
          <w:szCs w:val="24"/>
        </w:rPr>
        <w:t>, третий остается у организатора публичных слушаний.</w:t>
      </w:r>
    </w:p>
    <w:p w:rsidR="00192573" w:rsidRPr="00220C9B" w:rsidRDefault="00EC7CC2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7D24">
        <w:rPr>
          <w:rFonts w:ascii="Times New Roman" w:hAnsi="Times New Roman" w:cs="Times New Roman"/>
          <w:sz w:val="24"/>
          <w:szCs w:val="24"/>
        </w:rPr>
        <w:t>8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. </w:t>
      </w:r>
      <w:r w:rsidR="00077D24">
        <w:rPr>
          <w:rFonts w:ascii="Times New Roman" w:hAnsi="Times New Roman" w:cs="Times New Roman"/>
          <w:sz w:val="24"/>
          <w:szCs w:val="24"/>
        </w:rPr>
        <w:t>Протокол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публичных слушаний публику</w:t>
      </w:r>
      <w:r w:rsidR="00077D24">
        <w:rPr>
          <w:rFonts w:ascii="Times New Roman" w:hAnsi="Times New Roman" w:cs="Times New Roman"/>
          <w:sz w:val="24"/>
          <w:szCs w:val="24"/>
        </w:rPr>
        <w:t>е</w:t>
      </w:r>
      <w:r w:rsidR="00192573" w:rsidRPr="00220C9B">
        <w:rPr>
          <w:rFonts w:ascii="Times New Roman" w:hAnsi="Times New Roman" w:cs="Times New Roman"/>
          <w:sz w:val="24"/>
          <w:szCs w:val="24"/>
        </w:rPr>
        <w:t>тся в газете "</w:t>
      </w:r>
      <w:r w:rsidR="00BC5965">
        <w:rPr>
          <w:rFonts w:ascii="Times New Roman" w:hAnsi="Times New Roman" w:cs="Times New Roman"/>
          <w:sz w:val="24"/>
          <w:szCs w:val="24"/>
        </w:rPr>
        <w:t>Заря</w:t>
      </w:r>
      <w:r w:rsidR="00192573" w:rsidRPr="00220C9B">
        <w:rPr>
          <w:rFonts w:ascii="Times New Roman" w:hAnsi="Times New Roman" w:cs="Times New Roman"/>
          <w:sz w:val="24"/>
          <w:szCs w:val="24"/>
        </w:rPr>
        <w:t>" в течение 1</w:t>
      </w:r>
      <w:r w:rsidR="000F5641" w:rsidRPr="00220C9B">
        <w:rPr>
          <w:rFonts w:ascii="Times New Roman" w:hAnsi="Times New Roman" w:cs="Times New Roman"/>
          <w:sz w:val="24"/>
          <w:szCs w:val="24"/>
        </w:rPr>
        <w:t>0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дней со дня проведения публичных слушаний. Обязанность опубликования </w:t>
      </w:r>
      <w:r w:rsidR="00077D24">
        <w:rPr>
          <w:rFonts w:ascii="Times New Roman" w:hAnsi="Times New Roman" w:cs="Times New Roman"/>
          <w:sz w:val="24"/>
          <w:szCs w:val="24"/>
        </w:rPr>
        <w:t>протокола</w:t>
      </w:r>
      <w:r w:rsidR="00192573" w:rsidRPr="00220C9B">
        <w:rPr>
          <w:rFonts w:ascii="Times New Roman" w:hAnsi="Times New Roman" w:cs="Times New Roman"/>
          <w:sz w:val="24"/>
          <w:szCs w:val="24"/>
        </w:rPr>
        <w:t xml:space="preserve"> публичных слушаний возлагается на орган местного самоуправления</w:t>
      </w:r>
      <w:r w:rsidR="005C0771" w:rsidRPr="005C0771">
        <w:rPr>
          <w:rFonts w:ascii="Times New Roman" w:hAnsi="Times New Roman" w:cs="Times New Roman"/>
          <w:sz w:val="24"/>
          <w:szCs w:val="24"/>
        </w:rPr>
        <w:t xml:space="preserve"> </w:t>
      </w:r>
      <w:r w:rsidR="005C0771">
        <w:rPr>
          <w:rFonts w:ascii="Times New Roman" w:hAnsi="Times New Roman" w:cs="Times New Roman"/>
          <w:sz w:val="24"/>
          <w:szCs w:val="24"/>
        </w:rPr>
        <w:t>муниципального</w:t>
      </w:r>
      <w:r w:rsidR="005C077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BC5965">
        <w:rPr>
          <w:rFonts w:ascii="Times New Roman" w:hAnsi="Times New Roman" w:cs="Times New Roman"/>
          <w:sz w:val="24"/>
          <w:szCs w:val="24"/>
        </w:rPr>
        <w:t>образования</w:t>
      </w:r>
      <w:r w:rsidR="00192573" w:rsidRPr="00220C9B">
        <w:rPr>
          <w:rFonts w:ascii="Times New Roman" w:hAnsi="Times New Roman" w:cs="Times New Roman"/>
          <w:sz w:val="24"/>
          <w:szCs w:val="24"/>
        </w:rPr>
        <w:t>, назначивший публичные слушания.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4</w:t>
      </w:r>
      <w:r w:rsidR="00EC7CC2">
        <w:rPr>
          <w:rFonts w:ascii="Times New Roman" w:hAnsi="Times New Roman" w:cs="Times New Roman"/>
          <w:sz w:val="24"/>
          <w:szCs w:val="24"/>
        </w:rPr>
        <w:t>.10</w:t>
      </w:r>
      <w:r w:rsidRPr="00220C9B">
        <w:rPr>
          <w:rFonts w:ascii="Times New Roman" w:hAnsi="Times New Roman" w:cs="Times New Roman"/>
          <w:sz w:val="24"/>
          <w:szCs w:val="24"/>
        </w:rPr>
        <w:t xml:space="preserve">. </w:t>
      </w:r>
      <w:r w:rsidR="00077D2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220C9B">
        <w:rPr>
          <w:rFonts w:ascii="Times New Roman" w:hAnsi="Times New Roman" w:cs="Times New Roman"/>
          <w:sz w:val="24"/>
          <w:szCs w:val="24"/>
        </w:rPr>
        <w:t xml:space="preserve">публичных слушаний по каждому проекту </w:t>
      </w:r>
      <w:r w:rsidR="005C0771">
        <w:rPr>
          <w:rFonts w:ascii="Times New Roman" w:hAnsi="Times New Roman" w:cs="Times New Roman"/>
          <w:sz w:val="24"/>
          <w:szCs w:val="24"/>
        </w:rPr>
        <w:t>МПА</w:t>
      </w:r>
      <w:r w:rsidR="00AD6D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муниципальными правовыми актами, Уставом </w:t>
      </w:r>
      <w:r w:rsidR="00BC5965">
        <w:rPr>
          <w:rFonts w:ascii="Times New Roman" w:hAnsi="Times New Roman" w:cs="Times New Roman"/>
          <w:sz w:val="24"/>
          <w:szCs w:val="24"/>
        </w:rPr>
        <w:t>поселения</w:t>
      </w:r>
      <w:r w:rsidR="00AD6DF8">
        <w:rPr>
          <w:rFonts w:ascii="Times New Roman" w:hAnsi="Times New Roman" w:cs="Times New Roman"/>
          <w:sz w:val="24"/>
          <w:szCs w:val="24"/>
        </w:rPr>
        <w:t xml:space="preserve">, </w:t>
      </w:r>
      <w:r w:rsidRPr="00220C9B">
        <w:rPr>
          <w:rFonts w:ascii="Times New Roman" w:hAnsi="Times New Roman" w:cs="Times New Roman"/>
          <w:sz w:val="24"/>
          <w:szCs w:val="24"/>
        </w:rPr>
        <w:t>подлеж</w:t>
      </w:r>
      <w:r w:rsidR="00AD6DF8">
        <w:rPr>
          <w:rFonts w:ascii="Times New Roman" w:hAnsi="Times New Roman" w:cs="Times New Roman"/>
          <w:sz w:val="24"/>
          <w:szCs w:val="24"/>
        </w:rPr>
        <w:t>и</w:t>
      </w:r>
      <w:r w:rsidRPr="00220C9B">
        <w:rPr>
          <w:rFonts w:ascii="Times New Roman" w:hAnsi="Times New Roman" w:cs="Times New Roman"/>
          <w:sz w:val="24"/>
          <w:szCs w:val="24"/>
        </w:rPr>
        <w:t>т обязательному рассмотрению органом местного самоуправления</w:t>
      </w:r>
      <w:r w:rsidR="00E20804" w:rsidRPr="00E20804">
        <w:rPr>
          <w:rFonts w:ascii="Times New Roman" w:hAnsi="Times New Roman" w:cs="Times New Roman"/>
          <w:sz w:val="24"/>
          <w:szCs w:val="24"/>
        </w:rPr>
        <w:t xml:space="preserve"> </w:t>
      </w:r>
      <w:r w:rsidR="00E20804">
        <w:rPr>
          <w:rFonts w:ascii="Times New Roman" w:hAnsi="Times New Roman" w:cs="Times New Roman"/>
          <w:sz w:val="24"/>
          <w:szCs w:val="24"/>
        </w:rPr>
        <w:t>муниципального</w:t>
      </w:r>
      <w:r w:rsidR="00E20804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="00BC5965">
        <w:rPr>
          <w:rFonts w:ascii="Times New Roman" w:hAnsi="Times New Roman" w:cs="Times New Roman"/>
          <w:sz w:val="24"/>
          <w:szCs w:val="24"/>
        </w:rPr>
        <w:t>образования</w:t>
      </w:r>
      <w:r w:rsidRPr="00220C9B">
        <w:rPr>
          <w:rFonts w:ascii="Times New Roman" w:hAnsi="Times New Roman" w:cs="Times New Roman"/>
          <w:sz w:val="24"/>
          <w:szCs w:val="24"/>
        </w:rPr>
        <w:t>, к полномочиям которого отнесено принятие муниципального правового акта, проект которого обсуждался на публичных слушаниях.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5965" w:rsidRDefault="00BC5965" w:rsidP="00BC596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2573" w:rsidRPr="00220C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"Баянда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0C9B">
        <w:rPr>
          <w:rFonts w:ascii="Times New Roman" w:hAnsi="Times New Roman" w:cs="Times New Roman"/>
          <w:sz w:val="24"/>
          <w:szCs w:val="24"/>
        </w:rPr>
        <w:t>"</w:t>
      </w:r>
    </w:p>
    <w:p w:rsidR="00BC5965" w:rsidRPr="00220C9B" w:rsidRDefault="00BC5965" w:rsidP="00BC596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BC323C" w:rsidRDefault="00BC323C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BC323C" w:rsidRDefault="00BC323C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BC323C" w:rsidRDefault="00BC323C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BC323C" w:rsidRDefault="00BC323C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F0F14" w:rsidRDefault="00AF0F14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824D0" w:rsidRDefault="006824D0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824D0" w:rsidRDefault="006824D0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824D0" w:rsidRDefault="006824D0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824D0" w:rsidRDefault="006824D0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824D0" w:rsidRDefault="006824D0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D6DF8" w:rsidRDefault="00AD6DF8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86BEE" w:rsidRDefault="00E86BEE" w:rsidP="00BC5965">
      <w:pPr>
        <w:autoSpaceDE w:val="0"/>
        <w:autoSpaceDN w:val="0"/>
        <w:adjustRightInd w:val="0"/>
        <w:spacing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BC5965" w:rsidRDefault="00BC5965" w:rsidP="00BC5965">
      <w:pPr>
        <w:autoSpaceDE w:val="0"/>
        <w:autoSpaceDN w:val="0"/>
        <w:adjustRightInd w:val="0"/>
        <w:spacing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0F5641">
      <w:pPr>
        <w:autoSpaceDE w:val="0"/>
        <w:autoSpaceDN w:val="0"/>
        <w:adjustRightInd w:val="0"/>
        <w:spacing w:after="0"/>
        <w:ind w:firstLine="5387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F5641" w:rsidRPr="00220C9B" w:rsidRDefault="00192573" w:rsidP="000F5641">
      <w:pPr>
        <w:autoSpaceDE w:val="0"/>
        <w:autoSpaceDN w:val="0"/>
        <w:adjustRightInd w:val="0"/>
        <w:spacing w:after="0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к Положению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о порядке организации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73" w:rsidRPr="00220C9B" w:rsidRDefault="00192573" w:rsidP="000F5641">
      <w:pPr>
        <w:autoSpaceDE w:val="0"/>
        <w:autoSpaceDN w:val="0"/>
        <w:adjustRightInd w:val="0"/>
        <w:spacing w:after="0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220C9B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192573" w:rsidRPr="00220C9B" w:rsidRDefault="00192573" w:rsidP="000F5641">
      <w:pPr>
        <w:autoSpaceDE w:val="0"/>
        <w:autoSpaceDN w:val="0"/>
        <w:adjustRightInd w:val="0"/>
        <w:spacing w:after="0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gramStart"/>
      <w:r w:rsidRPr="00220C9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192573" w:rsidRPr="00220C9B" w:rsidRDefault="00192573" w:rsidP="000F5641">
      <w:pPr>
        <w:autoSpaceDE w:val="0"/>
        <w:autoSpaceDN w:val="0"/>
        <w:adjustRightInd w:val="0"/>
        <w:spacing w:after="0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20C9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20C9B">
        <w:rPr>
          <w:rFonts w:ascii="Times New Roman" w:hAnsi="Times New Roman" w:cs="Times New Roman"/>
          <w:sz w:val="24"/>
          <w:szCs w:val="24"/>
        </w:rPr>
        <w:t xml:space="preserve"> "</w:t>
      </w:r>
      <w:r w:rsidR="000F5641" w:rsidRPr="00220C9B">
        <w:rPr>
          <w:rFonts w:ascii="Times New Roman" w:hAnsi="Times New Roman" w:cs="Times New Roman"/>
          <w:sz w:val="24"/>
          <w:szCs w:val="24"/>
        </w:rPr>
        <w:t>Баяндай</w:t>
      </w:r>
      <w:r w:rsidRPr="00220C9B">
        <w:rPr>
          <w:rFonts w:ascii="Times New Roman" w:hAnsi="Times New Roman" w:cs="Times New Roman"/>
          <w:sz w:val="24"/>
          <w:szCs w:val="24"/>
        </w:rPr>
        <w:t>"</w:t>
      </w:r>
    </w:p>
    <w:p w:rsidR="00192573" w:rsidRPr="00220C9B" w:rsidRDefault="00192573" w:rsidP="000F5641">
      <w:pPr>
        <w:autoSpaceDE w:val="0"/>
        <w:autoSpaceDN w:val="0"/>
        <w:adjustRightInd w:val="0"/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0F564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СПИСОК</w:t>
      </w:r>
    </w:p>
    <w:p w:rsidR="00192573" w:rsidRPr="00220C9B" w:rsidRDefault="00192573" w:rsidP="000F564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ИНИЦИАТИВНОЙ ГРУППЫ ЖИТЕЛЕЙ </w:t>
      </w:r>
      <w:r w:rsidR="00442DDE">
        <w:rPr>
          <w:rFonts w:ascii="Times New Roman" w:hAnsi="Times New Roman" w:cs="Times New Roman"/>
          <w:sz w:val="24"/>
          <w:szCs w:val="24"/>
        </w:rPr>
        <w:t>СЕЛА БАЯНДАЙ</w:t>
      </w:r>
    </w:p>
    <w:p w:rsidR="00192573" w:rsidRPr="00220C9B" w:rsidRDefault="00192573" w:rsidP="0019257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0F56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    Мы,  нижеподписавшиеся,  предлагаем  провести  публичные  слушания   по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вопросу (проекту муниципального правового акта) ___________________________</w:t>
      </w:r>
      <w:r w:rsidR="00AC4135" w:rsidRPr="00220C9B">
        <w:rPr>
          <w:rFonts w:ascii="Times New Roman" w:hAnsi="Times New Roman" w:cs="Times New Roman"/>
          <w:sz w:val="24"/>
          <w:szCs w:val="24"/>
        </w:rPr>
        <w:t>_____</w:t>
      </w:r>
    </w:p>
    <w:p w:rsidR="00192573" w:rsidRPr="00220C9B" w:rsidRDefault="00192573" w:rsidP="000F56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5641" w:rsidRPr="00220C9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20C9B">
        <w:rPr>
          <w:rFonts w:ascii="Times New Roman" w:hAnsi="Times New Roman" w:cs="Times New Roman"/>
          <w:sz w:val="24"/>
          <w:szCs w:val="24"/>
        </w:rPr>
        <w:t>.</w:t>
      </w:r>
    </w:p>
    <w:p w:rsidR="00192573" w:rsidRPr="00220C9B" w:rsidRDefault="00192573" w:rsidP="000F56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    Основные положения, обоснование необходимости обсуждения  на  публичных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слушаниях проекта муниципального правового акта или вопроса:</w:t>
      </w:r>
      <w:r w:rsidR="00AC4135" w:rsidRPr="00220C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4135" w:rsidRPr="00220C9B" w:rsidRDefault="00AC4135" w:rsidP="00AC41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92573" w:rsidRPr="00220C9B" w:rsidRDefault="00192573" w:rsidP="00AC41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9B">
        <w:rPr>
          <w:rFonts w:ascii="Times New Roman" w:hAnsi="Times New Roman" w:cs="Times New Roman"/>
          <w:sz w:val="24"/>
          <w:szCs w:val="24"/>
        </w:rPr>
        <w:t xml:space="preserve">    Фамилия, имя,  отчество,  адрес  места  жительства,  паспортные  данные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уполномоченного представителя (уполномоченных представителей)  инициативной</w:t>
      </w:r>
      <w:r w:rsidR="000F5641" w:rsidRPr="00220C9B">
        <w:rPr>
          <w:rFonts w:ascii="Times New Roman" w:hAnsi="Times New Roman" w:cs="Times New Roman"/>
          <w:sz w:val="24"/>
          <w:szCs w:val="24"/>
        </w:rPr>
        <w:t xml:space="preserve"> </w:t>
      </w:r>
      <w:r w:rsidRPr="00220C9B">
        <w:rPr>
          <w:rFonts w:ascii="Times New Roman" w:hAnsi="Times New Roman" w:cs="Times New Roman"/>
          <w:sz w:val="24"/>
          <w:szCs w:val="24"/>
        </w:rPr>
        <w:t>группы: ___________________________________________________________________</w:t>
      </w:r>
      <w:r w:rsidR="00AC4135" w:rsidRPr="00220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63"/>
        <w:gridCol w:w="1620"/>
        <w:gridCol w:w="4860"/>
        <w:gridCol w:w="1080"/>
      </w:tblGrid>
      <w:tr w:rsidR="00192573" w:rsidRPr="00220C9B" w:rsidTr="000F564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0F5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0F5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и 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br/>
              <w:t>дата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0F5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0F5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</w:t>
            </w:r>
            <w:r w:rsidR="000F5641"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F5641"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документа, заменяющего его, с</w:t>
            </w:r>
            <w:r w:rsidR="000F5641"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0F5641"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органа или кода органа, выдавшего данный документ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0F5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C9B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220C9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192573" w:rsidRPr="00220C9B" w:rsidTr="000F56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192573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192573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192573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192573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573" w:rsidRPr="00220C9B" w:rsidRDefault="00192573" w:rsidP="00192573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73" w:rsidRPr="00220C9B" w:rsidRDefault="00192573" w:rsidP="0019257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4135" w:rsidRPr="00220C9B" w:rsidRDefault="00AC4135" w:rsidP="00192573">
      <w:pPr>
        <w:autoSpaceDE w:val="0"/>
        <w:autoSpaceDN w:val="0"/>
        <w:adjustRightInd w:val="0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C4135" w:rsidRPr="00220C9B" w:rsidSect="00CF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E10"/>
    <w:multiLevelType w:val="hybridMultilevel"/>
    <w:tmpl w:val="815AC13A"/>
    <w:lvl w:ilvl="0" w:tplc="518029F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D2555A"/>
    <w:multiLevelType w:val="multilevel"/>
    <w:tmpl w:val="3C7E2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3EC424F"/>
    <w:multiLevelType w:val="hybridMultilevel"/>
    <w:tmpl w:val="827423D8"/>
    <w:lvl w:ilvl="0" w:tplc="CEB23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786D06"/>
    <w:multiLevelType w:val="multilevel"/>
    <w:tmpl w:val="33BAB54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73"/>
    <w:rsid w:val="00000C6D"/>
    <w:rsid w:val="00004D55"/>
    <w:rsid w:val="00005D47"/>
    <w:rsid w:val="00005E72"/>
    <w:rsid w:val="000062B8"/>
    <w:rsid w:val="000124E4"/>
    <w:rsid w:val="0001510E"/>
    <w:rsid w:val="0001518C"/>
    <w:rsid w:val="000201B4"/>
    <w:rsid w:val="00027968"/>
    <w:rsid w:val="0003015B"/>
    <w:rsid w:val="000303AF"/>
    <w:rsid w:val="00035047"/>
    <w:rsid w:val="0003718E"/>
    <w:rsid w:val="00041578"/>
    <w:rsid w:val="000446AC"/>
    <w:rsid w:val="00044D26"/>
    <w:rsid w:val="00046773"/>
    <w:rsid w:val="00050335"/>
    <w:rsid w:val="0005355F"/>
    <w:rsid w:val="00056378"/>
    <w:rsid w:val="00065926"/>
    <w:rsid w:val="000675D9"/>
    <w:rsid w:val="00070A41"/>
    <w:rsid w:val="000738D4"/>
    <w:rsid w:val="00077D24"/>
    <w:rsid w:val="000847A6"/>
    <w:rsid w:val="00086B9B"/>
    <w:rsid w:val="00091788"/>
    <w:rsid w:val="00091D89"/>
    <w:rsid w:val="00092A74"/>
    <w:rsid w:val="000A0939"/>
    <w:rsid w:val="000A2B82"/>
    <w:rsid w:val="000A3345"/>
    <w:rsid w:val="000A390E"/>
    <w:rsid w:val="000A3A3F"/>
    <w:rsid w:val="000B26D4"/>
    <w:rsid w:val="000B2B68"/>
    <w:rsid w:val="000B5A40"/>
    <w:rsid w:val="000C5319"/>
    <w:rsid w:val="000C5599"/>
    <w:rsid w:val="000C571D"/>
    <w:rsid w:val="000C6456"/>
    <w:rsid w:val="000D1A85"/>
    <w:rsid w:val="000D4640"/>
    <w:rsid w:val="000D7084"/>
    <w:rsid w:val="000E6280"/>
    <w:rsid w:val="000E7AD0"/>
    <w:rsid w:val="000F5641"/>
    <w:rsid w:val="000F6C34"/>
    <w:rsid w:val="000F7859"/>
    <w:rsid w:val="00100824"/>
    <w:rsid w:val="00104D94"/>
    <w:rsid w:val="001070FF"/>
    <w:rsid w:val="00107AF1"/>
    <w:rsid w:val="00110805"/>
    <w:rsid w:val="00112419"/>
    <w:rsid w:val="001132F8"/>
    <w:rsid w:val="00113658"/>
    <w:rsid w:val="0011768B"/>
    <w:rsid w:val="00117A6F"/>
    <w:rsid w:val="001251D3"/>
    <w:rsid w:val="001263AC"/>
    <w:rsid w:val="001307ED"/>
    <w:rsid w:val="001314EC"/>
    <w:rsid w:val="00132145"/>
    <w:rsid w:val="001355ED"/>
    <w:rsid w:val="001379BC"/>
    <w:rsid w:val="00137C95"/>
    <w:rsid w:val="001405A1"/>
    <w:rsid w:val="00141465"/>
    <w:rsid w:val="0014206C"/>
    <w:rsid w:val="00143DE4"/>
    <w:rsid w:val="001465E6"/>
    <w:rsid w:val="00147988"/>
    <w:rsid w:val="001517BC"/>
    <w:rsid w:val="00160107"/>
    <w:rsid w:val="001608C4"/>
    <w:rsid w:val="001619EE"/>
    <w:rsid w:val="00163B7A"/>
    <w:rsid w:val="001647C9"/>
    <w:rsid w:val="001649CB"/>
    <w:rsid w:val="00170223"/>
    <w:rsid w:val="00172D25"/>
    <w:rsid w:val="00174B5B"/>
    <w:rsid w:val="001803DE"/>
    <w:rsid w:val="00183EA3"/>
    <w:rsid w:val="00186124"/>
    <w:rsid w:val="001877F9"/>
    <w:rsid w:val="0018785F"/>
    <w:rsid w:val="0019207A"/>
    <w:rsid w:val="00192573"/>
    <w:rsid w:val="00193AEF"/>
    <w:rsid w:val="00196DC8"/>
    <w:rsid w:val="001B0F83"/>
    <w:rsid w:val="001B57E6"/>
    <w:rsid w:val="001B5E62"/>
    <w:rsid w:val="001B732A"/>
    <w:rsid w:val="001C6821"/>
    <w:rsid w:val="001D0531"/>
    <w:rsid w:val="001E02A6"/>
    <w:rsid w:val="001E0330"/>
    <w:rsid w:val="001E1428"/>
    <w:rsid w:val="001E464D"/>
    <w:rsid w:val="001E6E4B"/>
    <w:rsid w:val="001F04B4"/>
    <w:rsid w:val="001F5F01"/>
    <w:rsid w:val="002000CB"/>
    <w:rsid w:val="00200AD4"/>
    <w:rsid w:val="00201042"/>
    <w:rsid w:val="002019DA"/>
    <w:rsid w:val="0021267E"/>
    <w:rsid w:val="00220C9B"/>
    <w:rsid w:val="00222412"/>
    <w:rsid w:val="00232577"/>
    <w:rsid w:val="0023338A"/>
    <w:rsid w:val="002337A5"/>
    <w:rsid w:val="0023611C"/>
    <w:rsid w:val="002375BE"/>
    <w:rsid w:val="002401CD"/>
    <w:rsid w:val="00240FD1"/>
    <w:rsid w:val="00241BB1"/>
    <w:rsid w:val="00242A8E"/>
    <w:rsid w:val="00242DC3"/>
    <w:rsid w:val="00243658"/>
    <w:rsid w:val="0024524B"/>
    <w:rsid w:val="00245FDB"/>
    <w:rsid w:val="002461BD"/>
    <w:rsid w:val="00250FE7"/>
    <w:rsid w:val="0025467A"/>
    <w:rsid w:val="0025733F"/>
    <w:rsid w:val="002577E7"/>
    <w:rsid w:val="00260528"/>
    <w:rsid w:val="00260B40"/>
    <w:rsid w:val="002610BE"/>
    <w:rsid w:val="002614AE"/>
    <w:rsid w:val="002629DC"/>
    <w:rsid w:val="0026444E"/>
    <w:rsid w:val="0026629E"/>
    <w:rsid w:val="0027176E"/>
    <w:rsid w:val="00274D62"/>
    <w:rsid w:val="00274F84"/>
    <w:rsid w:val="0027532E"/>
    <w:rsid w:val="002800E4"/>
    <w:rsid w:val="00282D1A"/>
    <w:rsid w:val="00283FD7"/>
    <w:rsid w:val="00286752"/>
    <w:rsid w:val="00286812"/>
    <w:rsid w:val="00286991"/>
    <w:rsid w:val="00287DDB"/>
    <w:rsid w:val="00293DA4"/>
    <w:rsid w:val="00296C84"/>
    <w:rsid w:val="002A0088"/>
    <w:rsid w:val="002A6243"/>
    <w:rsid w:val="002A688E"/>
    <w:rsid w:val="002A796F"/>
    <w:rsid w:val="002B022A"/>
    <w:rsid w:val="002B1DD3"/>
    <w:rsid w:val="002B434D"/>
    <w:rsid w:val="002B697E"/>
    <w:rsid w:val="002C1D92"/>
    <w:rsid w:val="002C3685"/>
    <w:rsid w:val="002C4366"/>
    <w:rsid w:val="002C4CC5"/>
    <w:rsid w:val="002D3CBB"/>
    <w:rsid w:val="002D7564"/>
    <w:rsid w:val="002E219D"/>
    <w:rsid w:val="002F012E"/>
    <w:rsid w:val="002F049F"/>
    <w:rsid w:val="002F0A05"/>
    <w:rsid w:val="002F1D76"/>
    <w:rsid w:val="002F3B11"/>
    <w:rsid w:val="002F4611"/>
    <w:rsid w:val="00300323"/>
    <w:rsid w:val="003006E0"/>
    <w:rsid w:val="003012CE"/>
    <w:rsid w:val="00301CD9"/>
    <w:rsid w:val="003021BA"/>
    <w:rsid w:val="00305CF0"/>
    <w:rsid w:val="0030672F"/>
    <w:rsid w:val="00311B0F"/>
    <w:rsid w:val="0031292A"/>
    <w:rsid w:val="0031770A"/>
    <w:rsid w:val="00320535"/>
    <w:rsid w:val="00321240"/>
    <w:rsid w:val="003217D2"/>
    <w:rsid w:val="00321AED"/>
    <w:rsid w:val="003236F1"/>
    <w:rsid w:val="00324A85"/>
    <w:rsid w:val="00331E49"/>
    <w:rsid w:val="00332508"/>
    <w:rsid w:val="00332E5C"/>
    <w:rsid w:val="0033322D"/>
    <w:rsid w:val="00335D6F"/>
    <w:rsid w:val="0034016B"/>
    <w:rsid w:val="003410E8"/>
    <w:rsid w:val="003423D0"/>
    <w:rsid w:val="0034272A"/>
    <w:rsid w:val="00342B64"/>
    <w:rsid w:val="00343321"/>
    <w:rsid w:val="00344C24"/>
    <w:rsid w:val="00347386"/>
    <w:rsid w:val="00373ED4"/>
    <w:rsid w:val="00375009"/>
    <w:rsid w:val="00384BB0"/>
    <w:rsid w:val="0038727D"/>
    <w:rsid w:val="00391743"/>
    <w:rsid w:val="00391812"/>
    <w:rsid w:val="0039202D"/>
    <w:rsid w:val="00392EEC"/>
    <w:rsid w:val="00396816"/>
    <w:rsid w:val="00396ADD"/>
    <w:rsid w:val="003A0AB6"/>
    <w:rsid w:val="003A5817"/>
    <w:rsid w:val="003A6181"/>
    <w:rsid w:val="003A7710"/>
    <w:rsid w:val="003A797A"/>
    <w:rsid w:val="003B25F9"/>
    <w:rsid w:val="003B575E"/>
    <w:rsid w:val="003B57CE"/>
    <w:rsid w:val="003C34AE"/>
    <w:rsid w:val="003C3A45"/>
    <w:rsid w:val="003C3B4C"/>
    <w:rsid w:val="003C46F9"/>
    <w:rsid w:val="003D3BF4"/>
    <w:rsid w:val="003D6E0D"/>
    <w:rsid w:val="003E09CD"/>
    <w:rsid w:val="003E0A95"/>
    <w:rsid w:val="003E3ECD"/>
    <w:rsid w:val="003E6772"/>
    <w:rsid w:val="003F279E"/>
    <w:rsid w:val="003F2CB8"/>
    <w:rsid w:val="003F43AA"/>
    <w:rsid w:val="003F578E"/>
    <w:rsid w:val="003F57AA"/>
    <w:rsid w:val="003F7C3D"/>
    <w:rsid w:val="00402D2E"/>
    <w:rsid w:val="00410697"/>
    <w:rsid w:val="00414F11"/>
    <w:rsid w:val="00414F58"/>
    <w:rsid w:val="00415666"/>
    <w:rsid w:val="00421567"/>
    <w:rsid w:val="00442DDE"/>
    <w:rsid w:val="00443125"/>
    <w:rsid w:val="00452041"/>
    <w:rsid w:val="00454CE8"/>
    <w:rsid w:val="004559FB"/>
    <w:rsid w:val="004568E1"/>
    <w:rsid w:val="00463846"/>
    <w:rsid w:val="0046587A"/>
    <w:rsid w:val="004661E5"/>
    <w:rsid w:val="00466501"/>
    <w:rsid w:val="0046736A"/>
    <w:rsid w:val="004723ED"/>
    <w:rsid w:val="00472A3E"/>
    <w:rsid w:val="00473FCF"/>
    <w:rsid w:val="004758C5"/>
    <w:rsid w:val="00480DE0"/>
    <w:rsid w:val="00482B77"/>
    <w:rsid w:val="00483413"/>
    <w:rsid w:val="00487AD6"/>
    <w:rsid w:val="00487C60"/>
    <w:rsid w:val="0049549A"/>
    <w:rsid w:val="00495E5C"/>
    <w:rsid w:val="004A0219"/>
    <w:rsid w:val="004A0B01"/>
    <w:rsid w:val="004A21C7"/>
    <w:rsid w:val="004A2719"/>
    <w:rsid w:val="004A5128"/>
    <w:rsid w:val="004B0ECD"/>
    <w:rsid w:val="004B13BA"/>
    <w:rsid w:val="004B40AA"/>
    <w:rsid w:val="004B4370"/>
    <w:rsid w:val="004B56E3"/>
    <w:rsid w:val="004B6DD0"/>
    <w:rsid w:val="004C0484"/>
    <w:rsid w:val="004C0940"/>
    <w:rsid w:val="004C1430"/>
    <w:rsid w:val="004C47A5"/>
    <w:rsid w:val="004C4E5E"/>
    <w:rsid w:val="004C57E2"/>
    <w:rsid w:val="004C7238"/>
    <w:rsid w:val="004D3076"/>
    <w:rsid w:val="004D5022"/>
    <w:rsid w:val="004D666D"/>
    <w:rsid w:val="004E5C3A"/>
    <w:rsid w:val="004F55D5"/>
    <w:rsid w:val="004F5F15"/>
    <w:rsid w:val="005015B5"/>
    <w:rsid w:val="005017BF"/>
    <w:rsid w:val="00504BA9"/>
    <w:rsid w:val="005148B9"/>
    <w:rsid w:val="00514A79"/>
    <w:rsid w:val="0051510A"/>
    <w:rsid w:val="00515D97"/>
    <w:rsid w:val="00516574"/>
    <w:rsid w:val="00526696"/>
    <w:rsid w:val="00531557"/>
    <w:rsid w:val="00531CE8"/>
    <w:rsid w:val="005349AE"/>
    <w:rsid w:val="005366F6"/>
    <w:rsid w:val="00536DBE"/>
    <w:rsid w:val="005403C5"/>
    <w:rsid w:val="00541FA9"/>
    <w:rsid w:val="00542170"/>
    <w:rsid w:val="00543B36"/>
    <w:rsid w:val="005440DB"/>
    <w:rsid w:val="005516AF"/>
    <w:rsid w:val="00551BC8"/>
    <w:rsid w:val="00551E30"/>
    <w:rsid w:val="00552D7E"/>
    <w:rsid w:val="005604C9"/>
    <w:rsid w:val="00560822"/>
    <w:rsid w:val="00563829"/>
    <w:rsid w:val="00563AD7"/>
    <w:rsid w:val="00565D7B"/>
    <w:rsid w:val="00567AA4"/>
    <w:rsid w:val="00567C85"/>
    <w:rsid w:val="0057144A"/>
    <w:rsid w:val="00571CE1"/>
    <w:rsid w:val="00572022"/>
    <w:rsid w:val="005803EA"/>
    <w:rsid w:val="00581A90"/>
    <w:rsid w:val="00584F29"/>
    <w:rsid w:val="00587EC2"/>
    <w:rsid w:val="005909D8"/>
    <w:rsid w:val="0059111A"/>
    <w:rsid w:val="00591A1C"/>
    <w:rsid w:val="005A0BDA"/>
    <w:rsid w:val="005A2BD0"/>
    <w:rsid w:val="005A5641"/>
    <w:rsid w:val="005A704B"/>
    <w:rsid w:val="005A7342"/>
    <w:rsid w:val="005B18FE"/>
    <w:rsid w:val="005B2ED3"/>
    <w:rsid w:val="005B4CF1"/>
    <w:rsid w:val="005B7C7A"/>
    <w:rsid w:val="005C0771"/>
    <w:rsid w:val="005C283C"/>
    <w:rsid w:val="005C4038"/>
    <w:rsid w:val="005C639F"/>
    <w:rsid w:val="005D0846"/>
    <w:rsid w:val="005D2837"/>
    <w:rsid w:val="005D2890"/>
    <w:rsid w:val="005D34E7"/>
    <w:rsid w:val="005D46B9"/>
    <w:rsid w:val="005D4B43"/>
    <w:rsid w:val="005E14CB"/>
    <w:rsid w:val="005E2224"/>
    <w:rsid w:val="005E2A5A"/>
    <w:rsid w:val="005E3C4D"/>
    <w:rsid w:val="005E4B62"/>
    <w:rsid w:val="005E53EF"/>
    <w:rsid w:val="005F0ED0"/>
    <w:rsid w:val="005F288A"/>
    <w:rsid w:val="005F2DE4"/>
    <w:rsid w:val="005F2F32"/>
    <w:rsid w:val="005F3C47"/>
    <w:rsid w:val="0060190D"/>
    <w:rsid w:val="00602C56"/>
    <w:rsid w:val="00604566"/>
    <w:rsid w:val="00611226"/>
    <w:rsid w:val="0061424D"/>
    <w:rsid w:val="00616074"/>
    <w:rsid w:val="00616442"/>
    <w:rsid w:val="0062080B"/>
    <w:rsid w:val="00622437"/>
    <w:rsid w:val="006243C8"/>
    <w:rsid w:val="0062701A"/>
    <w:rsid w:val="00632500"/>
    <w:rsid w:val="00632BEB"/>
    <w:rsid w:val="006346CF"/>
    <w:rsid w:val="00635917"/>
    <w:rsid w:val="006365D9"/>
    <w:rsid w:val="00637464"/>
    <w:rsid w:val="00641E7E"/>
    <w:rsid w:val="006425E7"/>
    <w:rsid w:val="00643834"/>
    <w:rsid w:val="0064418A"/>
    <w:rsid w:val="0064661E"/>
    <w:rsid w:val="0064744D"/>
    <w:rsid w:val="00647F26"/>
    <w:rsid w:val="00650050"/>
    <w:rsid w:val="006536CA"/>
    <w:rsid w:val="0065580E"/>
    <w:rsid w:val="006576F3"/>
    <w:rsid w:val="00660F74"/>
    <w:rsid w:val="00663385"/>
    <w:rsid w:val="00665958"/>
    <w:rsid w:val="00670BAA"/>
    <w:rsid w:val="006729D9"/>
    <w:rsid w:val="00681324"/>
    <w:rsid w:val="00681368"/>
    <w:rsid w:val="006824D0"/>
    <w:rsid w:val="00683156"/>
    <w:rsid w:val="0069199B"/>
    <w:rsid w:val="00696EBB"/>
    <w:rsid w:val="006A2794"/>
    <w:rsid w:val="006A36C8"/>
    <w:rsid w:val="006A75C2"/>
    <w:rsid w:val="006B079C"/>
    <w:rsid w:val="006B4BE9"/>
    <w:rsid w:val="006C5C78"/>
    <w:rsid w:val="006D41ED"/>
    <w:rsid w:val="006E0231"/>
    <w:rsid w:val="006E24DB"/>
    <w:rsid w:val="006E2C21"/>
    <w:rsid w:val="006E3004"/>
    <w:rsid w:val="006E5414"/>
    <w:rsid w:val="006E5C42"/>
    <w:rsid w:val="006F0CB9"/>
    <w:rsid w:val="006F1C7F"/>
    <w:rsid w:val="006F291A"/>
    <w:rsid w:val="006F540B"/>
    <w:rsid w:val="007076C7"/>
    <w:rsid w:val="00711B85"/>
    <w:rsid w:val="00721B3D"/>
    <w:rsid w:val="0072232C"/>
    <w:rsid w:val="00724DCA"/>
    <w:rsid w:val="007262C2"/>
    <w:rsid w:val="00733A4F"/>
    <w:rsid w:val="00734649"/>
    <w:rsid w:val="00734711"/>
    <w:rsid w:val="00734D0A"/>
    <w:rsid w:val="007410F7"/>
    <w:rsid w:val="0074141E"/>
    <w:rsid w:val="007418B6"/>
    <w:rsid w:val="00743A65"/>
    <w:rsid w:val="00744001"/>
    <w:rsid w:val="007448D6"/>
    <w:rsid w:val="00750FAA"/>
    <w:rsid w:val="00756576"/>
    <w:rsid w:val="00757DC1"/>
    <w:rsid w:val="00760C3F"/>
    <w:rsid w:val="007620F8"/>
    <w:rsid w:val="007659CD"/>
    <w:rsid w:val="00770A6D"/>
    <w:rsid w:val="00772432"/>
    <w:rsid w:val="00772C86"/>
    <w:rsid w:val="00772D77"/>
    <w:rsid w:val="007734AB"/>
    <w:rsid w:val="00773DC7"/>
    <w:rsid w:val="007746EB"/>
    <w:rsid w:val="007834E0"/>
    <w:rsid w:val="00783F0B"/>
    <w:rsid w:val="007928B3"/>
    <w:rsid w:val="0079329D"/>
    <w:rsid w:val="00793A90"/>
    <w:rsid w:val="007976EB"/>
    <w:rsid w:val="007A0340"/>
    <w:rsid w:val="007A03A6"/>
    <w:rsid w:val="007A1DB5"/>
    <w:rsid w:val="007A1E1F"/>
    <w:rsid w:val="007A21CF"/>
    <w:rsid w:val="007A24DA"/>
    <w:rsid w:val="007A58C5"/>
    <w:rsid w:val="007A6F5B"/>
    <w:rsid w:val="007A7D34"/>
    <w:rsid w:val="007B07ED"/>
    <w:rsid w:val="007B0FD1"/>
    <w:rsid w:val="007B6C99"/>
    <w:rsid w:val="007C1BC7"/>
    <w:rsid w:val="007C3C2F"/>
    <w:rsid w:val="007C6F2F"/>
    <w:rsid w:val="007D1099"/>
    <w:rsid w:val="007D382C"/>
    <w:rsid w:val="007D4CD7"/>
    <w:rsid w:val="007D6EA3"/>
    <w:rsid w:val="007E28CA"/>
    <w:rsid w:val="007E5393"/>
    <w:rsid w:val="007F5922"/>
    <w:rsid w:val="007F6558"/>
    <w:rsid w:val="008007A8"/>
    <w:rsid w:val="008044FC"/>
    <w:rsid w:val="00806912"/>
    <w:rsid w:val="00814844"/>
    <w:rsid w:val="008168BD"/>
    <w:rsid w:val="00821826"/>
    <w:rsid w:val="00824B65"/>
    <w:rsid w:val="00831D24"/>
    <w:rsid w:val="0083360A"/>
    <w:rsid w:val="00833E57"/>
    <w:rsid w:val="008358E9"/>
    <w:rsid w:val="00836B0A"/>
    <w:rsid w:val="0083709B"/>
    <w:rsid w:val="00840697"/>
    <w:rsid w:val="008417F7"/>
    <w:rsid w:val="008435FD"/>
    <w:rsid w:val="0085012C"/>
    <w:rsid w:val="00850C34"/>
    <w:rsid w:val="0085175F"/>
    <w:rsid w:val="008534FE"/>
    <w:rsid w:val="008544FF"/>
    <w:rsid w:val="00855501"/>
    <w:rsid w:val="00861143"/>
    <w:rsid w:val="00861468"/>
    <w:rsid w:val="00867E6B"/>
    <w:rsid w:val="008775E8"/>
    <w:rsid w:val="0088380D"/>
    <w:rsid w:val="00883CFF"/>
    <w:rsid w:val="00884373"/>
    <w:rsid w:val="00891FDE"/>
    <w:rsid w:val="00892150"/>
    <w:rsid w:val="008A21CD"/>
    <w:rsid w:val="008A36A0"/>
    <w:rsid w:val="008A392F"/>
    <w:rsid w:val="008A4457"/>
    <w:rsid w:val="008A551F"/>
    <w:rsid w:val="008B285B"/>
    <w:rsid w:val="008B6BFF"/>
    <w:rsid w:val="008C6CC0"/>
    <w:rsid w:val="008D1DCA"/>
    <w:rsid w:val="008D2AD9"/>
    <w:rsid w:val="008D3ED1"/>
    <w:rsid w:val="008D44BB"/>
    <w:rsid w:val="008D7653"/>
    <w:rsid w:val="008E2FA4"/>
    <w:rsid w:val="008E4A63"/>
    <w:rsid w:val="008E5C92"/>
    <w:rsid w:val="008E78DB"/>
    <w:rsid w:val="008F1881"/>
    <w:rsid w:val="008F2793"/>
    <w:rsid w:val="008F346A"/>
    <w:rsid w:val="008F72FF"/>
    <w:rsid w:val="00900B00"/>
    <w:rsid w:val="009029D3"/>
    <w:rsid w:val="009035AA"/>
    <w:rsid w:val="00913C75"/>
    <w:rsid w:val="0092146E"/>
    <w:rsid w:val="00922E72"/>
    <w:rsid w:val="00923ABF"/>
    <w:rsid w:val="00926BAC"/>
    <w:rsid w:val="0092767D"/>
    <w:rsid w:val="009306ED"/>
    <w:rsid w:val="00934C10"/>
    <w:rsid w:val="0094170A"/>
    <w:rsid w:val="00944AD6"/>
    <w:rsid w:val="00945C76"/>
    <w:rsid w:val="009460CC"/>
    <w:rsid w:val="00947979"/>
    <w:rsid w:val="00947D65"/>
    <w:rsid w:val="00954590"/>
    <w:rsid w:val="00957692"/>
    <w:rsid w:val="00961A87"/>
    <w:rsid w:val="0096743F"/>
    <w:rsid w:val="00967E3B"/>
    <w:rsid w:val="009731C0"/>
    <w:rsid w:val="0097442B"/>
    <w:rsid w:val="00977C2B"/>
    <w:rsid w:val="00980209"/>
    <w:rsid w:val="00980F6E"/>
    <w:rsid w:val="009830B3"/>
    <w:rsid w:val="009843E1"/>
    <w:rsid w:val="0098665E"/>
    <w:rsid w:val="00987905"/>
    <w:rsid w:val="009906EF"/>
    <w:rsid w:val="00995725"/>
    <w:rsid w:val="00995CF3"/>
    <w:rsid w:val="00995F1C"/>
    <w:rsid w:val="0099677B"/>
    <w:rsid w:val="00996FE8"/>
    <w:rsid w:val="009977A4"/>
    <w:rsid w:val="009A0116"/>
    <w:rsid w:val="009A0895"/>
    <w:rsid w:val="009A12B7"/>
    <w:rsid w:val="009A1C6E"/>
    <w:rsid w:val="009A252C"/>
    <w:rsid w:val="009A6B0C"/>
    <w:rsid w:val="009B1380"/>
    <w:rsid w:val="009B40EF"/>
    <w:rsid w:val="009B6DF2"/>
    <w:rsid w:val="009C0A68"/>
    <w:rsid w:val="009C0C41"/>
    <w:rsid w:val="009C1E62"/>
    <w:rsid w:val="009C262A"/>
    <w:rsid w:val="009D11E5"/>
    <w:rsid w:val="009D2AF8"/>
    <w:rsid w:val="009D39E8"/>
    <w:rsid w:val="009D418C"/>
    <w:rsid w:val="009D5160"/>
    <w:rsid w:val="009D69DA"/>
    <w:rsid w:val="009E53D7"/>
    <w:rsid w:val="009F03D1"/>
    <w:rsid w:val="009F057D"/>
    <w:rsid w:val="009F0C78"/>
    <w:rsid w:val="009F5304"/>
    <w:rsid w:val="00A00E5B"/>
    <w:rsid w:val="00A0155F"/>
    <w:rsid w:val="00A0234B"/>
    <w:rsid w:val="00A058E4"/>
    <w:rsid w:val="00A05D68"/>
    <w:rsid w:val="00A15F2F"/>
    <w:rsid w:val="00A23BBC"/>
    <w:rsid w:val="00A23EC6"/>
    <w:rsid w:val="00A33FFE"/>
    <w:rsid w:val="00A35395"/>
    <w:rsid w:val="00A40E3B"/>
    <w:rsid w:val="00A47435"/>
    <w:rsid w:val="00A474F0"/>
    <w:rsid w:val="00A47FDA"/>
    <w:rsid w:val="00A505DC"/>
    <w:rsid w:val="00A5135C"/>
    <w:rsid w:val="00A5165F"/>
    <w:rsid w:val="00A564DE"/>
    <w:rsid w:val="00A57678"/>
    <w:rsid w:val="00A606CB"/>
    <w:rsid w:val="00A60969"/>
    <w:rsid w:val="00A60A33"/>
    <w:rsid w:val="00A613A4"/>
    <w:rsid w:val="00A65409"/>
    <w:rsid w:val="00A65BC1"/>
    <w:rsid w:val="00A66F5B"/>
    <w:rsid w:val="00A711A2"/>
    <w:rsid w:val="00A71D3E"/>
    <w:rsid w:val="00A726E4"/>
    <w:rsid w:val="00A7392C"/>
    <w:rsid w:val="00A76812"/>
    <w:rsid w:val="00A81FBA"/>
    <w:rsid w:val="00A821BE"/>
    <w:rsid w:val="00A834C9"/>
    <w:rsid w:val="00A854F2"/>
    <w:rsid w:val="00A900DC"/>
    <w:rsid w:val="00A91543"/>
    <w:rsid w:val="00A916A3"/>
    <w:rsid w:val="00A92ADB"/>
    <w:rsid w:val="00A93300"/>
    <w:rsid w:val="00A94065"/>
    <w:rsid w:val="00A94266"/>
    <w:rsid w:val="00A96740"/>
    <w:rsid w:val="00AA3E04"/>
    <w:rsid w:val="00AA6805"/>
    <w:rsid w:val="00AA6B36"/>
    <w:rsid w:val="00AA7121"/>
    <w:rsid w:val="00AA7DE0"/>
    <w:rsid w:val="00AB32AC"/>
    <w:rsid w:val="00AB4B70"/>
    <w:rsid w:val="00AB69FE"/>
    <w:rsid w:val="00AB7838"/>
    <w:rsid w:val="00AC3DBA"/>
    <w:rsid w:val="00AC4135"/>
    <w:rsid w:val="00AC5C84"/>
    <w:rsid w:val="00AC66A3"/>
    <w:rsid w:val="00AC7CBF"/>
    <w:rsid w:val="00AD05A3"/>
    <w:rsid w:val="00AD0A4C"/>
    <w:rsid w:val="00AD3B32"/>
    <w:rsid w:val="00AD451F"/>
    <w:rsid w:val="00AD65CB"/>
    <w:rsid w:val="00AD6DF8"/>
    <w:rsid w:val="00AE20C0"/>
    <w:rsid w:val="00AE35A2"/>
    <w:rsid w:val="00AF0F14"/>
    <w:rsid w:val="00AF3740"/>
    <w:rsid w:val="00AF5982"/>
    <w:rsid w:val="00AF7497"/>
    <w:rsid w:val="00AF7631"/>
    <w:rsid w:val="00B05039"/>
    <w:rsid w:val="00B0589B"/>
    <w:rsid w:val="00B0622C"/>
    <w:rsid w:val="00B119AD"/>
    <w:rsid w:val="00B13418"/>
    <w:rsid w:val="00B15ADB"/>
    <w:rsid w:val="00B15B22"/>
    <w:rsid w:val="00B20716"/>
    <w:rsid w:val="00B3157A"/>
    <w:rsid w:val="00B33776"/>
    <w:rsid w:val="00B3474E"/>
    <w:rsid w:val="00B35A31"/>
    <w:rsid w:val="00B409C9"/>
    <w:rsid w:val="00B458F3"/>
    <w:rsid w:val="00B45C9B"/>
    <w:rsid w:val="00B47F10"/>
    <w:rsid w:val="00B51948"/>
    <w:rsid w:val="00B5644E"/>
    <w:rsid w:val="00B5654E"/>
    <w:rsid w:val="00B569DC"/>
    <w:rsid w:val="00B57852"/>
    <w:rsid w:val="00B634EE"/>
    <w:rsid w:val="00B66D8C"/>
    <w:rsid w:val="00B67246"/>
    <w:rsid w:val="00B73F1A"/>
    <w:rsid w:val="00B74FA6"/>
    <w:rsid w:val="00B76BE1"/>
    <w:rsid w:val="00B83D7D"/>
    <w:rsid w:val="00B8463A"/>
    <w:rsid w:val="00B8522D"/>
    <w:rsid w:val="00B86C7E"/>
    <w:rsid w:val="00B9062C"/>
    <w:rsid w:val="00B909A6"/>
    <w:rsid w:val="00B911E4"/>
    <w:rsid w:val="00B9437A"/>
    <w:rsid w:val="00BA0C56"/>
    <w:rsid w:val="00BA240A"/>
    <w:rsid w:val="00BA36F9"/>
    <w:rsid w:val="00BA3AE0"/>
    <w:rsid w:val="00BA49A2"/>
    <w:rsid w:val="00BA4C4A"/>
    <w:rsid w:val="00BA5DAF"/>
    <w:rsid w:val="00BB0BAF"/>
    <w:rsid w:val="00BB3134"/>
    <w:rsid w:val="00BB63B2"/>
    <w:rsid w:val="00BB6EBD"/>
    <w:rsid w:val="00BC1521"/>
    <w:rsid w:val="00BC1F86"/>
    <w:rsid w:val="00BC2087"/>
    <w:rsid w:val="00BC2792"/>
    <w:rsid w:val="00BC323C"/>
    <w:rsid w:val="00BC4B58"/>
    <w:rsid w:val="00BC5965"/>
    <w:rsid w:val="00BD0B24"/>
    <w:rsid w:val="00BE0732"/>
    <w:rsid w:val="00BE65F6"/>
    <w:rsid w:val="00BF2EF1"/>
    <w:rsid w:val="00BF3938"/>
    <w:rsid w:val="00C03AA0"/>
    <w:rsid w:val="00C06A19"/>
    <w:rsid w:val="00C21044"/>
    <w:rsid w:val="00C27E1E"/>
    <w:rsid w:val="00C366D6"/>
    <w:rsid w:val="00C4006F"/>
    <w:rsid w:val="00C40506"/>
    <w:rsid w:val="00C4530A"/>
    <w:rsid w:val="00C463B7"/>
    <w:rsid w:val="00C46D14"/>
    <w:rsid w:val="00C521B3"/>
    <w:rsid w:val="00C5725E"/>
    <w:rsid w:val="00C5758D"/>
    <w:rsid w:val="00C62A96"/>
    <w:rsid w:val="00C6304A"/>
    <w:rsid w:val="00C73E04"/>
    <w:rsid w:val="00C7553F"/>
    <w:rsid w:val="00C7574E"/>
    <w:rsid w:val="00C76CAE"/>
    <w:rsid w:val="00C8016A"/>
    <w:rsid w:val="00C834B2"/>
    <w:rsid w:val="00C85FCA"/>
    <w:rsid w:val="00C9164B"/>
    <w:rsid w:val="00C97E60"/>
    <w:rsid w:val="00CA1A84"/>
    <w:rsid w:val="00CA1D6B"/>
    <w:rsid w:val="00CA3E2D"/>
    <w:rsid w:val="00CA4FF1"/>
    <w:rsid w:val="00CB0F96"/>
    <w:rsid w:val="00CB1219"/>
    <w:rsid w:val="00CB5FCB"/>
    <w:rsid w:val="00CC1584"/>
    <w:rsid w:val="00CC1C27"/>
    <w:rsid w:val="00CC3F9F"/>
    <w:rsid w:val="00CC64E8"/>
    <w:rsid w:val="00CD0E75"/>
    <w:rsid w:val="00CD555B"/>
    <w:rsid w:val="00CE0B66"/>
    <w:rsid w:val="00CE10E8"/>
    <w:rsid w:val="00CE2758"/>
    <w:rsid w:val="00CE57DA"/>
    <w:rsid w:val="00CE584E"/>
    <w:rsid w:val="00CE7F26"/>
    <w:rsid w:val="00CF137E"/>
    <w:rsid w:val="00CF3E50"/>
    <w:rsid w:val="00CF4220"/>
    <w:rsid w:val="00CF6801"/>
    <w:rsid w:val="00D02503"/>
    <w:rsid w:val="00D0386E"/>
    <w:rsid w:val="00D04FD9"/>
    <w:rsid w:val="00D05181"/>
    <w:rsid w:val="00D05AB4"/>
    <w:rsid w:val="00D070A3"/>
    <w:rsid w:val="00D07B86"/>
    <w:rsid w:val="00D119CB"/>
    <w:rsid w:val="00D12382"/>
    <w:rsid w:val="00D127F4"/>
    <w:rsid w:val="00D14A31"/>
    <w:rsid w:val="00D2474A"/>
    <w:rsid w:val="00D24E13"/>
    <w:rsid w:val="00D256C0"/>
    <w:rsid w:val="00D258DD"/>
    <w:rsid w:val="00D262DF"/>
    <w:rsid w:val="00D305CF"/>
    <w:rsid w:val="00D31643"/>
    <w:rsid w:val="00D328D4"/>
    <w:rsid w:val="00D3596D"/>
    <w:rsid w:val="00D37F6A"/>
    <w:rsid w:val="00D4019E"/>
    <w:rsid w:val="00D440EB"/>
    <w:rsid w:val="00D441A0"/>
    <w:rsid w:val="00D4448D"/>
    <w:rsid w:val="00D46784"/>
    <w:rsid w:val="00D46A71"/>
    <w:rsid w:val="00D47FCD"/>
    <w:rsid w:val="00D515C6"/>
    <w:rsid w:val="00D54395"/>
    <w:rsid w:val="00D5577F"/>
    <w:rsid w:val="00D55BAE"/>
    <w:rsid w:val="00D5661F"/>
    <w:rsid w:val="00D600F8"/>
    <w:rsid w:val="00D61469"/>
    <w:rsid w:val="00D61EA1"/>
    <w:rsid w:val="00D72AC5"/>
    <w:rsid w:val="00D7554E"/>
    <w:rsid w:val="00D8095B"/>
    <w:rsid w:val="00D823C5"/>
    <w:rsid w:val="00D83D0A"/>
    <w:rsid w:val="00D9015E"/>
    <w:rsid w:val="00D92E49"/>
    <w:rsid w:val="00D94F34"/>
    <w:rsid w:val="00D953CA"/>
    <w:rsid w:val="00D9610C"/>
    <w:rsid w:val="00DA0A80"/>
    <w:rsid w:val="00DA2359"/>
    <w:rsid w:val="00DA31FB"/>
    <w:rsid w:val="00DA4D17"/>
    <w:rsid w:val="00DA6775"/>
    <w:rsid w:val="00DB3637"/>
    <w:rsid w:val="00DB6779"/>
    <w:rsid w:val="00DB72BD"/>
    <w:rsid w:val="00DB75A9"/>
    <w:rsid w:val="00DC0E03"/>
    <w:rsid w:val="00DC4A0E"/>
    <w:rsid w:val="00DC5333"/>
    <w:rsid w:val="00DC64A0"/>
    <w:rsid w:val="00DC7F59"/>
    <w:rsid w:val="00DD1362"/>
    <w:rsid w:val="00DD1E91"/>
    <w:rsid w:val="00DD216D"/>
    <w:rsid w:val="00DD3ED1"/>
    <w:rsid w:val="00DE1056"/>
    <w:rsid w:val="00DE15FF"/>
    <w:rsid w:val="00DF09EF"/>
    <w:rsid w:val="00DF1C23"/>
    <w:rsid w:val="00DF2985"/>
    <w:rsid w:val="00DF4BBD"/>
    <w:rsid w:val="00E0012E"/>
    <w:rsid w:val="00E070B4"/>
    <w:rsid w:val="00E075BC"/>
    <w:rsid w:val="00E077F7"/>
    <w:rsid w:val="00E11BAA"/>
    <w:rsid w:val="00E12298"/>
    <w:rsid w:val="00E13E47"/>
    <w:rsid w:val="00E20168"/>
    <w:rsid w:val="00E20804"/>
    <w:rsid w:val="00E27C43"/>
    <w:rsid w:val="00E27CC8"/>
    <w:rsid w:val="00E303E6"/>
    <w:rsid w:val="00E404CE"/>
    <w:rsid w:val="00E43974"/>
    <w:rsid w:val="00E43DF0"/>
    <w:rsid w:val="00E45AB1"/>
    <w:rsid w:val="00E45CE4"/>
    <w:rsid w:val="00E4750F"/>
    <w:rsid w:val="00E550DF"/>
    <w:rsid w:val="00E66A24"/>
    <w:rsid w:val="00E74263"/>
    <w:rsid w:val="00E751E2"/>
    <w:rsid w:val="00E8006C"/>
    <w:rsid w:val="00E803B9"/>
    <w:rsid w:val="00E810BB"/>
    <w:rsid w:val="00E81BAE"/>
    <w:rsid w:val="00E8412F"/>
    <w:rsid w:val="00E8647C"/>
    <w:rsid w:val="00E8683A"/>
    <w:rsid w:val="00E86BEE"/>
    <w:rsid w:val="00E875DF"/>
    <w:rsid w:val="00E919EF"/>
    <w:rsid w:val="00E940C3"/>
    <w:rsid w:val="00EA0D05"/>
    <w:rsid w:val="00EA15C9"/>
    <w:rsid w:val="00EA1AC0"/>
    <w:rsid w:val="00EA249D"/>
    <w:rsid w:val="00EB044D"/>
    <w:rsid w:val="00EB1347"/>
    <w:rsid w:val="00EB2D9A"/>
    <w:rsid w:val="00EB4106"/>
    <w:rsid w:val="00EB56CD"/>
    <w:rsid w:val="00EC09D8"/>
    <w:rsid w:val="00EC1D1F"/>
    <w:rsid w:val="00EC364D"/>
    <w:rsid w:val="00EC385D"/>
    <w:rsid w:val="00EC53D2"/>
    <w:rsid w:val="00EC7CC2"/>
    <w:rsid w:val="00ED0420"/>
    <w:rsid w:val="00ED092B"/>
    <w:rsid w:val="00ED1B33"/>
    <w:rsid w:val="00ED23D2"/>
    <w:rsid w:val="00ED3F04"/>
    <w:rsid w:val="00ED549B"/>
    <w:rsid w:val="00ED74AF"/>
    <w:rsid w:val="00EE1958"/>
    <w:rsid w:val="00EE2692"/>
    <w:rsid w:val="00EE34C9"/>
    <w:rsid w:val="00EF04D6"/>
    <w:rsid w:val="00EF3906"/>
    <w:rsid w:val="00EF4F05"/>
    <w:rsid w:val="00EF6345"/>
    <w:rsid w:val="00EF6350"/>
    <w:rsid w:val="00F03C27"/>
    <w:rsid w:val="00F10F33"/>
    <w:rsid w:val="00F14693"/>
    <w:rsid w:val="00F2415D"/>
    <w:rsid w:val="00F24D4B"/>
    <w:rsid w:val="00F26621"/>
    <w:rsid w:val="00F30191"/>
    <w:rsid w:val="00F319C9"/>
    <w:rsid w:val="00F35A71"/>
    <w:rsid w:val="00F37468"/>
    <w:rsid w:val="00F41708"/>
    <w:rsid w:val="00F47FBB"/>
    <w:rsid w:val="00F51307"/>
    <w:rsid w:val="00F55140"/>
    <w:rsid w:val="00F55BC8"/>
    <w:rsid w:val="00F578F7"/>
    <w:rsid w:val="00F57EDD"/>
    <w:rsid w:val="00F60040"/>
    <w:rsid w:val="00F611B5"/>
    <w:rsid w:val="00F618F6"/>
    <w:rsid w:val="00F62CA5"/>
    <w:rsid w:val="00F70462"/>
    <w:rsid w:val="00F76724"/>
    <w:rsid w:val="00F77DE5"/>
    <w:rsid w:val="00F80FAC"/>
    <w:rsid w:val="00F85718"/>
    <w:rsid w:val="00F858BC"/>
    <w:rsid w:val="00F93045"/>
    <w:rsid w:val="00F933E7"/>
    <w:rsid w:val="00FA1144"/>
    <w:rsid w:val="00FA1B65"/>
    <w:rsid w:val="00FA31CD"/>
    <w:rsid w:val="00FA33B7"/>
    <w:rsid w:val="00FA3945"/>
    <w:rsid w:val="00FA3E4E"/>
    <w:rsid w:val="00FA6B72"/>
    <w:rsid w:val="00FA74C0"/>
    <w:rsid w:val="00FB5B2A"/>
    <w:rsid w:val="00FC0133"/>
    <w:rsid w:val="00FC4C21"/>
    <w:rsid w:val="00FC5EB2"/>
    <w:rsid w:val="00FC6A37"/>
    <w:rsid w:val="00FC75BA"/>
    <w:rsid w:val="00FC766D"/>
    <w:rsid w:val="00FD0C2F"/>
    <w:rsid w:val="00FD0F8C"/>
    <w:rsid w:val="00FE1C1C"/>
    <w:rsid w:val="00FF0BA0"/>
    <w:rsid w:val="00FF12CE"/>
    <w:rsid w:val="00FF478A"/>
    <w:rsid w:val="00FF4D84"/>
    <w:rsid w:val="00FF51BF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3A797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797A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61E"/>
    <w:pPr>
      <w:ind w:left="720"/>
      <w:contextualSpacing/>
    </w:pPr>
  </w:style>
  <w:style w:type="paragraph" w:customStyle="1" w:styleId="ConsPlusNormal">
    <w:name w:val="ConsPlusNormal"/>
    <w:rsid w:val="0064661E"/>
    <w:pPr>
      <w:autoSpaceDE w:val="0"/>
      <w:autoSpaceDN w:val="0"/>
      <w:adjustRightInd w:val="0"/>
      <w:spacing w:after="0"/>
      <w:ind w:firstLine="720"/>
      <w:jc w:val="left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3A7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79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797A"/>
    <w:pPr>
      <w:snapToGrid w:val="0"/>
      <w:spacing w:after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257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9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61E"/>
    <w:pPr>
      <w:ind w:left="720"/>
      <w:contextualSpacing/>
    </w:pPr>
  </w:style>
  <w:style w:type="paragraph" w:customStyle="1" w:styleId="ConsPlusNormal">
    <w:name w:val="ConsPlusNormal"/>
    <w:rsid w:val="0064661E"/>
    <w:pPr>
      <w:autoSpaceDE w:val="0"/>
      <w:autoSpaceDN w:val="0"/>
      <w:adjustRightInd w:val="0"/>
      <w:spacing w:after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35EB2F05E8AE1FE5AF3B174F1DD7F2FD854F9426C2AC702C22QBg0A" TargetMode="External"/><Relationship Id="rId13" Type="http://schemas.openxmlformats.org/officeDocument/2006/relationships/hyperlink" Target="consultantplus://offline/ref=51DC35EB2F05E8AE1FE5B136012347DBF1FEDC479B7597F87B2677E88D69EC4F932840BC62FD6CFA1740CFQBg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35EB2F05E8AE1FE5B136012347DBF1FEDC479B7597F87B2677E88D69EC4F932840BC62FD6CFA1741CCQBgDA" TargetMode="External"/><Relationship Id="rId12" Type="http://schemas.openxmlformats.org/officeDocument/2006/relationships/hyperlink" Target="consultantplus://offline/ref=51DC35EB2F05E8AE1FE5AF3B174F1DD7F1F7804D9F7395AE21792CB5DAQ6g0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DC35EB2F05E8AE1FE5AF3B174F1DD7F1F7804D9F7395AE21792CB5DA60E618D46719FE26F068FEQ1gEA" TargetMode="External"/><Relationship Id="rId11" Type="http://schemas.openxmlformats.org/officeDocument/2006/relationships/hyperlink" Target="consultantplus://offline/ref=8CF9EF6F8ED30EEEDB5DB609AF3297892E802A44A3B49CD0EF03E8C832W0FBL" TargetMode="External"/><Relationship Id="rId5" Type="http://schemas.openxmlformats.org/officeDocument/2006/relationships/hyperlink" Target="consultantplus://offline/ref=51DC35EB2F05E8AE1FE5AF3B174F1DD7F1F7804D9F7395AE21792CB5DA60E618D46719FE26F06EF8Q1g2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DC35EB2F05E8AE1FE5AF3B174F1DD7F1F7804D9F7395AE21792CB5DAQ6g0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35EB2F05E8AE1FE5AF3B174F1DD7F1F7804D9F7395AE21792CB5DAQ6g0A" TargetMode="External"/><Relationship Id="rId14" Type="http://schemas.openxmlformats.org/officeDocument/2006/relationships/hyperlink" Target="consultantplus://offline/ref=51DC35EB2F05E8AE1FE5B136012347DBF1FEDC479B7597F87B2677E88D69EC4F932840BC62FD6CFA1740CFQB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2</cp:revision>
  <cp:lastPrinted>2015-06-03T06:24:00Z</cp:lastPrinted>
  <dcterms:created xsi:type="dcterms:W3CDTF">2021-01-12T06:41:00Z</dcterms:created>
  <dcterms:modified xsi:type="dcterms:W3CDTF">2021-01-12T06:41:00Z</dcterms:modified>
</cp:coreProperties>
</file>