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19" w:rsidRPr="004D5619" w:rsidRDefault="004D5619" w:rsidP="004D5619">
      <w:pPr>
        <w:widowControl/>
        <w:jc w:val="center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color w:val="EE1D24"/>
          <w:lang w:val="ru-RU" w:eastAsia="ru-RU" w:bidi="ar-SA"/>
        </w:rPr>
        <w:t>Меры поддержки малого и среднего предпринимательства в условиях пандемии</w:t>
      </w:r>
    </w:p>
    <w:p w:rsidR="004D5619" w:rsidRPr="004D5619" w:rsidRDefault="004D5619" w:rsidP="004D5619">
      <w:pPr>
        <w:widowControl/>
        <w:jc w:val="both"/>
        <w:rPr>
          <w:rFonts w:eastAsia="Times New Roman" w:cs="Times New Roman"/>
          <w:lang w:val="ru-RU" w:eastAsia="ru-RU" w:bidi="ar-SA"/>
        </w:rPr>
      </w:pPr>
    </w:p>
    <w:p w:rsidR="004D5619" w:rsidRPr="004D5619" w:rsidRDefault="004D5619" w:rsidP="004D5619">
      <w:pPr>
        <w:widowControl/>
        <w:spacing w:after="370"/>
        <w:jc w:val="center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«Горячие линии», основные законы, отсрочки, каникулы.... Мы собираем для вас основные федеральны</w:t>
      </w:r>
      <w:r w:rsidR="004F7D63">
        <w:rPr>
          <w:rFonts w:eastAsia="Times New Roman" w:cs="Times New Roman"/>
          <w:lang w:val="ru-RU" w:eastAsia="ru-RU" w:bidi="ar-SA"/>
        </w:rPr>
        <w:t>е и региональные меры поддержки</w:t>
      </w:r>
      <w:r w:rsidRPr="004D5619">
        <w:rPr>
          <w:rFonts w:eastAsia="Times New Roman" w:cs="Times New Roman"/>
          <w:lang w:val="ru-RU" w:eastAsia="ru-RU" w:bidi="ar-SA"/>
        </w:rPr>
        <w:t>.</w:t>
      </w:r>
    </w:p>
    <w:p w:rsidR="004D5619" w:rsidRPr="004D5619" w:rsidRDefault="004D5619" w:rsidP="004D5619">
      <w:pPr>
        <w:widowControl/>
        <w:spacing w:after="370"/>
        <w:jc w:val="center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color w:val="F16522"/>
          <w:lang w:val="ru-RU" w:eastAsia="ru-RU" w:bidi="ar-SA"/>
        </w:rPr>
        <w:t>В Иркутской области начал работу сайт для помощи предпринимателям во время пандемии коронавирусной инфекции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47800"/>
            <wp:effectExtent l="19050" t="0" r="0" b="0"/>
            <wp:wrapSquare wrapText="bothSides"/>
            <wp:docPr id="2" name="Рисунок 2" descr="437569-2013-08-16-Logotip_Biz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7569-2013-08-16-Logotip_Biz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619">
        <w:rPr>
          <w:rFonts w:eastAsia="Times New Roman" w:cs="Times New Roman"/>
          <w:lang w:val="ru-RU" w:eastAsia="ru-RU" w:bidi="ar-SA"/>
        </w:rPr>
        <w:t>Интернет-ресурс создан по поручению исполняющего обязанности Губернатора Иркутской области Игоря Кобзева.</w:t>
      </w:r>
      <w:r w:rsidRPr="004D5619">
        <w:rPr>
          <w:rFonts w:eastAsia="Times New Roman" w:cs="Times New Roman"/>
          <w:lang w:val="ru-RU" w:eastAsia="ru-RU" w:bidi="ar-SA"/>
        </w:rPr>
        <w:br/>
      </w:r>
      <w:r w:rsidRPr="004D5619">
        <w:rPr>
          <w:rFonts w:eastAsia="Times New Roman" w:cs="Times New Roman"/>
          <w:lang w:val="ru-RU" w:eastAsia="ru-RU" w:bidi="ar-SA"/>
        </w:rPr>
        <w:br/>
        <w:t>Сайт «Бизнес помощь» </w:t>
      </w:r>
      <w:hyperlink r:id="rId8" w:tooltip="https://bizhelp.irkobl.ru/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https://bizhelp.irkobl.ru/</w:t>
        </w:r>
      </w:hyperlink>
      <w:r w:rsidRPr="004D5619">
        <w:rPr>
          <w:rFonts w:eastAsia="Times New Roman" w:cs="Times New Roman"/>
          <w:lang w:val="ru-RU" w:eastAsia="ru-RU" w:bidi="ar-SA"/>
        </w:rPr>
        <w:t> предназначен для мониторинга ситуации в сфере малого и среднего предпринимательства региона, для диалога предпринимательского сообщества и власти.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С его помощью можно узнать, разрешён ли в условиях самоизоляции вид деятельности, которую осуществляет предприниматель, или нет. Для получения сведений на сайте необходимо ввести индивидуальный номер налогоплательщика (ИНН).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Кроме того, на сайте каждый представитель малого и среднего бизнеса может не только получить информацию о федеральных, региональных и муниципальных мерах поддержки бизнеса, но и через форму обратной связи сообщить о необходимом виде помощи.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По данным министерства экономического развития Иркутской области, в настоящее время из 89 814 предприятий малого и среднего бизнеса, а также индивидуальных предпринимателей, зарегистрированных на территории региона, сегодня разрешено работать 41 245 юрлицам и ИП.</w:t>
      </w:r>
    </w:p>
    <w:p w:rsidR="004D5619" w:rsidRPr="004D5619" w:rsidRDefault="00A44170" w:rsidP="004D5619">
      <w:pPr>
        <w:widowControl/>
        <w:spacing w:before="741" w:after="741"/>
        <w:jc w:val="both"/>
        <w:rPr>
          <w:rFonts w:eastAsia="Times New Roman" w:cs="Times New Roman"/>
          <w:lang w:val="ru-RU" w:eastAsia="ru-RU" w:bidi="ar-SA"/>
        </w:rPr>
      </w:pPr>
      <w:r w:rsidRPr="00A44170">
        <w:rPr>
          <w:rFonts w:eastAsia="Times New Roman" w:cs="Times New Roman"/>
          <w:lang w:val="ru-RU" w:eastAsia="ru-RU" w:bidi="ar-SA"/>
        </w:rPr>
        <w:pict>
          <v:rect id="_x0000_i1025" style="width:0;height:0" o:hralign="center" o:hrstd="t" o:hr="t" fillcolor="#a0a0a0" stroked="f"/>
        </w:pict>
      </w:r>
    </w:p>
    <w:p w:rsidR="004D5619" w:rsidRPr="004D5619" w:rsidRDefault="004D5619" w:rsidP="004D5619">
      <w:pPr>
        <w:widowControl/>
        <w:spacing w:after="370"/>
        <w:jc w:val="center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color w:val="F16522"/>
          <w:lang w:val="ru-RU" w:eastAsia="ru-RU" w:bidi="ar-SA"/>
        </w:rPr>
        <w:t>ВНИМАНИЕ представителей малого и среднего бизнеса!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Единый доступ ко всей информации о мерах государственной поддержки предпринимателей обеспечивается на базе </w:t>
      </w:r>
      <w:r w:rsidRPr="004D5619">
        <w:rPr>
          <w:rFonts w:eastAsia="Times New Roman" w:cs="Times New Roman"/>
          <w:b/>
          <w:bCs/>
          <w:lang w:val="ru-RU" w:eastAsia="ru-RU" w:bidi="ar-SA"/>
        </w:rPr>
        <w:t>Центра «Мой бизнес»</w:t>
      </w:r>
      <w:r w:rsidRPr="004D5619">
        <w:rPr>
          <w:rFonts w:eastAsia="Times New Roman" w:cs="Times New Roman"/>
          <w:lang w:val="ru-RU" w:eastAsia="ru-RU" w:bidi="ar-SA"/>
        </w:rPr>
        <w:t>. Центр «Мой бизнес» представляет собой территориальное объединение на одной площадке всех региональных организаций, образующих инфраструктуру поддержки субъектов МСП, под единым фирменным стилем с целью повышения узнаваемости и информированности граждан. В настоящее время на официальном сайте Центра «Мой бизнес» (https://mb38.ru/cw/) создан специальный раздел «Антикризисные меры поддержки бизнеса», где представлена необходимая информация для субъектов предпринимательской деятельности, в том числе справочная информация о мерах финансовой и нефинансовой поддержки, актуальные ссылки на официальные источники информации, телефоны горячих линий исполнительных органов государственной власти, органов местного самоуправления муниципальных образований Иркутской области, подведомственных учреждений, общественных организаций.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noProof/>
          <w:lang w:val="ru-RU" w:eastAsia="ru-RU" w:bidi="ar-SA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009650"/>
            <wp:effectExtent l="19050" t="0" r="0" b="0"/>
            <wp:wrapSquare wrapText="bothSides"/>
            <wp:docPr id="3" name="bxid_364675" descr="79755632_499959830616056_5594202341923356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64675" descr="79755632_499959830616056_559420234192335667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619">
        <w:rPr>
          <w:rFonts w:eastAsia="Times New Roman" w:cs="Times New Roman"/>
          <w:lang w:val="ru-RU" w:eastAsia="ru-RU" w:bidi="ar-SA"/>
        </w:rPr>
        <w:t>В центре «Мой бизнес» организован телефон «горячей линии» с круглосуточным режимом приема звонков (далее - телефон «горячей линии»), обрабатывающий обращения субъектов МСП по всем вопросам, связанным с ведением предпринимательской деятельности, с целью: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1) проведения информационно-разъяснительных и консультационных мероприятий, в том числе для снижения напряженности среди субъектов МСП региона;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2) информирования о принимаемых антикризисных мерах по поддержке субъектов МСП в сложной экономической ситуации;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3) информирования о принимаемых федеральными органами власти, органами власти различных территориальных уровней Иркутской области нормативно-правовых актах, направленных на обеспечение санитарно-эпидемиологического благополучия населения;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4) формирования обратной связи с субъектами МСП для своевременного и комплексного подхода к выработке антикризисного пакета мер по их поддержке.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Прием обращений по «горячей линии» осуществляется сотрудниками Фонда поддержки субъектов малого и среднего предпринимательства «Иркутского областного гарантийного фонда», в качестве консультантов по отдельным вопросам, в центре «Мой бизнес» находятся представители министерств и ведомств Иркутской области.</w:t>
      </w:r>
    </w:p>
    <w:p w:rsidR="004D5619" w:rsidRPr="004D5619" w:rsidRDefault="004D5619" w:rsidP="004D5619">
      <w:pPr>
        <w:widowControl/>
        <w:jc w:val="both"/>
        <w:rPr>
          <w:rFonts w:eastAsia="Times New Roman" w:cs="Times New Roman"/>
          <w:sz w:val="62"/>
          <w:szCs w:val="62"/>
          <w:lang w:val="ru-RU" w:eastAsia="ru-RU" w:bidi="ar-SA"/>
        </w:rPr>
      </w:pPr>
      <w:r w:rsidRPr="004D5619">
        <w:rPr>
          <w:rFonts w:eastAsia="Times New Roman" w:cs="Times New Roman"/>
          <w:b/>
          <w:bCs/>
          <w:sz w:val="62"/>
          <w:szCs w:val="62"/>
          <w:u w:val="single"/>
          <w:lang w:val="ru-RU" w:eastAsia="ru-RU" w:bidi="ar-SA"/>
        </w:rPr>
        <w:t>Контакты: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i/>
          <w:iCs/>
          <w:lang w:val="ru-RU" w:eastAsia="ru-RU" w:bidi="ar-SA"/>
        </w:rPr>
        <w:t>телефон</w:t>
      </w:r>
      <w:r w:rsidRPr="004D5619">
        <w:rPr>
          <w:rFonts w:eastAsia="Times New Roman" w:cs="Times New Roman"/>
          <w:lang w:val="ru-RU" w:eastAsia="ru-RU" w:bidi="ar-SA"/>
        </w:rPr>
        <w:t> «горячей линии» центра «Мой бизнес» </w:t>
      </w:r>
      <w:r w:rsidRPr="004D5619">
        <w:rPr>
          <w:rFonts w:eastAsia="Times New Roman" w:cs="Times New Roman"/>
          <w:b/>
          <w:bCs/>
          <w:lang w:val="ru-RU" w:eastAsia="ru-RU" w:bidi="ar-SA"/>
        </w:rPr>
        <w:t>8 (3952) 202-102</w:t>
      </w:r>
      <w:r w:rsidRPr="004D5619">
        <w:rPr>
          <w:rFonts w:eastAsia="Times New Roman" w:cs="Times New Roman"/>
          <w:lang w:val="ru-RU" w:eastAsia="ru-RU" w:bidi="ar-SA"/>
        </w:rPr>
        <w:t>,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i/>
          <w:iCs/>
          <w:lang w:val="ru-RU" w:eastAsia="ru-RU" w:bidi="ar-SA"/>
        </w:rPr>
        <w:t>официальный сайт</w:t>
      </w:r>
      <w:r w:rsidRPr="004D5619">
        <w:rPr>
          <w:rFonts w:eastAsia="Times New Roman" w:cs="Times New Roman"/>
          <w:lang w:val="ru-RU" w:eastAsia="ru-RU" w:bidi="ar-SA"/>
        </w:rPr>
        <w:t> «Мой бизнес» в сети «Интернет»: </w:t>
      </w:r>
      <w:r w:rsidRPr="004D5619">
        <w:rPr>
          <w:rFonts w:eastAsia="Times New Roman" w:cs="Times New Roman"/>
          <w:b/>
          <w:bCs/>
          <w:lang w:val="ru-RU" w:eastAsia="ru-RU" w:bidi="ar-SA"/>
        </w:rPr>
        <w:t>mb38.ru</w:t>
      </w:r>
      <w:r w:rsidRPr="004D5619">
        <w:rPr>
          <w:rFonts w:eastAsia="Times New Roman" w:cs="Times New Roman"/>
          <w:lang w:val="ru-RU" w:eastAsia="ru-RU" w:bidi="ar-SA"/>
        </w:rPr>
        <w:t>;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i/>
          <w:iCs/>
          <w:lang w:val="ru-RU" w:eastAsia="ru-RU" w:bidi="ar-SA"/>
        </w:rPr>
        <w:t>официальные аккаунты</w:t>
      </w:r>
      <w:r w:rsidRPr="004D5619">
        <w:rPr>
          <w:rFonts w:eastAsia="Times New Roman" w:cs="Times New Roman"/>
          <w:lang w:val="ru-RU" w:eastAsia="ru-RU" w:bidi="ar-SA"/>
        </w:rPr>
        <w:t> центра «Мой бизнес» в социальных сетях: </w:t>
      </w:r>
      <w:r w:rsidRPr="004D5619">
        <w:rPr>
          <w:rFonts w:eastAsia="Times New Roman" w:cs="Times New Roman"/>
          <w:b/>
          <w:bCs/>
          <w:lang w:val="ru-RU" w:eastAsia="ru-RU" w:bidi="ar-SA"/>
        </w:rPr>
        <w:t>instagram.com/mvbusiness.irk; vk.com/mvbusiness irk; facebook.com/mvbusiness.irk/</w:t>
      </w:r>
    </w:p>
    <w:p w:rsidR="004D5619" w:rsidRPr="004D5619" w:rsidRDefault="00A44170" w:rsidP="004D5619">
      <w:pPr>
        <w:widowControl/>
        <w:spacing w:before="741" w:after="741"/>
        <w:jc w:val="both"/>
        <w:rPr>
          <w:rFonts w:eastAsia="Times New Roman" w:cs="Times New Roman"/>
          <w:lang w:val="ru-RU" w:eastAsia="ru-RU" w:bidi="ar-SA"/>
        </w:rPr>
      </w:pPr>
      <w:r w:rsidRPr="00A44170">
        <w:rPr>
          <w:rFonts w:eastAsia="Times New Roman" w:cs="Times New Roman"/>
          <w:lang w:val="ru-RU" w:eastAsia="ru-RU" w:bidi="ar-SA"/>
        </w:rPr>
        <w:pict>
          <v:rect id="_x0000_i1026" style="width:0;height:0" o:hralign="center" o:hrstd="t" o:hr="t" fillcolor="#a0a0a0" stroked="f"/>
        </w:pict>
      </w:r>
    </w:p>
    <w:p w:rsidR="004D5619" w:rsidRPr="004D5619" w:rsidRDefault="004D5619" w:rsidP="004D5619">
      <w:pPr>
        <w:widowControl/>
        <w:spacing w:after="370"/>
        <w:jc w:val="center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color w:val="F16522"/>
          <w:lang w:val="ru-RU" w:eastAsia="ru-RU" w:bidi="ar-SA"/>
        </w:rPr>
        <w:t>ВНИМАНИЕ СМСП!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19225"/>
            <wp:effectExtent l="19050" t="0" r="0" b="0"/>
            <wp:wrapSquare wrapText="bothSides"/>
            <wp:docPr id="4" name="bxid_683960" descr="vazh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83960" descr="vazhn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619">
        <w:rPr>
          <w:rFonts w:eastAsia="Times New Roman" w:cs="Times New Roman"/>
          <w:lang w:val="ru-RU" w:eastAsia="ru-RU" w:bidi="ar-SA"/>
        </w:rPr>
        <w:t>Одним из мероприятий регионального проекта «Расширение доступа субъектов МСП к финансовой поддержке, в том числе к льготному финансированию» является развитие региональной микрофинансовой организации (микрокредитной компании «Фонд микрокредитования Иркутской области» (далее - Фонд)).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lastRenderedPageBreak/>
        <w:t>На сегодняшний день Фонд - это один из ключевых финансовых институтов, созданных с участием региона в целях обеспечения доступа субъектов МСП к заемных ресурсам на всей территории Иркутской области. Фонд предоставляет микрозаймы в размере до 5 млн рублей на срок до 3 лет с пониженными процентными ставками для разных категорий субъектов МСП.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Минимальная процентная ставка по микрозаймам составляет на уровне одной второй ключевой ставки Банка России (3% годовых) и предусмотрена для предпринимателей, реализующих приоритетные проекты в моногородах, а именно для резидентов территорий опережающего социально-экономического развития, особой экономической зоны; экспортно-ориентированных предпринимателей; женщин; сельскохозяйственных производственных или потребительских кооперативов; субъектов социального предпринимательства; в сферах туризма, экологии или спорта; для предпринимателей - физических лиц старше 45 лет.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Фонд также оказывает информационную, консультационную, организационную поддержку малым и средним предприятиям региона.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Информацию об условиях предоставления микрозаймов можно получить: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sz w:val="44"/>
          <w:szCs w:val="44"/>
          <w:lang w:val="ru-RU" w:eastAsia="ru-RU" w:bidi="ar-SA"/>
        </w:rPr>
      </w:pPr>
      <w:r w:rsidRPr="004D5619">
        <w:rPr>
          <w:rFonts w:eastAsia="Times New Roman" w:cs="Times New Roman"/>
          <w:sz w:val="44"/>
          <w:szCs w:val="44"/>
          <w:lang w:val="ru-RU" w:eastAsia="ru-RU" w:bidi="ar-SA"/>
        </w:rPr>
        <w:t>по телефону +7(3952)34-33-29;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sz w:val="44"/>
          <w:szCs w:val="44"/>
          <w:lang w:val="ru-RU" w:eastAsia="ru-RU" w:bidi="ar-SA"/>
        </w:rPr>
      </w:pPr>
      <w:r w:rsidRPr="004D5619">
        <w:rPr>
          <w:rFonts w:eastAsia="Times New Roman" w:cs="Times New Roman"/>
          <w:sz w:val="44"/>
          <w:szCs w:val="44"/>
          <w:lang w:val="ru-RU" w:eastAsia="ru-RU" w:bidi="ar-SA"/>
        </w:rPr>
        <w:t>на официальном</w:t>
      </w:r>
      <w:r>
        <w:rPr>
          <w:rFonts w:eastAsia="Times New Roman" w:cs="Times New Roman"/>
          <w:sz w:val="44"/>
          <w:szCs w:val="44"/>
          <w:lang w:val="ru-RU" w:eastAsia="ru-RU" w:bidi="ar-SA"/>
        </w:rPr>
        <w:t xml:space="preserve"> </w:t>
      </w:r>
      <w:r w:rsidRPr="004D5619">
        <w:rPr>
          <w:rFonts w:eastAsia="Times New Roman" w:cs="Times New Roman"/>
          <w:sz w:val="44"/>
          <w:szCs w:val="44"/>
          <w:lang w:val="ru-RU" w:eastAsia="ru-RU" w:bidi="ar-SA"/>
        </w:rPr>
        <w:t>сайте </w:t>
      </w:r>
      <w:hyperlink r:id="rId11" w:tooltip="http://mfoirk.ru/" w:history="1">
        <w:r w:rsidRPr="004D5619">
          <w:rPr>
            <w:rFonts w:eastAsia="Times New Roman" w:cs="Times New Roman"/>
            <w:color w:val="000000"/>
            <w:sz w:val="44"/>
            <w:szCs w:val="44"/>
            <w:u w:val="single"/>
            <w:lang w:val="ru-RU" w:eastAsia="ru-RU" w:bidi="ar-SA"/>
          </w:rPr>
          <w:t>http://mfoirk.ru/</w:t>
        </w:r>
      </w:hyperlink>
      <w:r w:rsidRPr="004D5619">
        <w:rPr>
          <w:rFonts w:eastAsia="Times New Roman" w:cs="Times New Roman"/>
          <w:sz w:val="44"/>
          <w:szCs w:val="44"/>
          <w:lang w:val="ru-RU" w:eastAsia="ru-RU" w:bidi="ar-SA"/>
        </w:rPr>
        <w:t>;</w:t>
      </w:r>
    </w:p>
    <w:p w:rsidR="004D5619" w:rsidRPr="004D5619" w:rsidRDefault="004D5619" w:rsidP="004D5619">
      <w:pPr>
        <w:widowControl/>
        <w:jc w:val="both"/>
        <w:rPr>
          <w:rFonts w:eastAsia="Times New Roman" w:cs="Times New Roman"/>
          <w:sz w:val="44"/>
          <w:szCs w:val="44"/>
          <w:lang w:val="ru-RU" w:eastAsia="ru-RU" w:bidi="ar-SA"/>
        </w:rPr>
      </w:pPr>
      <w:r w:rsidRPr="004D5619">
        <w:rPr>
          <w:rFonts w:eastAsia="Times New Roman" w:cs="Times New Roman"/>
          <w:sz w:val="44"/>
          <w:szCs w:val="44"/>
          <w:lang w:val="ru-RU" w:eastAsia="ru-RU" w:bidi="ar-SA"/>
        </w:rPr>
        <w:t>по адресу: г. Иркутск, бульвар Гагарина 40, офис 100.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Фондом организована работа по приему документов субъектов МСП на получение микрозаймов через отделения государственного автономного учреждения «Иркутский областной многофункциональный центр предоставления государственных и муниципальных услуг».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В рамках реализации антикризисных мер по поддержке малого и среднего предпринимательства в условиях ухудшения ситуации в связи с распространением коронавирусной инфекции Фондом предусмотрена реструктуризация займов в виде отсрочки платежа по сумме основной долга и процентам за пользование займом на срок до 6 месяцев. По 30 сентября 2020 года Фонд не применяет процедуры начисления пени в случае неисполнения субъектами МСП своих договорных обязательств.</w:t>
      </w:r>
    </w:p>
    <w:p w:rsidR="004D5619" w:rsidRPr="004D5619" w:rsidRDefault="00A44170" w:rsidP="004D5619">
      <w:pPr>
        <w:widowControl/>
        <w:spacing w:before="741" w:after="741"/>
        <w:jc w:val="both"/>
        <w:rPr>
          <w:rFonts w:eastAsia="Times New Roman" w:cs="Times New Roman"/>
          <w:lang w:val="ru-RU" w:eastAsia="ru-RU" w:bidi="ar-SA"/>
        </w:rPr>
      </w:pPr>
      <w:r w:rsidRPr="00A44170">
        <w:rPr>
          <w:rFonts w:eastAsia="Times New Roman" w:cs="Times New Roman"/>
          <w:lang w:val="ru-RU" w:eastAsia="ru-RU" w:bidi="ar-SA"/>
        </w:rPr>
        <w:pict>
          <v:rect id="_x0000_i1027" style="width:0;height:0" o:hralign="center" o:hrstd="t" o:hr="t" fillcolor="#a0a0a0" stroked="f"/>
        </w:pic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lang w:val="ru-RU" w:eastAsia="ru-RU" w:bidi="ar-SA"/>
        </w:rPr>
        <w:t>От Правительства РФ</w:t>
      </w:r>
    </w:p>
    <w:p w:rsidR="004D5619" w:rsidRPr="004D5619" w:rsidRDefault="004D5619" w:rsidP="004D5619">
      <w:pPr>
        <w:widowControl/>
        <w:numPr>
          <w:ilvl w:val="0"/>
          <w:numId w:val="2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lastRenderedPageBreak/>
        <w:t>Запущен информационный </w:t>
      </w:r>
      <w:hyperlink r:id="rId12" w:tooltip="портал" w:history="1">
        <w:r w:rsidRPr="004D5619">
          <w:rPr>
            <w:rFonts w:eastAsia="Times New Roman" w:cs="Times New Roman"/>
            <w:b/>
            <w:bCs/>
            <w:color w:val="000000"/>
            <w:u w:val="single"/>
            <w:lang w:val="ru-RU" w:eastAsia="ru-RU" w:bidi="ar-SA"/>
          </w:rPr>
          <w:t>портал</w:t>
        </w:r>
      </w:hyperlink>
      <w:r w:rsidRPr="004D5619">
        <w:rPr>
          <w:rFonts w:eastAsia="Times New Roman" w:cs="Times New Roman"/>
          <w:lang w:val="ru-RU" w:eastAsia="ru-RU" w:bidi="ar-SA"/>
        </w:rPr>
        <w:t>, посвященный борьбе с пандемией новой коронавирусной инфекции и ее экономических последствий. На ресурсе аккумулирована информация обо всех актуальных принятых мерах поддержки бизнеса.</w:t>
      </w:r>
    </w:p>
    <w:p w:rsidR="004D5619" w:rsidRPr="004D5619" w:rsidRDefault="00A44170" w:rsidP="004D5619">
      <w:pPr>
        <w:widowControl/>
        <w:numPr>
          <w:ilvl w:val="0"/>
          <w:numId w:val="2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hyperlink r:id="rId13" w:tooltip="Указ" w:history="1">
        <w:r w:rsidR="004D5619" w:rsidRPr="004D5619">
          <w:rPr>
            <w:rFonts w:eastAsia="Times New Roman" w:cs="Times New Roman"/>
            <w:b/>
            <w:bCs/>
            <w:color w:val="000000"/>
            <w:u w:val="single"/>
            <w:lang w:val="ru-RU" w:eastAsia="ru-RU" w:bidi="ar-SA"/>
          </w:rPr>
          <w:t>Указ</w:t>
        </w:r>
      </w:hyperlink>
      <w:r w:rsidR="004D5619" w:rsidRPr="004D5619">
        <w:rPr>
          <w:rFonts w:eastAsia="Times New Roman" w:cs="Times New Roman"/>
          <w:lang w:val="ru-RU" w:eastAsia="ru-RU" w:bidi="ar-SA"/>
        </w:rPr>
        <w:t> Президента РФ от 25 марта 2020 г. № 206 «Об объявлении в Российской Федерации нерабочих дней».</w:t>
      </w:r>
    </w:p>
    <w:p w:rsidR="004D5619" w:rsidRPr="004D5619" w:rsidRDefault="00A44170" w:rsidP="004D5619">
      <w:pPr>
        <w:widowControl/>
        <w:numPr>
          <w:ilvl w:val="0"/>
          <w:numId w:val="2"/>
        </w:numPr>
        <w:spacing w:after="370"/>
        <w:ind w:left="411"/>
        <w:jc w:val="both"/>
        <w:rPr>
          <w:rFonts w:eastAsia="Times New Roman" w:cs="Times New Roman"/>
          <w:lang w:val="ru-RU" w:eastAsia="ru-RU" w:bidi="ar-SA"/>
        </w:rPr>
      </w:pPr>
      <w:hyperlink r:id="rId14" w:tooltip="Указ" w:history="1">
        <w:r w:rsidR="004D5619" w:rsidRPr="004D5619">
          <w:rPr>
            <w:rFonts w:eastAsia="Times New Roman" w:cs="Times New Roman"/>
            <w:b/>
            <w:bCs/>
            <w:color w:val="000000"/>
            <w:u w:val="single"/>
            <w:lang w:val="ru-RU" w:eastAsia="ru-RU" w:bidi="ar-SA"/>
          </w:rPr>
          <w:t>Указ</w:t>
        </w:r>
      </w:hyperlink>
      <w:r w:rsidR="004D5619" w:rsidRPr="004D5619">
        <w:rPr>
          <w:rFonts w:eastAsia="Times New Roman" w:cs="Times New Roman"/>
          <w:lang w:val="ru-RU" w:eastAsia="ru-RU" w:bidi="ar-SA"/>
        </w:rPr>
        <w:t> Президента РФ от 2 апреля 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4D5619" w:rsidRPr="004D5619" w:rsidRDefault="00A44170" w:rsidP="004D5619">
      <w:pPr>
        <w:widowControl/>
        <w:numPr>
          <w:ilvl w:val="0"/>
          <w:numId w:val="2"/>
        </w:numPr>
        <w:spacing w:after="370"/>
        <w:ind w:left="411"/>
        <w:jc w:val="both"/>
        <w:rPr>
          <w:rFonts w:eastAsia="Times New Roman" w:cs="Times New Roman"/>
          <w:lang w:val="ru-RU" w:eastAsia="ru-RU" w:bidi="ar-SA"/>
        </w:rPr>
      </w:pPr>
      <w:hyperlink r:id="rId15" w:tooltip="Рекомендации" w:history="1">
        <w:r w:rsidR="004D5619" w:rsidRPr="004D5619">
          <w:rPr>
            <w:rFonts w:eastAsia="Times New Roman" w:cs="Times New Roman"/>
            <w:b/>
            <w:bCs/>
            <w:color w:val="000000"/>
            <w:u w:val="single"/>
            <w:lang w:val="ru-RU" w:eastAsia="ru-RU" w:bidi="ar-SA"/>
          </w:rPr>
          <w:t>Рекомендации</w:t>
        </w:r>
      </w:hyperlink>
      <w:r w:rsidR="004D5619" w:rsidRPr="004D5619">
        <w:rPr>
          <w:rFonts w:eastAsia="Times New Roman" w:cs="Times New Roman"/>
          <w:lang w:val="ru-RU" w:eastAsia="ru-RU" w:bidi="ar-SA"/>
        </w:rPr>
        <w:t> Минтруда России в связи с Указом Президента РФ от 25.03.2020 № 206 «Об объявлении в Российской Федерации нерабочих дней».</w:t>
      </w:r>
    </w:p>
    <w:p w:rsidR="004D5619" w:rsidRPr="004D5619" w:rsidRDefault="00A44170" w:rsidP="004D5619">
      <w:pPr>
        <w:widowControl/>
        <w:numPr>
          <w:ilvl w:val="0"/>
          <w:numId w:val="2"/>
        </w:numPr>
        <w:spacing w:after="370"/>
        <w:ind w:left="411"/>
        <w:jc w:val="both"/>
        <w:rPr>
          <w:rFonts w:eastAsia="Times New Roman" w:cs="Times New Roman"/>
          <w:lang w:val="ru-RU" w:eastAsia="ru-RU" w:bidi="ar-SA"/>
        </w:rPr>
      </w:pPr>
      <w:hyperlink r:id="rId16" w:tooltip="Перечень поручений" w:history="1">
        <w:r w:rsidR="004D5619" w:rsidRPr="004D5619">
          <w:rPr>
            <w:rFonts w:eastAsia="Times New Roman" w:cs="Times New Roman"/>
            <w:b/>
            <w:bCs/>
            <w:color w:val="000000"/>
            <w:u w:val="single"/>
            <w:lang w:val="ru-RU" w:eastAsia="ru-RU" w:bidi="ar-SA"/>
          </w:rPr>
          <w:t>Перечень поручений</w:t>
        </w:r>
      </w:hyperlink>
      <w:r w:rsidR="004D5619" w:rsidRPr="004D5619">
        <w:rPr>
          <w:rFonts w:eastAsia="Times New Roman" w:cs="Times New Roman"/>
          <w:lang w:val="ru-RU" w:eastAsia="ru-RU" w:bidi="ar-SA"/>
        </w:rPr>
        <w:t> по итогам обращения Президента в связи с распространением коронавирусной инфекции на территории страны.</w:t>
      </w:r>
    </w:p>
    <w:p w:rsidR="004D5619" w:rsidRPr="004D5619" w:rsidRDefault="00A44170" w:rsidP="004D5619">
      <w:pPr>
        <w:widowControl/>
        <w:numPr>
          <w:ilvl w:val="0"/>
          <w:numId w:val="2"/>
        </w:numPr>
        <w:spacing w:after="370"/>
        <w:ind w:left="411"/>
        <w:jc w:val="both"/>
        <w:rPr>
          <w:rFonts w:eastAsia="Times New Roman" w:cs="Times New Roman"/>
          <w:lang w:val="ru-RU" w:eastAsia="ru-RU" w:bidi="ar-SA"/>
        </w:rPr>
      </w:pPr>
      <w:hyperlink r:id="rId17" w:tooltip="Порядок предоставления субсидий регионам" w:history="1">
        <w:r w:rsidR="004D5619" w:rsidRPr="004D5619">
          <w:rPr>
            <w:rFonts w:eastAsia="Times New Roman" w:cs="Times New Roman"/>
            <w:b/>
            <w:bCs/>
            <w:color w:val="000000"/>
            <w:u w:val="single"/>
            <w:lang w:val="ru-RU" w:eastAsia="ru-RU" w:bidi="ar-SA"/>
          </w:rPr>
          <w:t>Порядок предоставления субсидий регионам</w:t>
        </w:r>
      </w:hyperlink>
      <w:r w:rsidR="004D5619" w:rsidRPr="004D5619">
        <w:rPr>
          <w:rFonts w:eastAsia="Times New Roman" w:cs="Times New Roman"/>
          <w:lang w:val="ru-RU" w:eastAsia="ru-RU" w:bidi="ar-SA"/>
        </w:rPr>
        <w:t> 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инфекции.</w:t>
      </w:r>
    </w:p>
    <w:p w:rsidR="004D5619" w:rsidRPr="004D5619" w:rsidRDefault="00A44170" w:rsidP="004D5619">
      <w:pPr>
        <w:widowControl/>
        <w:numPr>
          <w:ilvl w:val="0"/>
          <w:numId w:val="2"/>
        </w:numPr>
        <w:spacing w:after="370"/>
        <w:ind w:left="411"/>
        <w:jc w:val="both"/>
        <w:rPr>
          <w:rFonts w:eastAsia="Times New Roman" w:cs="Times New Roman"/>
          <w:lang w:val="ru-RU" w:eastAsia="ru-RU" w:bidi="ar-SA"/>
        </w:rPr>
      </w:pPr>
      <w:hyperlink r:id="rId18" w:tooltip="План" w:history="1">
        <w:r w:rsidR="004D5619" w:rsidRPr="004D5619">
          <w:rPr>
            <w:rFonts w:eastAsia="Times New Roman" w:cs="Times New Roman"/>
            <w:b/>
            <w:bCs/>
            <w:color w:val="000000"/>
            <w:u w:val="single"/>
            <w:lang w:val="ru-RU" w:eastAsia="ru-RU" w:bidi="ar-SA"/>
          </w:rPr>
          <w:t>План</w:t>
        </w:r>
      </w:hyperlink>
      <w:r w:rsidR="004D5619" w:rsidRPr="004D5619">
        <w:rPr>
          <w:rFonts w:eastAsia="Times New Roman" w:cs="Times New Roman"/>
          <w:lang w:val="ru-RU" w:eastAsia="ru-RU" w:bidi="ar-SA"/>
        </w:rPr>
        <w:t> 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инфекции.</w:t>
      </w:r>
    </w:p>
    <w:p w:rsidR="004D5619" w:rsidRPr="004D5619" w:rsidRDefault="004D5619" w:rsidP="004D5619">
      <w:pPr>
        <w:widowControl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br/>
      </w:r>
      <w:r w:rsidRPr="004D5619">
        <w:rPr>
          <w:rFonts w:eastAsia="Times New Roman" w:cs="Times New Roman"/>
          <w:b/>
          <w:bCs/>
          <w:lang w:val="ru-RU" w:eastAsia="ru-RU" w:bidi="ar-SA"/>
        </w:rPr>
        <w:t>От Госдумы РФ</w:t>
      </w:r>
    </w:p>
    <w:p w:rsidR="004D5619" w:rsidRPr="004D5619" w:rsidRDefault="004D5619" w:rsidP="004D5619">
      <w:pPr>
        <w:widowControl/>
        <w:jc w:val="both"/>
        <w:rPr>
          <w:rFonts w:eastAsia="Times New Roman" w:cs="Times New Roman"/>
          <w:lang w:val="ru-RU" w:eastAsia="ru-RU" w:bidi="ar-SA"/>
        </w:rPr>
      </w:pP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1 апреля 2020 года приняла Федеральный закон № 98-ФЗ, который обязывает арендодателей предоставлять арендаторам отсрочку по арендным платежам. Конкретные требования к условиям и срокам отсрочки по аренде установит Правительством РФ. В настоящее время разработан проект такого постановления. Постановление вступит в силу со дня его официального опубликования.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Общие правила предоставления отсрочки:</w:t>
      </w:r>
    </w:p>
    <w:p w:rsidR="004D5619" w:rsidRPr="004D5619" w:rsidRDefault="004D5619" w:rsidP="004D5619">
      <w:pPr>
        <w:widowControl/>
        <w:numPr>
          <w:ilvl w:val="0"/>
          <w:numId w:val="3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Отсрочка может быть предоставлена в отношении договоров аренды, которые были заключены до того, как органы власти приняли решение о введении режима повышенной готовности или чрезвычайно ситуации на территории субъекта РФ.</w:t>
      </w:r>
    </w:p>
    <w:p w:rsidR="004D5619" w:rsidRPr="004D5619" w:rsidRDefault="004D5619" w:rsidP="004D5619">
      <w:pPr>
        <w:widowControl/>
        <w:numPr>
          <w:ilvl w:val="0"/>
          <w:numId w:val="3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Действие постановления будет распространяться на договоры аренды помещений, расположенные в административно-деловых центрах и торговых центрах (комплексах), заключенным на срок более 1 года.</w:t>
      </w:r>
    </w:p>
    <w:p w:rsidR="004D5619" w:rsidRPr="004D5619" w:rsidRDefault="004D5619" w:rsidP="004D5619">
      <w:pPr>
        <w:widowControl/>
        <w:numPr>
          <w:ilvl w:val="0"/>
          <w:numId w:val="3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Действие постановления будет распространяться на бизнес, который работает в отраслях, наиболее пострадавших от действия коронавируса.</w:t>
      </w:r>
    </w:p>
    <w:p w:rsidR="004D5619" w:rsidRPr="004D5619" w:rsidRDefault="004D5619" w:rsidP="004D5619">
      <w:pPr>
        <w:widowControl/>
        <w:numPr>
          <w:ilvl w:val="0"/>
          <w:numId w:val="3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Действие постановления не распространяется на договоры аренды, заключенные в отношении государственного и муниципального имущества, а также в отношении аренды земельных участков и жилых помещений.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lang w:val="ru-RU" w:eastAsia="ru-RU" w:bidi="ar-SA"/>
        </w:rPr>
        <w:t>От ЦБ РФ</w:t>
      </w:r>
    </w:p>
    <w:p w:rsidR="004D5619" w:rsidRPr="004D5619" w:rsidRDefault="004D5619" w:rsidP="004D5619">
      <w:pPr>
        <w:widowControl/>
        <w:numPr>
          <w:ilvl w:val="0"/>
          <w:numId w:val="4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lastRenderedPageBreak/>
        <w:t>Сбербанк отменил плату за сервисное обслуживание по эквайрингу Сервисная плата за обслуживание терминалов эквайринга не будет взиматься за период использования оборудования с 01 марта до 31 мая 2020 года, сообщила 31 марта пресс-служба Сбербанка. В зависимости от экономической ситуации «каникулы» могут быть продлены.</w:t>
      </w:r>
    </w:p>
    <w:p w:rsidR="004D5619" w:rsidRPr="004D5619" w:rsidRDefault="004D5619" w:rsidP="004D5619">
      <w:pPr>
        <w:widowControl/>
        <w:numPr>
          <w:ilvl w:val="0"/>
          <w:numId w:val="4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Вступил в силу закон о предоставлении льготного периода заемщикам в связи с распространением коронавирусной инфекции. Закон гарантирует возможность для граждан и субъектов МСП получить отсрочку платежей по кредитам и займам на срок до полугода в том случае, если граждане или предприниматели оказались в сложной жизненной ситуации или пострадали от снижения доходов в связи с пандемией коронавируса.</w:t>
      </w:r>
    </w:p>
    <w:p w:rsidR="004D5619" w:rsidRPr="004D5619" w:rsidRDefault="004D5619" w:rsidP="004D5619">
      <w:pPr>
        <w:widowControl/>
        <w:numPr>
          <w:ilvl w:val="0"/>
          <w:numId w:val="4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Банк России принял решение реализовать дополнительный комплекс мер, направленных на поддержку кредитных организаций с целью сохранения их потенциала по кредитованию экономики, а также некредитных финансовых организаций для обеспечения их бесперебойной работы и защиты интересов потребителей.</w:t>
      </w:r>
    </w:p>
    <w:p w:rsidR="004D5619" w:rsidRPr="004D5619" w:rsidRDefault="004D5619" w:rsidP="004D5619">
      <w:pPr>
        <w:widowControl/>
        <w:numPr>
          <w:ilvl w:val="0"/>
          <w:numId w:val="4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Банк России существенно расширил перечень отраслей, на которые распространяются принятые ранее меры по поддержанию кредитования организаций малого и среднего бизнеса, в том числе на выплату заработной платы сотрудникам. Также приняты дополнительные меры по снижению нагрузки, связанной с обслуживанием бизнесом действующих кредитов.</w:t>
      </w:r>
    </w:p>
    <w:p w:rsidR="004D5619" w:rsidRPr="004D5619" w:rsidRDefault="004D5619" w:rsidP="004D5619">
      <w:pPr>
        <w:widowControl/>
        <w:numPr>
          <w:ilvl w:val="0"/>
          <w:numId w:val="4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Банк России уточнил параметры нового механизма по поддержке кредитования субъектов МСП с установленным совокупным лимитом в размере 500 млрд рублей.</w:t>
      </w:r>
    </w:p>
    <w:p w:rsidR="004D5619" w:rsidRPr="004D5619" w:rsidRDefault="004D5619" w:rsidP="004D5619">
      <w:pPr>
        <w:widowControl/>
        <w:numPr>
          <w:ilvl w:val="0"/>
          <w:numId w:val="4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Банк России рекомендовал кредиторам реструктурировать кредиты и займы, выданные малому и среднему бизнесу, а также самозанятым гражданам, если положение заемщика ухудшилось в связи с распространением коронавирусной инфекции.</w:t>
      </w:r>
    </w:p>
    <w:p w:rsidR="004D5619" w:rsidRPr="004D5619" w:rsidRDefault="004D5619" w:rsidP="004D5619">
      <w:pPr>
        <w:widowControl/>
        <w:numPr>
          <w:ilvl w:val="0"/>
          <w:numId w:val="4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Банк России утвердил пакет мер по поддержке граждан, экономики и финансового сектора в условиях пандемии коронавируса. В частности, речь идет о поддержке кредитования малого и среднего бизнеса, обеспечению доступности финансовых инструментов для реального сектора, снижению регуляторной и надзорной нагрузки на финансовые организации, снижению нагрузки на акционерные общества.</w:t>
      </w:r>
    </w:p>
    <w:p w:rsidR="004D5619" w:rsidRPr="004D5619" w:rsidRDefault="004D5619" w:rsidP="004D5619">
      <w:pPr>
        <w:widowControl/>
        <w:numPr>
          <w:ilvl w:val="0"/>
          <w:numId w:val="4"/>
        </w:numPr>
        <w:spacing w:before="100" w:beforeAutospacing="1" w:after="100" w:afterAutospacing="1"/>
        <w:ind w:left="411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Введены временные (до 30 сентября 2020 года) регуляторные послабления для банков. Эти меры должны помочь в сложный период отраслям транспорта и туризма и стимулировать кредитование производителей медицинских товаров, спрос на которые вырос в последнее время.</w:t>
      </w:r>
    </w:p>
    <w:p w:rsidR="004D5619" w:rsidRPr="004F7D63" w:rsidRDefault="004D5619" w:rsidP="004D5619">
      <w:pPr>
        <w:widowControl/>
        <w:spacing w:after="370"/>
        <w:jc w:val="both"/>
        <w:rPr>
          <w:rFonts w:eastAsia="Times New Roman" w:cs="Times New Roman"/>
          <w:lang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Подробнее об этих и других мерах по ссылке - </w:t>
      </w:r>
      <w:hyperlink r:id="rId19" w:tooltip="http://cbr.ru/info_2020/" w:history="1">
        <w:r w:rsidRPr="004D5619">
          <w:rPr>
            <w:rFonts w:eastAsia="Times New Roman" w:cs="Times New Roman"/>
            <w:b/>
            <w:bCs/>
            <w:color w:val="000000"/>
            <w:u w:val="single"/>
            <w:lang w:val="ru-RU" w:eastAsia="ru-RU" w:bidi="ar-SA"/>
          </w:rPr>
          <w:t>http://cbr.ru/info_2020/</w:t>
        </w:r>
      </w:hyperlink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lang w:val="ru-RU" w:eastAsia="ru-RU" w:bidi="ar-SA"/>
        </w:rPr>
        <w:t>Предложения от Правительства Иркутской области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Разрабатывается комплекс мер по сохранению стабильной экономической ситуации в регионе в связи с распространением новой коронавирусной инфекции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В целях поддержки субъектов малого и среднего предпринимательства с арендодателями прорабатывается вопрос о временной отсрочке (или мораторию) на уплату арендных платежей за предоставляемое в аренду имущество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Кредитным организациям рекомендовано рассмотреть возможность реструктуризации предоставленных субъектам малого и среднего предпринимательства кредитов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lastRenderedPageBreak/>
        <w:t>Прорабатывается вопрос с руководителями ресурсоснабжающих организаций о рассмотрении возможности введения рассрочки по оплате услуг жилищно-коммунальных услуг для субъектов малого и среднего предпринимательства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Подготовлена соответствующая заявка в Минэкономразвития России на докапитализацию региональной микрофинансовой организации и гарантийного фонда.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Пакет антикризисных мер, направленных на сохранение бизнеса региона, будет принят в ближайшее время в Иркутской области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lang w:val="ru-RU" w:eastAsia="ru-RU" w:bidi="ar-SA"/>
        </w:rPr>
        <w:t>От группы «Интерфакс»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Группа «Интерфакс» объявила о предоставлении свободного доступа к системе СПАРК для компаний малого и среднего бизнеса на период действия карантинных ограничений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lang w:val="ru-RU" w:eastAsia="ru-RU" w:bidi="ar-SA"/>
        </w:rPr>
        <w:t>Торгово-промышленная палата Восточной Сибири </w:t>
      </w:r>
      <w:r w:rsidRPr="004D5619">
        <w:rPr>
          <w:rFonts w:eastAsia="Times New Roman" w:cs="Times New Roman"/>
          <w:lang w:val="ru-RU" w:eastAsia="ru-RU" w:bidi="ar-SA"/>
        </w:rPr>
        <w:t>запустила «горячую линию» для консультирования предпринимателей: 8 (3952) 335-100, </w:t>
      </w:r>
      <w:hyperlink r:id="rId20" w:tooltip="dcp@tppvs.ru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dcp@tppvs.ru</w:t>
        </w:r>
      </w:hyperlink>
      <w:r w:rsidRPr="004D5619">
        <w:rPr>
          <w:rFonts w:eastAsia="Times New Roman" w:cs="Times New Roman"/>
          <w:lang w:val="ru-RU" w:eastAsia="ru-RU" w:bidi="ar-SA"/>
        </w:rPr>
        <w:t>. «Горячая линия» по вопросам форс-мажора: 8 (3952) 335-116, </w:t>
      </w:r>
      <w:hyperlink r:id="rId21" w:tooltip="ved@tppvs.ru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ved@tppvs.ru</w:t>
        </w:r>
      </w:hyperlink>
      <w:r w:rsidRPr="004D5619">
        <w:rPr>
          <w:rFonts w:eastAsia="Times New Roman" w:cs="Times New Roman"/>
          <w:lang w:val="ru-RU" w:eastAsia="ru-RU" w:bidi="ar-SA"/>
        </w:rPr>
        <w:t>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«Горячая линия» для предпринимателей от центра </w:t>
      </w:r>
      <w:r w:rsidRPr="004D5619">
        <w:rPr>
          <w:rFonts w:eastAsia="Times New Roman" w:cs="Times New Roman"/>
          <w:b/>
          <w:bCs/>
          <w:lang w:val="ru-RU" w:eastAsia="ru-RU" w:bidi="ar-SA"/>
        </w:rPr>
        <w:t>«Мой бизнес»</w:t>
      </w:r>
      <w:r w:rsidRPr="004D5619">
        <w:rPr>
          <w:rFonts w:eastAsia="Times New Roman" w:cs="Times New Roman"/>
          <w:lang w:val="ru-RU" w:eastAsia="ru-RU" w:bidi="ar-SA"/>
        </w:rPr>
        <w:t>: 8 (3952) 202-102. Также есть мессенджеры, где можно читать актуальную информацию, задавать вопросы о мерах поддержки во время пандемии.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Telegram </w:t>
      </w:r>
      <w:hyperlink r:id="rId22" w:tooltip="https://teleg.run/biz_fp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https://teleg.run/biz_fp</w:t>
        </w:r>
      </w:hyperlink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WhatsApp </w:t>
      </w:r>
      <w:hyperlink r:id="rId23" w:tooltip="https://clck.ru/MAJUH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https://clck.ru/MAJUH</w:t>
        </w:r>
      </w:hyperlink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Viber: </w:t>
      </w:r>
      <w:hyperlink r:id="rId24" w:tooltip="https://clck.ru/MAJUr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https://clck.ru/MAJUr</w:t>
        </w:r>
      </w:hyperlink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lang w:val="ru-RU" w:eastAsia="ru-RU" w:bidi="ar-SA"/>
        </w:rPr>
        <w:t>Фонд поддержки предпринимательства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Фонд поддержки предпринимательства, совместно с Правительством Иркутской области, старается минимизировать последствия от ограничений, связанных с пандемией коронавирусной инфекции. Этот опрос - одновременно форма диалога, аналитики и данных для разработки пакета мер на региональном уровне. Спасибо за ваше участие. Пройти опрос по </w:t>
      </w:r>
      <w:hyperlink r:id="rId25" w:tooltip="ссылке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ссылке</w:t>
        </w:r>
      </w:hyperlink>
      <w:r w:rsidRPr="004D5619">
        <w:rPr>
          <w:rFonts w:eastAsia="Times New Roman" w:cs="Times New Roman"/>
          <w:lang w:val="ru-RU" w:eastAsia="ru-RU" w:bidi="ar-SA"/>
        </w:rPr>
        <w:t> - </w:t>
      </w:r>
      <w:hyperlink r:id="rId26" w:tooltip="https://docs.google.com/forms/d/e/1FAIpQLSfty3XUpWTha5uLnXqWABQEZoo2v-6bij2gSMYhJMuKLS06xw/viewform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https://docs.google.com/forms/d/e/1FAIpQLSfty3XUpWTha5uLnXqWABQEZoo2v-6bij2gSMYhJMuKLS06xw/viewform</w:t>
        </w:r>
      </w:hyperlink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Фонд поддержки предпринимательства Иркутской области представляет сводный список федеральных мер поддержки для предпринимателей, актуальных на данный момент. Сводная таблица доступна по ссылке - </w:t>
      </w:r>
      <w:hyperlink r:id="rId27" w:tooltip="https://yadi.sk/i/_D9K6wap3LGpLw" w:history="1">
        <w:r w:rsidRPr="004D5619">
          <w:rPr>
            <w:rFonts w:eastAsia="Times New Roman" w:cs="Times New Roman"/>
            <w:color w:val="000000"/>
            <w:u w:val="single"/>
            <w:lang w:val="ru-RU" w:eastAsia="ru-RU" w:bidi="ar-SA"/>
          </w:rPr>
          <w:t>https://yadi.sk/i/_D9K6wap3LGpLw</w:t>
        </w:r>
      </w:hyperlink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i/>
          <w:iCs/>
          <w:lang w:val="ru-RU" w:eastAsia="ru-RU" w:bidi="ar-SA"/>
        </w:rPr>
        <w:t>Полный экономический эффект от происходящих событий на настоящий момент не может быть предсказан, поэтому пакет реализуемых мер будет расширяться в случае необходимости.</w:t>
      </w:r>
    </w:p>
    <w:p w:rsidR="004D5619" w:rsidRPr="004D5619" w:rsidRDefault="004D5619" w:rsidP="004D5619">
      <w:pPr>
        <w:widowControl/>
        <w:spacing w:after="370"/>
        <w:jc w:val="center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b/>
          <w:bCs/>
          <w:color w:val="F16522"/>
          <w:lang w:val="ru-RU" w:eastAsia="ru-RU" w:bidi="ar-SA"/>
        </w:rPr>
        <w:t>Уважаемые налогоплательщики!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lastRenderedPageBreak/>
        <w:t>Межрайонная ИФНС России №13 по Иркутской области сообщает, что в соответствии с подпунктами 3, 4 пункта 3 статьи 4 Налогового кодекса Российской Федерации (далее - Кодекс, в редакции Федерального закона от 01.04.2020 № 102-ФЗ, далее - Закон) постановлением Правительства Российской Федерации от 02.04.2020 № 409 «О мерах по обеспечению устойчивого развития экономики» установлено следующее: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I) Для организаций, включенных на 01.03.2020 г. в соответствии с Федеральным законом от 24.07.2007 № 209-ФЗ «О развитии малого и среднего предпринимательства в Российской Федерации» в единый реестр субъектов малого и среднего предпринимательства, и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Федерации: в случае,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данные авансовые платежи подлежат уплате:</w:t>
      </w:r>
    </w:p>
    <w:p w:rsidR="004D5619" w:rsidRPr="004F7D63" w:rsidRDefault="004D5619" w:rsidP="004D5619">
      <w:pPr>
        <w:widowControl/>
        <w:jc w:val="both"/>
        <w:rPr>
          <w:rFonts w:eastAsia="Times New Roman" w:cs="Times New Roman"/>
          <w:sz w:val="40"/>
          <w:szCs w:val="40"/>
          <w:lang w:val="ru-RU" w:eastAsia="ru-RU" w:bidi="ar-SA"/>
        </w:rPr>
      </w:pPr>
      <w:r w:rsidRPr="004F7D63">
        <w:rPr>
          <w:rFonts w:eastAsia="Times New Roman" w:cs="Times New Roman"/>
          <w:sz w:val="40"/>
          <w:szCs w:val="40"/>
          <w:lang w:val="ru-RU" w:eastAsia="ru-RU" w:bidi="ar-SA"/>
        </w:rPr>
        <w:t>- за I квартал 2020 г. </w:t>
      </w:r>
      <w:r w:rsidRPr="004F7D63">
        <w:rPr>
          <w:rFonts w:eastAsia="Times New Roman" w:cs="Times New Roman"/>
          <w:b/>
          <w:bCs/>
          <w:sz w:val="40"/>
          <w:szCs w:val="40"/>
          <w:lang w:val="ru-RU" w:eastAsia="ru-RU" w:bidi="ar-SA"/>
        </w:rPr>
        <w:t>- не позднее 30.10.2020 г.;</w:t>
      </w:r>
    </w:p>
    <w:p w:rsidR="004D5619" w:rsidRPr="004F7D63" w:rsidRDefault="004D5619" w:rsidP="004D5619">
      <w:pPr>
        <w:widowControl/>
        <w:jc w:val="both"/>
        <w:rPr>
          <w:rFonts w:eastAsia="Times New Roman" w:cs="Times New Roman"/>
          <w:sz w:val="40"/>
          <w:szCs w:val="40"/>
          <w:lang w:val="ru-RU" w:eastAsia="ru-RU" w:bidi="ar-SA"/>
        </w:rPr>
      </w:pPr>
      <w:r w:rsidRPr="004F7D63">
        <w:rPr>
          <w:rFonts w:eastAsia="Times New Roman" w:cs="Times New Roman"/>
          <w:sz w:val="40"/>
          <w:szCs w:val="40"/>
          <w:lang w:val="ru-RU" w:eastAsia="ru-RU" w:bidi="ar-SA"/>
        </w:rPr>
        <w:t>за II квартал 2020 г. </w:t>
      </w:r>
      <w:r w:rsidRPr="004F7D63">
        <w:rPr>
          <w:rFonts w:eastAsia="Times New Roman" w:cs="Times New Roman"/>
          <w:b/>
          <w:bCs/>
          <w:sz w:val="40"/>
          <w:szCs w:val="40"/>
          <w:lang w:val="ru-RU" w:eastAsia="ru-RU" w:bidi="ar-SA"/>
        </w:rPr>
        <w:t>- не позднее 30.12.2020</w:t>
      </w:r>
      <w:r w:rsidRPr="004F7D63">
        <w:rPr>
          <w:rFonts w:eastAsia="Times New Roman" w:cs="Times New Roman"/>
          <w:sz w:val="40"/>
          <w:szCs w:val="40"/>
          <w:lang w:val="ru-RU" w:eastAsia="ru-RU" w:bidi="ar-SA"/>
        </w:rPr>
        <w:t> г</w:t>
      </w:r>
      <w:r w:rsidRPr="004F7D63">
        <w:rPr>
          <w:rFonts w:eastAsia="Times New Roman" w:cs="Times New Roman"/>
          <w:b/>
          <w:bCs/>
          <w:sz w:val="40"/>
          <w:szCs w:val="40"/>
          <w:lang w:val="ru-RU" w:eastAsia="ru-RU" w:bidi="ar-SA"/>
        </w:rPr>
        <w:t>.;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  <w:r w:rsidRPr="004D5619">
        <w:rPr>
          <w:rFonts w:eastAsia="Times New Roman" w:cs="Times New Roman"/>
          <w:lang w:val="ru-RU" w:eastAsia="ru-RU" w:bidi="ar-SA"/>
        </w:rPr>
        <w:t>II) Для всех налогоплательщиков налога на имущество организаций продлен </w:t>
      </w:r>
      <w:r w:rsidRPr="004D5619">
        <w:rPr>
          <w:rFonts w:eastAsia="Times New Roman" w:cs="Times New Roman"/>
          <w:b/>
          <w:bCs/>
          <w:lang w:val="ru-RU" w:eastAsia="ru-RU" w:bidi="ar-SA"/>
        </w:rPr>
        <w:t>на три месяца</w:t>
      </w:r>
      <w:r w:rsidRPr="004D5619">
        <w:rPr>
          <w:rFonts w:eastAsia="Times New Roman" w:cs="Times New Roman"/>
          <w:lang w:val="ru-RU" w:eastAsia="ru-RU" w:bidi="ar-SA"/>
        </w:rPr>
        <w:t> установленный Кодексом срок представления налоговой декларации по этому налогу за налоговый период 2019 года, </w:t>
      </w:r>
      <w:r w:rsidRPr="004D5619">
        <w:rPr>
          <w:rFonts w:eastAsia="Times New Roman" w:cs="Times New Roman"/>
          <w:b/>
          <w:bCs/>
          <w:lang w:val="ru-RU" w:eastAsia="ru-RU" w:bidi="ar-SA"/>
        </w:rPr>
        <w:t>т.е. до 30.06.2020 г. (включительно), без продления срока уплаты налога.</w:t>
      </w:r>
    </w:p>
    <w:p w:rsidR="004D5619" w:rsidRPr="004D5619" w:rsidRDefault="004D5619" w:rsidP="004D5619">
      <w:pPr>
        <w:widowControl/>
        <w:spacing w:after="370"/>
        <w:jc w:val="both"/>
        <w:rPr>
          <w:rFonts w:eastAsia="Times New Roman" w:cs="Times New Roman"/>
          <w:lang w:val="ru-RU" w:eastAsia="ru-RU" w:bidi="ar-SA"/>
        </w:rPr>
      </w:pPr>
    </w:p>
    <w:p w:rsidR="004D5619" w:rsidRPr="004D5619" w:rsidRDefault="004D5619" w:rsidP="004D5619">
      <w:pPr>
        <w:widowControl/>
        <w:shd w:val="clear" w:color="auto" w:fill="FFFFFF"/>
        <w:rPr>
          <w:rFonts w:ascii="Arial" w:eastAsia="Times New Roman" w:hAnsi="Arial" w:cs="Arial"/>
          <w:color w:val="000000"/>
          <w:sz w:val="41"/>
          <w:szCs w:val="41"/>
          <w:lang w:val="ru-RU" w:eastAsia="ru-RU" w:bidi="ar-SA"/>
        </w:rPr>
      </w:pPr>
      <w:r w:rsidRPr="004D5619">
        <w:rPr>
          <w:rFonts w:ascii="Arial" w:eastAsia="Times New Roman" w:hAnsi="Arial" w:cs="Arial"/>
          <w:color w:val="000000"/>
          <w:sz w:val="41"/>
          <w:szCs w:val="41"/>
          <w:lang w:val="ru-RU" w:eastAsia="ru-RU" w:bidi="ar-SA"/>
        </w:rPr>
        <w:t> </w:t>
      </w:r>
    </w:p>
    <w:p w:rsidR="001E1C86" w:rsidRDefault="001E1C86"/>
    <w:sectPr w:rsidR="001E1C86" w:rsidSect="001E1C8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E4" w:rsidRDefault="00E314E4" w:rsidP="004D5619">
      <w:r>
        <w:separator/>
      </w:r>
    </w:p>
  </w:endnote>
  <w:endnote w:type="continuationSeparator" w:id="0">
    <w:p w:rsidR="00E314E4" w:rsidRDefault="00E314E4" w:rsidP="004D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19" w:rsidRDefault="004D561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19" w:rsidRDefault="004D561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19" w:rsidRDefault="004D561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E4" w:rsidRDefault="00E314E4" w:rsidP="004D5619">
      <w:r>
        <w:separator/>
      </w:r>
    </w:p>
  </w:footnote>
  <w:footnote w:type="continuationSeparator" w:id="0">
    <w:p w:rsidR="00E314E4" w:rsidRDefault="00E314E4" w:rsidP="004D5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19" w:rsidRDefault="004D561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19" w:rsidRDefault="004D561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19" w:rsidRDefault="004D561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5D1"/>
    <w:multiLevelType w:val="multilevel"/>
    <w:tmpl w:val="504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D6EED"/>
    <w:multiLevelType w:val="multilevel"/>
    <w:tmpl w:val="9F2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B7658"/>
    <w:multiLevelType w:val="multilevel"/>
    <w:tmpl w:val="A0B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619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5619"/>
    <w:rsid w:val="004D683A"/>
    <w:rsid w:val="004E07C6"/>
    <w:rsid w:val="004E5AFF"/>
    <w:rsid w:val="004F321D"/>
    <w:rsid w:val="004F7D63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472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04DF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170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314E4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iPriority w:val="99"/>
    <w:semiHidden/>
    <w:unhideWhenUsed/>
    <w:rsid w:val="004D5619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">
    <w:name w:val="Hyperlink"/>
    <w:basedOn w:val="a1"/>
    <w:uiPriority w:val="99"/>
    <w:semiHidden/>
    <w:unhideWhenUsed/>
    <w:rsid w:val="004D5619"/>
    <w:rPr>
      <w:color w:val="0000FF"/>
      <w:u w:val="single"/>
    </w:rPr>
  </w:style>
  <w:style w:type="character" w:styleId="af0">
    <w:name w:val="Strong"/>
    <w:basedOn w:val="a1"/>
    <w:uiPriority w:val="22"/>
    <w:qFormat/>
    <w:rsid w:val="004D5619"/>
    <w:rPr>
      <w:b/>
      <w:bCs/>
    </w:rPr>
  </w:style>
  <w:style w:type="character" w:styleId="af1">
    <w:name w:val="Emphasis"/>
    <w:basedOn w:val="a1"/>
    <w:uiPriority w:val="20"/>
    <w:qFormat/>
    <w:rsid w:val="004D5619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4D56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D5619"/>
  </w:style>
  <w:style w:type="paragraph" w:styleId="af4">
    <w:name w:val="footer"/>
    <w:basedOn w:val="a"/>
    <w:link w:val="af5"/>
    <w:uiPriority w:val="99"/>
    <w:semiHidden/>
    <w:unhideWhenUsed/>
    <w:rsid w:val="004D56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4D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352">
              <w:marLeft w:val="-309"/>
              <w:marRight w:val="-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835">
                          <w:blockQuote w:val="1"/>
                          <w:marLeft w:val="0"/>
                          <w:marRight w:val="0"/>
                          <w:marTop w:val="0"/>
                          <w:marBottom w:val="741"/>
                          <w:divBdr>
                            <w:top w:val="none" w:sz="0" w:space="0" w:color="auto"/>
                            <w:left w:val="single" w:sz="36" w:space="3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6882">
                          <w:blockQuote w:val="1"/>
                          <w:marLeft w:val="0"/>
                          <w:marRight w:val="0"/>
                          <w:marTop w:val="0"/>
                          <w:marBottom w:val="741"/>
                          <w:divBdr>
                            <w:top w:val="none" w:sz="0" w:space="0" w:color="auto"/>
                            <w:left w:val="single" w:sz="36" w:space="3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69554">
                          <w:blockQuote w:val="1"/>
                          <w:marLeft w:val="0"/>
                          <w:marRight w:val="0"/>
                          <w:marTop w:val="0"/>
                          <w:marBottom w:val="741"/>
                          <w:divBdr>
                            <w:top w:val="none" w:sz="0" w:space="0" w:color="auto"/>
                            <w:left w:val="single" w:sz="36" w:space="3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9537">
                          <w:blockQuote w:val="1"/>
                          <w:marLeft w:val="8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282">
              <w:marLeft w:val="0"/>
              <w:marRight w:val="0"/>
              <w:marTop w:val="0"/>
              <w:marBottom w:val="7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help.irkobl.ru/" TargetMode="External"/><Relationship Id="rId13" Type="http://schemas.openxmlformats.org/officeDocument/2006/relationships/hyperlink" Target="http://www.invest.irkobl.ru/upload/download/New%20Folder/%D0%A3%D0%BA%D0%B0%D0%B7%20%D0%9F%D1%80%20%D0%A0%D0%A4%20%D0%BE%20%D0%BD%D0%B5%D1%80%D0%B0%D0%B1%D0%BE%D1%87%D0%B8%D1%85%20%D0%B4%D0%BD%D1%8F%D1%85%20.pdf" TargetMode="External"/><Relationship Id="rId18" Type="http://schemas.openxmlformats.org/officeDocument/2006/relationships/hyperlink" Target="http://www.invest.irkobl.ru/upload/download/New%20Folder/%D0%9F%D0%BB%D0%B0%D0%BD%20%D0%BC%D0%B5%D1%80%20%D0%9F%D1%80%20%D0%A0%D0%A4.pdf" TargetMode="External"/><Relationship Id="rId26" Type="http://schemas.openxmlformats.org/officeDocument/2006/relationships/hyperlink" Target="https://docs.google.com/forms/d/e/1FAIpQLSfty3XUpWTha5uLnXqWABQEZoo2v-6bij2gSMYhJMuKLS06xw/viewfor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d@tppvs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xn--80aesfpebagmfblc0a.xn--p1ai/" TargetMode="External"/><Relationship Id="rId17" Type="http://schemas.openxmlformats.org/officeDocument/2006/relationships/hyperlink" Target="http://www.invest.irkobl.ru/upload/download/New%20Folder/%D0%9F%D0%BE%D1%81%D1%82%D0%B0%D0%BD%D0%BE%D0%B2%D0%BB%D0%B5%D0%BD%D0%B8%D0%B5%20%D0%9F%D1%80%D0%A0%D0%A4%2031%20%D0%BC%D0%B0%D1%80%D1%82%D0%B0%202020.pdf" TargetMode="External"/><Relationship Id="rId25" Type="http://schemas.openxmlformats.org/officeDocument/2006/relationships/hyperlink" Target="https://docs.google.com/forms/d/e/1FAIpQLSfty3XUpWTha5uLnXqWABQEZoo2v-6bij2gSMYhJMuKLS06xw/viewfor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nvest.irkobl.ru/upload/download/New%20Folder/%D0%9F%D0%B5%D1%80%D0%B5%D1%87%D0%B5%D0%BD%D1%8C%20%D0%BF%D0%BE%D1%80%D1%83%D1%87%D0%B5%D0%BD%D0%B8%D0%B8%CC%86%20%D0%9F%D1%80%D0%A0%D0%A4%20%D0%BE%D1%82%20.pdf" TargetMode="External"/><Relationship Id="rId20" Type="http://schemas.openxmlformats.org/officeDocument/2006/relationships/hyperlink" Target="mailto:dcp@tppvs.r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oirk.ru/" TargetMode="External"/><Relationship Id="rId24" Type="http://schemas.openxmlformats.org/officeDocument/2006/relationships/hyperlink" Target="https://clck.ru/MAJUr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nvest.irkobl.ru/upload/download/New%20Folder/%D0%9C%D0%B8%D0%BD%D1%82%D1%80%D1%83%D0%B4%20%D0%A0%D0%BE%D1%81%D1%81%D0%B8%D0%B8.pdf" TargetMode="External"/><Relationship Id="rId23" Type="http://schemas.openxmlformats.org/officeDocument/2006/relationships/hyperlink" Target="https://clck.ru/MAJUH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cbr.ru/info_2020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invest.irkobl.ru/upload/download/New%20Folder/%D0%A3%D0%BA%D0%B0%D0%B7%20%D0%9F%D1%80%D0%A0%D0%A4%20%D0%BE%D1%82%202.04.2020.pdf" TargetMode="External"/><Relationship Id="rId22" Type="http://schemas.openxmlformats.org/officeDocument/2006/relationships/hyperlink" Target="https://teleg.run/biz_fp" TargetMode="External"/><Relationship Id="rId27" Type="http://schemas.openxmlformats.org/officeDocument/2006/relationships/hyperlink" Target="https://yadi.sk/i/_D9K6wap3LGpLw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2575</Words>
  <Characters>14684</Characters>
  <Application>Microsoft Office Word</Application>
  <DocSecurity>0</DocSecurity>
  <Lines>122</Lines>
  <Paragraphs>34</Paragraphs>
  <ScaleCrop>false</ScaleCrop>
  <Company>Grizli777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2020-06-03T05:51:00Z</dcterms:created>
  <dcterms:modified xsi:type="dcterms:W3CDTF">2020-06-03T05:55:00Z</dcterms:modified>
</cp:coreProperties>
</file>