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A7" w:rsidRPr="00AF086B" w:rsidRDefault="00890163" w:rsidP="00AF086B">
      <w:pPr>
        <w:tabs>
          <w:tab w:val="left" w:pos="2880"/>
          <w:tab w:val="center" w:pos="4960"/>
        </w:tabs>
        <w:spacing w:after="0" w:line="240" w:lineRule="auto"/>
        <w:ind w:right="284"/>
        <w:contextualSpacing/>
        <w:jc w:val="center"/>
        <w:rPr>
          <w:rFonts w:ascii="Arial" w:hAnsi="Arial" w:cs="Arial"/>
          <w:b/>
          <w:sz w:val="32"/>
          <w:szCs w:val="32"/>
        </w:rPr>
      </w:pPr>
      <w:r w:rsidRPr="00AF086B">
        <w:rPr>
          <w:rFonts w:ascii="Arial" w:hAnsi="Arial" w:cs="Arial"/>
          <w:b/>
          <w:sz w:val="32"/>
          <w:szCs w:val="32"/>
        </w:rPr>
        <w:t>30.03</w:t>
      </w:r>
      <w:r w:rsidR="00C732A7" w:rsidRPr="00AF086B">
        <w:rPr>
          <w:rFonts w:ascii="Arial" w:hAnsi="Arial" w:cs="Arial"/>
          <w:b/>
          <w:sz w:val="32"/>
          <w:szCs w:val="32"/>
        </w:rPr>
        <w:t xml:space="preserve">.2018 № </w:t>
      </w:r>
      <w:r w:rsidRPr="00AF086B">
        <w:rPr>
          <w:rFonts w:ascii="Arial" w:hAnsi="Arial" w:cs="Arial"/>
          <w:b/>
          <w:sz w:val="32"/>
          <w:szCs w:val="32"/>
        </w:rPr>
        <w:t>175</w:t>
      </w:r>
    </w:p>
    <w:p w:rsidR="00C732A7" w:rsidRPr="00AF086B" w:rsidRDefault="00C732A7" w:rsidP="00AF086B">
      <w:pPr>
        <w:tabs>
          <w:tab w:val="left" w:pos="2880"/>
          <w:tab w:val="center" w:pos="4960"/>
        </w:tabs>
        <w:spacing w:after="0" w:line="240" w:lineRule="auto"/>
        <w:ind w:right="284"/>
        <w:contextualSpacing/>
        <w:jc w:val="center"/>
        <w:rPr>
          <w:rFonts w:ascii="Arial" w:hAnsi="Arial" w:cs="Arial"/>
          <w:b/>
          <w:sz w:val="32"/>
          <w:szCs w:val="32"/>
        </w:rPr>
      </w:pPr>
      <w:r w:rsidRPr="00AF086B">
        <w:rPr>
          <w:rFonts w:ascii="Arial" w:hAnsi="Arial" w:cs="Arial"/>
          <w:b/>
          <w:sz w:val="32"/>
          <w:szCs w:val="32"/>
        </w:rPr>
        <w:t>РОССИЙСКАЯ ФЕДЕРАЦИЯ</w:t>
      </w:r>
    </w:p>
    <w:p w:rsidR="00C732A7" w:rsidRPr="00AF086B" w:rsidRDefault="00C732A7" w:rsidP="00AF086B">
      <w:pPr>
        <w:spacing w:after="0" w:line="240" w:lineRule="auto"/>
        <w:ind w:right="284"/>
        <w:contextualSpacing/>
        <w:jc w:val="center"/>
        <w:rPr>
          <w:rFonts w:ascii="Arial" w:hAnsi="Arial" w:cs="Arial"/>
          <w:b/>
          <w:sz w:val="32"/>
          <w:szCs w:val="32"/>
        </w:rPr>
      </w:pPr>
      <w:r w:rsidRPr="00AF086B">
        <w:rPr>
          <w:rFonts w:ascii="Arial" w:hAnsi="Arial" w:cs="Arial"/>
          <w:b/>
          <w:sz w:val="32"/>
          <w:szCs w:val="32"/>
        </w:rPr>
        <w:t>ИРКУТСКАЯ ОБЛАСТЬ,</w:t>
      </w:r>
    </w:p>
    <w:p w:rsidR="00C732A7" w:rsidRPr="00AF086B" w:rsidRDefault="00AF086B" w:rsidP="00AF086B">
      <w:pPr>
        <w:spacing w:after="0" w:line="240" w:lineRule="auto"/>
        <w:ind w:right="284"/>
        <w:contextualSpacing/>
        <w:jc w:val="center"/>
        <w:rPr>
          <w:rFonts w:ascii="Arial" w:hAnsi="Arial" w:cs="Arial"/>
          <w:b/>
          <w:sz w:val="32"/>
          <w:szCs w:val="32"/>
        </w:rPr>
      </w:pPr>
      <w:r w:rsidRPr="00AF086B">
        <w:rPr>
          <w:rFonts w:ascii="Arial" w:hAnsi="Arial" w:cs="Arial"/>
          <w:b/>
          <w:sz w:val="32"/>
          <w:szCs w:val="32"/>
        </w:rPr>
        <w:t>БАЯНДАЕВСКИЙ</w:t>
      </w:r>
      <w:r w:rsidR="00C732A7" w:rsidRPr="00AF086B">
        <w:rPr>
          <w:rFonts w:ascii="Arial" w:hAnsi="Arial" w:cs="Arial"/>
          <w:b/>
          <w:sz w:val="32"/>
          <w:szCs w:val="32"/>
        </w:rPr>
        <w:t xml:space="preserve"> РАЙОН</w:t>
      </w:r>
    </w:p>
    <w:p w:rsidR="00C732A7" w:rsidRPr="00AF086B" w:rsidRDefault="00C732A7" w:rsidP="00AF086B">
      <w:pPr>
        <w:tabs>
          <w:tab w:val="left" w:pos="3705"/>
        </w:tabs>
        <w:spacing w:after="0" w:line="240" w:lineRule="auto"/>
        <w:ind w:right="284"/>
        <w:contextualSpacing/>
        <w:jc w:val="center"/>
        <w:rPr>
          <w:rFonts w:ascii="Arial" w:hAnsi="Arial" w:cs="Arial"/>
          <w:b/>
          <w:sz w:val="32"/>
          <w:szCs w:val="32"/>
        </w:rPr>
      </w:pPr>
      <w:r w:rsidRPr="00AF086B">
        <w:rPr>
          <w:rFonts w:ascii="Arial" w:hAnsi="Arial" w:cs="Arial"/>
          <w:b/>
          <w:sz w:val="32"/>
          <w:szCs w:val="32"/>
        </w:rPr>
        <w:t>МУНИЦИПАЛЬНО</w:t>
      </w:r>
      <w:r w:rsidR="00890163" w:rsidRPr="00AF086B">
        <w:rPr>
          <w:rFonts w:ascii="Arial" w:hAnsi="Arial" w:cs="Arial"/>
          <w:b/>
          <w:sz w:val="32"/>
          <w:szCs w:val="32"/>
        </w:rPr>
        <w:t>Е</w:t>
      </w:r>
      <w:r w:rsidRPr="00AF086B">
        <w:rPr>
          <w:rFonts w:ascii="Arial" w:hAnsi="Arial" w:cs="Arial"/>
          <w:b/>
          <w:sz w:val="32"/>
          <w:szCs w:val="32"/>
        </w:rPr>
        <w:t xml:space="preserve"> ОБРАЗОВАНИ</w:t>
      </w:r>
      <w:r w:rsidR="00890163" w:rsidRPr="00AF086B">
        <w:rPr>
          <w:rFonts w:ascii="Arial" w:hAnsi="Arial" w:cs="Arial"/>
          <w:b/>
          <w:sz w:val="32"/>
          <w:szCs w:val="32"/>
        </w:rPr>
        <w:t>Е</w:t>
      </w:r>
      <w:r w:rsidRPr="00AF086B">
        <w:rPr>
          <w:rFonts w:ascii="Arial" w:hAnsi="Arial" w:cs="Arial"/>
          <w:b/>
          <w:sz w:val="32"/>
          <w:szCs w:val="32"/>
        </w:rPr>
        <w:t xml:space="preserve"> «БАЯНДАЙ»</w:t>
      </w:r>
    </w:p>
    <w:p w:rsidR="00C732A7" w:rsidRPr="00AF086B" w:rsidRDefault="00C732A7" w:rsidP="00AF086B">
      <w:pPr>
        <w:tabs>
          <w:tab w:val="left" w:pos="3705"/>
        </w:tabs>
        <w:spacing w:after="0" w:line="240" w:lineRule="auto"/>
        <w:ind w:right="284"/>
        <w:contextualSpacing/>
        <w:jc w:val="center"/>
        <w:rPr>
          <w:rFonts w:ascii="Arial" w:hAnsi="Arial" w:cs="Arial"/>
          <w:b/>
          <w:sz w:val="32"/>
          <w:szCs w:val="32"/>
        </w:rPr>
      </w:pPr>
      <w:r w:rsidRPr="00AF086B">
        <w:rPr>
          <w:rFonts w:ascii="Arial" w:hAnsi="Arial" w:cs="Arial"/>
          <w:b/>
          <w:sz w:val="32"/>
          <w:szCs w:val="32"/>
        </w:rPr>
        <w:t>ДУМА</w:t>
      </w:r>
    </w:p>
    <w:p w:rsidR="00C732A7" w:rsidRPr="00AF086B" w:rsidRDefault="00AF086B" w:rsidP="00AF086B">
      <w:pPr>
        <w:tabs>
          <w:tab w:val="left" w:pos="3705"/>
        </w:tabs>
        <w:spacing w:after="0" w:line="240" w:lineRule="auto"/>
        <w:ind w:right="284"/>
        <w:contextualSpacing/>
        <w:jc w:val="center"/>
        <w:rPr>
          <w:rStyle w:val="s2"/>
          <w:rFonts w:ascii="Arial" w:hAnsi="Arial" w:cs="Arial"/>
          <w:b/>
          <w:bCs/>
          <w:sz w:val="32"/>
          <w:szCs w:val="32"/>
        </w:rPr>
      </w:pPr>
      <w:r w:rsidRPr="00AF086B">
        <w:rPr>
          <w:rStyle w:val="s2"/>
          <w:rFonts w:ascii="Arial" w:hAnsi="Arial" w:cs="Arial"/>
          <w:b/>
          <w:bCs/>
          <w:sz w:val="32"/>
          <w:szCs w:val="32"/>
        </w:rPr>
        <w:t>РЕШЕНИЕ</w:t>
      </w:r>
    </w:p>
    <w:p w:rsidR="00AF086B" w:rsidRPr="00AF086B" w:rsidRDefault="00AF086B" w:rsidP="00AF086B">
      <w:pPr>
        <w:tabs>
          <w:tab w:val="left" w:pos="3705"/>
        </w:tabs>
        <w:spacing w:after="0" w:line="240" w:lineRule="auto"/>
        <w:ind w:right="284"/>
        <w:contextualSpacing/>
        <w:jc w:val="center"/>
        <w:rPr>
          <w:rFonts w:ascii="Arial" w:hAnsi="Arial" w:cs="Arial"/>
          <w:b/>
          <w:sz w:val="32"/>
          <w:szCs w:val="32"/>
        </w:rPr>
      </w:pPr>
    </w:p>
    <w:p w:rsidR="00C732A7" w:rsidRPr="00AF086B" w:rsidRDefault="00C732A7" w:rsidP="00AF086B">
      <w:pPr>
        <w:pStyle w:val="p1"/>
        <w:shd w:val="clear" w:color="auto" w:fill="FFFFFF"/>
        <w:spacing w:before="0" w:beforeAutospacing="0" w:after="0" w:afterAutospacing="0"/>
        <w:contextualSpacing/>
        <w:jc w:val="center"/>
        <w:rPr>
          <w:rFonts w:ascii="Arial" w:hAnsi="Arial" w:cs="Arial"/>
          <w:b/>
          <w:sz w:val="32"/>
          <w:szCs w:val="32"/>
        </w:rPr>
      </w:pPr>
      <w:r w:rsidRPr="00AF086B">
        <w:rPr>
          <w:rStyle w:val="s2"/>
          <w:rFonts w:ascii="Arial" w:hAnsi="Arial" w:cs="Arial"/>
          <w:b/>
          <w:bCs/>
          <w:sz w:val="32"/>
          <w:szCs w:val="32"/>
        </w:rPr>
        <w:t>О</w:t>
      </w:r>
      <w:r w:rsidR="003346E3" w:rsidRPr="00AF086B">
        <w:rPr>
          <w:rStyle w:val="s2"/>
          <w:rFonts w:ascii="Arial" w:hAnsi="Arial" w:cs="Arial"/>
          <w:b/>
          <w:bCs/>
          <w:sz w:val="32"/>
          <w:szCs w:val="32"/>
        </w:rPr>
        <w:t>Б УТВЕРЖДЕНИИ ПОЛОЖЕНИЯ О</w:t>
      </w:r>
      <w:r w:rsidRPr="00AF086B">
        <w:rPr>
          <w:rStyle w:val="s2"/>
          <w:rFonts w:ascii="Arial" w:hAnsi="Arial" w:cs="Arial"/>
          <w:b/>
          <w:bCs/>
          <w:sz w:val="32"/>
          <w:szCs w:val="32"/>
        </w:rPr>
        <w:t xml:space="preserve"> СПИСАНИИ МУНИЦИПАЛЬНОГО ИМУЩЕСТВА МО «БАЯНДАЙ»</w:t>
      </w:r>
    </w:p>
    <w:p w:rsidR="00C732A7" w:rsidRPr="00AF086B" w:rsidRDefault="00C732A7" w:rsidP="00AF086B">
      <w:pPr>
        <w:pStyle w:val="p3"/>
        <w:shd w:val="clear" w:color="auto" w:fill="FFFFFF"/>
        <w:spacing w:before="0" w:beforeAutospacing="0" w:after="0" w:afterAutospacing="0"/>
        <w:contextualSpacing/>
        <w:jc w:val="center"/>
        <w:rPr>
          <w:rFonts w:ascii="Arial" w:hAnsi="Arial" w:cs="Arial"/>
          <w:b/>
          <w:sz w:val="32"/>
          <w:szCs w:val="32"/>
        </w:rPr>
      </w:pP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В целях повышения эффективности использования муниципальной собственности МО «Баяндай», руководствуясь пунктом 5 части 10 статьи 35 </w:t>
      </w:r>
      <w:hyperlink r:id="rId5" w:history="1">
        <w:r w:rsidRPr="00AF086B">
          <w:rPr>
            <w:rFonts w:ascii="Arial" w:eastAsia="Times New Roman" w:hAnsi="Arial" w:cs="Arial"/>
            <w:spacing w:val="1"/>
            <w:sz w:val="24"/>
            <w:szCs w:val="24"/>
            <w:lang w:eastAsia="ru-RU"/>
          </w:rPr>
          <w:t>Федерального закона от 06.10.2003 года № 131-ФЗ «Об общих принципах организации местного самоуправления в Российской Федерации</w:t>
        </w:r>
      </w:hyperlink>
      <w:r w:rsidRPr="00AF086B">
        <w:rPr>
          <w:rFonts w:ascii="Arial" w:eastAsia="Times New Roman" w:hAnsi="Arial" w:cs="Arial"/>
          <w:spacing w:val="1"/>
          <w:sz w:val="24"/>
          <w:szCs w:val="24"/>
          <w:lang w:eastAsia="ru-RU"/>
        </w:rPr>
        <w:t xml:space="preserve">», Уставом МО «Баяндай», Дума муниципального образования «Баяндай» </w:t>
      </w:r>
    </w:p>
    <w:p w:rsidR="00AF086B" w:rsidRPr="00AF086B" w:rsidRDefault="00AF086B" w:rsidP="00AF086B">
      <w:pPr>
        <w:shd w:val="clear" w:color="auto" w:fill="FFFFFF"/>
        <w:spacing w:after="0" w:line="213" w:lineRule="atLeast"/>
        <w:contextualSpacing/>
        <w:jc w:val="center"/>
        <w:textAlignment w:val="baseline"/>
        <w:rPr>
          <w:rFonts w:ascii="Arial" w:eastAsia="Times New Roman" w:hAnsi="Arial" w:cs="Arial"/>
          <w:spacing w:val="1"/>
          <w:sz w:val="24"/>
          <w:szCs w:val="24"/>
          <w:lang w:eastAsia="ru-RU"/>
        </w:rPr>
      </w:pPr>
    </w:p>
    <w:p w:rsidR="00C732A7" w:rsidRPr="00AF086B" w:rsidRDefault="00C732A7" w:rsidP="00AF086B">
      <w:pPr>
        <w:shd w:val="clear" w:color="auto" w:fill="FFFFFF"/>
        <w:spacing w:after="0" w:line="213" w:lineRule="atLeast"/>
        <w:contextualSpacing/>
        <w:jc w:val="center"/>
        <w:textAlignment w:val="baseline"/>
        <w:rPr>
          <w:rFonts w:ascii="Arial" w:eastAsia="Times New Roman" w:hAnsi="Arial" w:cs="Arial"/>
          <w:b/>
          <w:spacing w:val="1"/>
          <w:sz w:val="32"/>
          <w:szCs w:val="32"/>
          <w:lang w:eastAsia="ru-RU"/>
        </w:rPr>
      </w:pPr>
      <w:r w:rsidRPr="00AF086B">
        <w:rPr>
          <w:rFonts w:ascii="Arial" w:eastAsia="Times New Roman" w:hAnsi="Arial" w:cs="Arial"/>
          <w:b/>
          <w:spacing w:val="1"/>
          <w:sz w:val="32"/>
          <w:szCs w:val="32"/>
          <w:lang w:eastAsia="ru-RU"/>
        </w:rPr>
        <w:t>РЕШИЛА:</w:t>
      </w:r>
    </w:p>
    <w:p w:rsidR="00AF086B" w:rsidRPr="00AF086B" w:rsidRDefault="00AF086B" w:rsidP="00AF086B">
      <w:pPr>
        <w:shd w:val="clear" w:color="auto" w:fill="FFFFFF"/>
        <w:spacing w:after="0" w:line="213" w:lineRule="atLeast"/>
        <w:contextualSpacing/>
        <w:jc w:val="center"/>
        <w:textAlignment w:val="baseline"/>
        <w:rPr>
          <w:rFonts w:ascii="Arial" w:eastAsia="Times New Roman" w:hAnsi="Arial" w:cs="Arial"/>
          <w:spacing w:val="1"/>
          <w:sz w:val="32"/>
          <w:szCs w:val="32"/>
          <w:lang w:eastAsia="ru-RU"/>
        </w:rPr>
      </w:pP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1. Утвердить Положение о списании муниципального имущества МО «Баяндай» (приложение № 1).</w:t>
      </w:r>
    </w:p>
    <w:p w:rsidR="00C732A7" w:rsidRPr="00AF086B" w:rsidRDefault="00C732A7" w:rsidP="00AF086B">
      <w:pPr>
        <w:pStyle w:val="p3"/>
        <w:shd w:val="clear" w:color="auto" w:fill="FFFFFF"/>
        <w:spacing w:before="0" w:beforeAutospacing="0" w:after="0" w:afterAutospacing="0"/>
        <w:ind w:firstLine="709"/>
        <w:contextualSpacing/>
        <w:jc w:val="both"/>
        <w:rPr>
          <w:rFonts w:ascii="Arial" w:hAnsi="Arial" w:cs="Arial"/>
        </w:rPr>
      </w:pPr>
      <w:r w:rsidRPr="00AF086B">
        <w:rPr>
          <w:rFonts w:ascii="Arial" w:hAnsi="Arial" w:cs="Arial"/>
        </w:rPr>
        <w:t>2. Опубликовать настоящее решение в газете «Наш Вестник и разместить на официальном сайте Администрации МО «Баяндаевский район» в сети «Интернет».</w:t>
      </w:r>
    </w:p>
    <w:p w:rsidR="00C732A7" w:rsidRPr="00AF086B" w:rsidRDefault="00C732A7" w:rsidP="00AF086B">
      <w:pPr>
        <w:pStyle w:val="p3"/>
        <w:shd w:val="clear" w:color="auto" w:fill="FFFFFF"/>
        <w:spacing w:before="0" w:beforeAutospacing="0" w:after="0" w:afterAutospacing="0"/>
        <w:contextualSpacing/>
        <w:jc w:val="both"/>
        <w:rPr>
          <w:rFonts w:ascii="Arial" w:hAnsi="Arial" w:cs="Arial"/>
        </w:rPr>
      </w:pPr>
    </w:p>
    <w:p w:rsidR="00AF086B" w:rsidRPr="00AF086B" w:rsidRDefault="00AF086B" w:rsidP="00AF086B">
      <w:pPr>
        <w:pStyle w:val="p3"/>
        <w:shd w:val="clear" w:color="auto" w:fill="FFFFFF"/>
        <w:spacing w:before="0" w:beforeAutospacing="0" w:after="0" w:afterAutospacing="0"/>
        <w:contextualSpacing/>
        <w:jc w:val="both"/>
        <w:rPr>
          <w:rFonts w:ascii="Arial" w:hAnsi="Arial" w:cs="Arial"/>
        </w:rPr>
      </w:pPr>
    </w:p>
    <w:p w:rsidR="00AF086B" w:rsidRPr="00AF086B" w:rsidRDefault="00C732A7" w:rsidP="00AF086B">
      <w:pPr>
        <w:spacing w:after="0" w:line="240" w:lineRule="auto"/>
        <w:contextualSpacing/>
        <w:jc w:val="both"/>
        <w:rPr>
          <w:rFonts w:ascii="Arial" w:hAnsi="Arial" w:cs="Arial"/>
          <w:sz w:val="24"/>
          <w:szCs w:val="24"/>
        </w:rPr>
      </w:pPr>
      <w:r w:rsidRPr="00AF086B">
        <w:rPr>
          <w:rFonts w:ascii="Arial" w:hAnsi="Arial" w:cs="Arial"/>
          <w:sz w:val="24"/>
          <w:szCs w:val="24"/>
        </w:rPr>
        <w:t>Председатель Думы</w:t>
      </w:r>
      <w:r w:rsidR="00AF086B" w:rsidRPr="00AF086B">
        <w:rPr>
          <w:rFonts w:ascii="Arial" w:hAnsi="Arial" w:cs="Arial"/>
          <w:sz w:val="24"/>
          <w:szCs w:val="24"/>
        </w:rPr>
        <w:t xml:space="preserve"> МО «Баяндай»</w:t>
      </w:r>
    </w:p>
    <w:p w:rsidR="00C732A7" w:rsidRPr="00AF086B" w:rsidRDefault="00C732A7" w:rsidP="00AF086B">
      <w:pPr>
        <w:spacing w:after="0" w:line="240" w:lineRule="auto"/>
        <w:contextualSpacing/>
        <w:jc w:val="both"/>
        <w:rPr>
          <w:rFonts w:ascii="Arial" w:hAnsi="Arial" w:cs="Arial"/>
          <w:sz w:val="24"/>
          <w:szCs w:val="24"/>
        </w:rPr>
      </w:pPr>
      <w:r w:rsidRPr="00AF086B">
        <w:rPr>
          <w:rFonts w:ascii="Arial" w:hAnsi="Arial" w:cs="Arial"/>
          <w:sz w:val="24"/>
          <w:szCs w:val="24"/>
        </w:rPr>
        <w:t xml:space="preserve">Ю.С. </w:t>
      </w:r>
      <w:proofErr w:type="spellStart"/>
      <w:r w:rsidRPr="00AF086B">
        <w:rPr>
          <w:rFonts w:ascii="Arial" w:hAnsi="Arial" w:cs="Arial"/>
          <w:sz w:val="24"/>
          <w:szCs w:val="24"/>
        </w:rPr>
        <w:t>Манжуев</w:t>
      </w:r>
      <w:proofErr w:type="spellEnd"/>
    </w:p>
    <w:p w:rsidR="00AF086B" w:rsidRPr="00AF086B" w:rsidRDefault="00AF086B" w:rsidP="00AF086B">
      <w:pPr>
        <w:spacing w:after="0" w:line="240" w:lineRule="auto"/>
        <w:contextualSpacing/>
        <w:jc w:val="both"/>
        <w:rPr>
          <w:rFonts w:ascii="Arial" w:hAnsi="Arial" w:cs="Arial"/>
          <w:sz w:val="24"/>
          <w:szCs w:val="24"/>
        </w:rPr>
      </w:pPr>
    </w:p>
    <w:p w:rsidR="00AF086B" w:rsidRPr="00AF086B" w:rsidRDefault="00C732A7" w:rsidP="00AF086B">
      <w:pPr>
        <w:spacing w:after="0" w:line="240" w:lineRule="auto"/>
        <w:contextualSpacing/>
        <w:rPr>
          <w:rFonts w:ascii="Arial" w:hAnsi="Arial" w:cs="Arial"/>
          <w:sz w:val="24"/>
          <w:szCs w:val="24"/>
        </w:rPr>
      </w:pPr>
      <w:r w:rsidRPr="00AF086B">
        <w:rPr>
          <w:rFonts w:ascii="Arial" w:hAnsi="Arial" w:cs="Arial"/>
          <w:sz w:val="24"/>
          <w:szCs w:val="24"/>
        </w:rPr>
        <w:t>Глава муниципального образования</w:t>
      </w:r>
      <w:r w:rsidR="00AF086B" w:rsidRPr="00AF086B">
        <w:rPr>
          <w:rFonts w:ascii="Arial" w:hAnsi="Arial" w:cs="Arial"/>
          <w:sz w:val="24"/>
          <w:szCs w:val="24"/>
        </w:rPr>
        <w:t xml:space="preserve"> МО «Баяндай»</w:t>
      </w:r>
    </w:p>
    <w:p w:rsidR="00C732A7" w:rsidRPr="00AF086B" w:rsidRDefault="00C732A7" w:rsidP="00AF086B">
      <w:pPr>
        <w:spacing w:after="0" w:line="240" w:lineRule="auto"/>
        <w:contextualSpacing/>
        <w:rPr>
          <w:rFonts w:ascii="Arial" w:hAnsi="Arial" w:cs="Arial"/>
          <w:sz w:val="24"/>
          <w:szCs w:val="24"/>
        </w:rPr>
      </w:pPr>
      <w:r w:rsidRPr="00AF086B">
        <w:rPr>
          <w:rFonts w:ascii="Arial" w:hAnsi="Arial" w:cs="Arial"/>
          <w:sz w:val="24"/>
          <w:szCs w:val="24"/>
        </w:rPr>
        <w:t xml:space="preserve">А.А. </w:t>
      </w:r>
      <w:proofErr w:type="spellStart"/>
      <w:r w:rsidRPr="00AF086B">
        <w:rPr>
          <w:rFonts w:ascii="Arial" w:hAnsi="Arial" w:cs="Arial"/>
          <w:sz w:val="24"/>
          <w:szCs w:val="24"/>
        </w:rPr>
        <w:t>Борхонов</w:t>
      </w:r>
      <w:proofErr w:type="spellEnd"/>
    </w:p>
    <w:p w:rsidR="00C732A7" w:rsidRPr="00AF086B" w:rsidRDefault="00C732A7" w:rsidP="00AF086B">
      <w:pPr>
        <w:spacing w:after="0"/>
        <w:contextualSpacing/>
        <w:rPr>
          <w:rFonts w:ascii="Arial" w:hAnsi="Arial" w:cs="Arial"/>
          <w:sz w:val="24"/>
          <w:szCs w:val="24"/>
        </w:rPr>
      </w:pPr>
    </w:p>
    <w:p w:rsidR="00C732A7" w:rsidRPr="00AF086B" w:rsidRDefault="00C732A7" w:rsidP="00AF086B">
      <w:pPr>
        <w:shd w:val="clear" w:color="auto" w:fill="FFFFFF"/>
        <w:spacing w:after="0" w:line="213" w:lineRule="atLeast"/>
        <w:contextualSpacing/>
        <w:jc w:val="right"/>
        <w:textAlignment w:val="baseline"/>
        <w:rPr>
          <w:rFonts w:ascii="Courier New" w:eastAsia="Times New Roman" w:hAnsi="Courier New" w:cs="Courier New"/>
          <w:spacing w:val="1"/>
          <w:lang w:eastAsia="ru-RU"/>
        </w:rPr>
      </w:pPr>
      <w:r w:rsidRPr="00AF086B">
        <w:rPr>
          <w:rFonts w:ascii="Courier New" w:eastAsia="Times New Roman" w:hAnsi="Courier New" w:cs="Courier New"/>
          <w:spacing w:val="1"/>
          <w:lang w:eastAsia="ru-RU"/>
        </w:rPr>
        <w:t>Приложение № 1</w:t>
      </w:r>
    </w:p>
    <w:p w:rsidR="00C732A7" w:rsidRPr="00AF086B" w:rsidRDefault="00C732A7" w:rsidP="00AF086B">
      <w:pPr>
        <w:shd w:val="clear" w:color="auto" w:fill="FFFFFF"/>
        <w:spacing w:after="0" w:line="213" w:lineRule="atLeast"/>
        <w:contextualSpacing/>
        <w:jc w:val="right"/>
        <w:textAlignment w:val="baseline"/>
        <w:rPr>
          <w:rFonts w:ascii="Courier New" w:eastAsia="Times New Roman" w:hAnsi="Courier New" w:cs="Courier New"/>
          <w:spacing w:val="1"/>
          <w:lang w:eastAsia="ru-RU"/>
        </w:rPr>
      </w:pPr>
      <w:r w:rsidRPr="00AF086B">
        <w:rPr>
          <w:rFonts w:ascii="Courier New" w:eastAsia="Times New Roman" w:hAnsi="Courier New" w:cs="Courier New"/>
          <w:spacing w:val="1"/>
          <w:lang w:eastAsia="ru-RU"/>
        </w:rPr>
        <w:t>к решению Думы МО «Баяндай»</w:t>
      </w:r>
    </w:p>
    <w:p w:rsidR="00C732A7" w:rsidRDefault="00C732A7" w:rsidP="00AF086B">
      <w:pPr>
        <w:shd w:val="clear" w:color="auto" w:fill="FFFFFF"/>
        <w:spacing w:after="0" w:line="213" w:lineRule="atLeast"/>
        <w:contextualSpacing/>
        <w:jc w:val="right"/>
        <w:textAlignment w:val="baseline"/>
        <w:rPr>
          <w:rFonts w:ascii="Courier New" w:eastAsia="Times New Roman" w:hAnsi="Courier New" w:cs="Courier New"/>
          <w:spacing w:val="1"/>
          <w:lang w:eastAsia="ru-RU"/>
        </w:rPr>
      </w:pPr>
      <w:r w:rsidRPr="00AF086B">
        <w:rPr>
          <w:rFonts w:ascii="Courier New" w:eastAsia="Times New Roman" w:hAnsi="Courier New" w:cs="Courier New"/>
          <w:spacing w:val="1"/>
          <w:lang w:eastAsia="ru-RU"/>
        </w:rPr>
        <w:t xml:space="preserve">от </w:t>
      </w:r>
      <w:r w:rsidR="00AF086B">
        <w:rPr>
          <w:rFonts w:ascii="Courier New" w:eastAsia="Times New Roman" w:hAnsi="Courier New" w:cs="Courier New"/>
          <w:spacing w:val="1"/>
          <w:lang w:eastAsia="ru-RU"/>
        </w:rPr>
        <w:t xml:space="preserve">30 марта 2018 г. </w:t>
      </w:r>
      <w:r w:rsidRPr="00AF086B">
        <w:rPr>
          <w:rFonts w:ascii="Courier New" w:eastAsia="Times New Roman" w:hAnsi="Courier New" w:cs="Courier New"/>
          <w:spacing w:val="1"/>
          <w:lang w:eastAsia="ru-RU"/>
        </w:rPr>
        <w:t>№</w:t>
      </w:r>
      <w:r w:rsidR="00AF086B">
        <w:rPr>
          <w:rFonts w:ascii="Courier New" w:eastAsia="Times New Roman" w:hAnsi="Courier New" w:cs="Courier New"/>
          <w:spacing w:val="1"/>
          <w:lang w:eastAsia="ru-RU"/>
        </w:rPr>
        <w:t xml:space="preserve"> 175</w:t>
      </w:r>
    </w:p>
    <w:p w:rsidR="00AF086B" w:rsidRPr="00AF086B" w:rsidRDefault="00AF086B" w:rsidP="00AF086B">
      <w:pPr>
        <w:shd w:val="clear" w:color="auto" w:fill="FFFFFF"/>
        <w:spacing w:after="0" w:line="213" w:lineRule="atLeast"/>
        <w:contextualSpacing/>
        <w:jc w:val="center"/>
        <w:textAlignment w:val="baseline"/>
        <w:rPr>
          <w:rFonts w:ascii="Arial" w:eastAsia="Times New Roman" w:hAnsi="Arial" w:cs="Arial"/>
          <w:spacing w:val="1"/>
          <w:sz w:val="24"/>
          <w:szCs w:val="24"/>
          <w:lang w:eastAsia="ru-RU"/>
        </w:rPr>
      </w:pPr>
    </w:p>
    <w:p w:rsidR="00C732A7" w:rsidRPr="00AF086B" w:rsidRDefault="00C732A7" w:rsidP="00AF086B">
      <w:pPr>
        <w:shd w:val="clear" w:color="auto" w:fill="FFFFFF"/>
        <w:spacing w:after="0" w:line="240" w:lineRule="auto"/>
        <w:contextualSpacing/>
        <w:jc w:val="center"/>
        <w:textAlignment w:val="baseline"/>
        <w:outlineLvl w:val="1"/>
        <w:rPr>
          <w:rFonts w:ascii="Arial" w:eastAsia="Times New Roman" w:hAnsi="Arial" w:cs="Arial"/>
          <w:b/>
          <w:spacing w:val="1"/>
          <w:sz w:val="24"/>
          <w:szCs w:val="24"/>
          <w:lang w:eastAsia="ru-RU"/>
        </w:rPr>
      </w:pPr>
      <w:r w:rsidRPr="00AF086B">
        <w:rPr>
          <w:rFonts w:ascii="Arial" w:eastAsia="Times New Roman" w:hAnsi="Arial" w:cs="Arial"/>
          <w:b/>
          <w:spacing w:val="1"/>
          <w:sz w:val="24"/>
          <w:szCs w:val="24"/>
          <w:lang w:eastAsia="ru-RU"/>
        </w:rPr>
        <w:t>ПОЛОЖЕНИЕ О СПИСАНИИ МУНИЦИ</w:t>
      </w:r>
      <w:bookmarkStart w:id="0" w:name="_GoBack"/>
      <w:bookmarkEnd w:id="0"/>
      <w:r w:rsidRPr="00AF086B">
        <w:rPr>
          <w:rFonts w:ascii="Arial" w:eastAsia="Times New Roman" w:hAnsi="Arial" w:cs="Arial"/>
          <w:b/>
          <w:spacing w:val="1"/>
          <w:sz w:val="24"/>
          <w:szCs w:val="24"/>
          <w:lang w:eastAsia="ru-RU"/>
        </w:rPr>
        <w:t>ПАЛЬНОГО ИМУЩЕСТВА</w:t>
      </w:r>
    </w:p>
    <w:p w:rsidR="00C732A7" w:rsidRPr="00AF086B" w:rsidRDefault="00C732A7" w:rsidP="00AF086B">
      <w:pPr>
        <w:shd w:val="clear" w:color="auto" w:fill="FFFFFF"/>
        <w:spacing w:after="0" w:line="213" w:lineRule="atLeast"/>
        <w:contextualSpacing/>
        <w:jc w:val="center"/>
        <w:textAlignment w:val="baseline"/>
        <w:rPr>
          <w:rFonts w:ascii="Arial" w:eastAsia="Times New Roman" w:hAnsi="Arial" w:cs="Arial"/>
          <w:spacing w:val="1"/>
          <w:sz w:val="24"/>
          <w:szCs w:val="24"/>
          <w:lang w:eastAsia="ru-RU"/>
        </w:rPr>
      </w:pPr>
    </w:p>
    <w:p w:rsidR="00C732A7" w:rsidRDefault="00C732A7" w:rsidP="00AF086B">
      <w:pPr>
        <w:shd w:val="clear" w:color="auto" w:fill="FFFFFF"/>
        <w:spacing w:after="0" w:line="240" w:lineRule="auto"/>
        <w:ind w:firstLine="709"/>
        <w:contextualSpacing/>
        <w:jc w:val="both"/>
        <w:textAlignment w:val="baseline"/>
        <w:outlineLvl w:val="2"/>
        <w:rPr>
          <w:rFonts w:ascii="Arial" w:eastAsia="Times New Roman" w:hAnsi="Arial" w:cs="Arial"/>
          <w:b/>
          <w:spacing w:val="1"/>
          <w:sz w:val="24"/>
          <w:szCs w:val="24"/>
          <w:lang w:eastAsia="ru-RU"/>
        </w:rPr>
      </w:pPr>
      <w:r w:rsidRPr="00AF086B">
        <w:rPr>
          <w:rFonts w:ascii="Arial" w:eastAsia="Times New Roman" w:hAnsi="Arial" w:cs="Arial"/>
          <w:b/>
          <w:spacing w:val="1"/>
          <w:sz w:val="24"/>
          <w:szCs w:val="24"/>
          <w:lang w:eastAsia="ru-RU"/>
        </w:rPr>
        <w:t>1. ОБЩИЕ ПОЛОЖЕНИЯ</w:t>
      </w:r>
    </w:p>
    <w:p w:rsidR="00AF086B" w:rsidRPr="00AF086B" w:rsidRDefault="00AF086B" w:rsidP="00AF086B">
      <w:pPr>
        <w:shd w:val="clear" w:color="auto" w:fill="FFFFFF"/>
        <w:spacing w:after="0" w:line="240" w:lineRule="auto"/>
        <w:ind w:firstLine="709"/>
        <w:contextualSpacing/>
        <w:jc w:val="both"/>
        <w:textAlignment w:val="baseline"/>
        <w:outlineLvl w:val="2"/>
        <w:rPr>
          <w:rFonts w:ascii="Arial" w:eastAsia="Times New Roman" w:hAnsi="Arial" w:cs="Arial"/>
          <w:spacing w:val="1"/>
          <w:sz w:val="24"/>
          <w:szCs w:val="24"/>
          <w:lang w:eastAsia="ru-RU"/>
        </w:rPr>
      </w:pP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1.1. Настоящим Положением определяется порядок списания муниципального имущества: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закрепленного на праве хозяйственного ведения за муниципальными унитарными предприятиями и закрепленного на праве оперативного управления за муниципальными учреждениями (далее - Муниципальные организации);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закрепленного в муниципальной казне МО «Баяндай».</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lastRenderedPageBreak/>
        <w:t>1.2. Списание муниципального имущества осуществляется в порядке, установленном нормативными документами по бухгалтерскому учету и настоящим Положением.</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1.3. Действие настоящего Положения распространяется на следующее муниципальное имущество:</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недвижимое имущество (здания, помещения, сооружения, иное недвижимое имущество) независимо от его стоимости;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транспортные средства независимо от их стоимости;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особо ценное движимое имущество, закрепленное на праве оперативного управления за муниципальными автономными и бюджетными учреждениями, независимо от его стоимости;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движимое имущество, полученное в рамках реализации приоритетных национальных проектов, иных федеральных и региональных программ, имеющее балансовую стоимость свыше двухсот тысяч рублей за единицу учета;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имущество, переданное в уставный фонд муниципальных унитарных предприятий, независимо от стоимости;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иное движимое имущество, имеющее балансовую стоимость свыше двухсот тысяч рублей за единицу учета.</w:t>
      </w:r>
    </w:p>
    <w:p w:rsidR="00C732A7"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Муниципальное имущество, на которое не распространяется действие настоящего Положения, списывается Муниципальными организациями самостоятельно в соответствии с нормативными правовыми актами, регулирующими порядок ведения бухгалтерского учета.</w:t>
      </w:r>
    </w:p>
    <w:p w:rsidR="00AF086B" w:rsidRPr="00AF086B" w:rsidRDefault="00AF086B"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p>
    <w:p w:rsidR="00C732A7" w:rsidRDefault="00C732A7" w:rsidP="00AF086B">
      <w:pPr>
        <w:shd w:val="clear" w:color="auto" w:fill="FFFFFF"/>
        <w:spacing w:after="0" w:line="240" w:lineRule="auto"/>
        <w:ind w:firstLine="709"/>
        <w:contextualSpacing/>
        <w:jc w:val="both"/>
        <w:textAlignment w:val="baseline"/>
        <w:outlineLvl w:val="2"/>
        <w:rPr>
          <w:rFonts w:ascii="Arial" w:eastAsia="Times New Roman" w:hAnsi="Arial" w:cs="Arial"/>
          <w:b/>
          <w:spacing w:val="1"/>
          <w:sz w:val="24"/>
          <w:szCs w:val="24"/>
          <w:lang w:eastAsia="ru-RU"/>
        </w:rPr>
      </w:pPr>
      <w:r w:rsidRPr="00AF086B">
        <w:rPr>
          <w:rFonts w:ascii="Arial" w:eastAsia="Times New Roman" w:hAnsi="Arial" w:cs="Arial"/>
          <w:b/>
          <w:spacing w:val="1"/>
          <w:sz w:val="24"/>
          <w:szCs w:val="24"/>
          <w:lang w:eastAsia="ru-RU"/>
        </w:rPr>
        <w:t>2. ПОРЯДОК СПИСАНИЯ МУНИЦИПАЛЬНОГО ИМУЩЕСТВА</w:t>
      </w:r>
    </w:p>
    <w:p w:rsidR="00AF086B" w:rsidRPr="00AF086B" w:rsidRDefault="00AF086B" w:rsidP="00AF086B">
      <w:pPr>
        <w:shd w:val="clear" w:color="auto" w:fill="FFFFFF"/>
        <w:spacing w:after="0" w:line="240" w:lineRule="auto"/>
        <w:ind w:firstLine="709"/>
        <w:contextualSpacing/>
        <w:jc w:val="both"/>
        <w:textAlignment w:val="baseline"/>
        <w:outlineLvl w:val="2"/>
        <w:rPr>
          <w:rFonts w:ascii="Arial" w:eastAsia="Times New Roman" w:hAnsi="Arial" w:cs="Arial"/>
          <w:spacing w:val="1"/>
          <w:sz w:val="24"/>
          <w:szCs w:val="24"/>
          <w:lang w:eastAsia="ru-RU"/>
        </w:rPr>
      </w:pP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2.1. Списание муниципального имущества осуществляется в случаях:</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proofErr w:type="gramStart"/>
      <w:r w:rsidRPr="00AF086B">
        <w:rPr>
          <w:rFonts w:ascii="Arial" w:eastAsia="Times New Roman" w:hAnsi="Arial" w:cs="Arial"/>
          <w:spacing w:val="1"/>
          <w:sz w:val="24"/>
          <w:szCs w:val="24"/>
          <w:lang w:eastAsia="ru-RU"/>
        </w:rPr>
        <w:t>- морального и (или) физического износа имущества, нецелесообразности дальнейшего использования имущества, его непригодности, невозможности или неэффективности его восстановления;</w:t>
      </w:r>
      <w:proofErr w:type="gramEnd"/>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 выбытия имущества помимо воли Муниципальной организации - хищения, отсутствия (недостачи), порчи, </w:t>
      </w:r>
      <w:proofErr w:type="gramStart"/>
      <w:r w:rsidRPr="00AF086B">
        <w:rPr>
          <w:rFonts w:ascii="Arial" w:eastAsia="Times New Roman" w:hAnsi="Arial" w:cs="Arial"/>
          <w:spacing w:val="1"/>
          <w:sz w:val="24"/>
          <w:szCs w:val="24"/>
          <w:lang w:eastAsia="ru-RU"/>
        </w:rPr>
        <w:t>выявленных</w:t>
      </w:r>
      <w:proofErr w:type="gramEnd"/>
      <w:r w:rsidRPr="00AF086B">
        <w:rPr>
          <w:rFonts w:ascii="Arial" w:eastAsia="Times New Roman" w:hAnsi="Arial" w:cs="Arial"/>
          <w:spacing w:val="1"/>
          <w:sz w:val="24"/>
          <w:szCs w:val="24"/>
          <w:lang w:eastAsia="ru-RU"/>
        </w:rPr>
        <w:t xml:space="preserve"> при инвентаризации имущества;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частичной ликвидации (в том числе при выполнении работ по реконструкции, модернизации, дооборудованию) имущества;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ликвидации имущества при авариях, стихийных бедствиях и иных чрезвычайных ситуациях).</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2.2. Для определения целесообразности и непригодности муниципального имущества к дальнейшему использованию, невозможности или неэффективности его восстановления, а также для оформления документации на списание муниципального имущества в каждой Муниципальной организации создается постоянно действующая комиссия, которая утверждается приказом руководителя организации (далее - Комиссия).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В состав Комиссии в обязательном порядке включаются: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главный бухгалтер Муниципальной организации;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лица, на которые возложена ответственность за сохранность муниципального имущества;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2.3. В компетенцию Комиссии входит:</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 - осмотр объекта, подлежащего списанию, с использованием необходимой технической и бухгалтерской документации, установление непригодности объекта к восстановлению и дальнейшему использованию (установление непригодности к дальнейшему использованию, невозможности (неэффективности) восстановления недвижимого имущества, а также движимого имущества, имеющего балансовую стоимость свыше двухсот тысяч рублей за единицу учета, </w:t>
      </w:r>
      <w:r w:rsidRPr="00AF086B">
        <w:rPr>
          <w:rFonts w:ascii="Arial" w:eastAsia="Times New Roman" w:hAnsi="Arial" w:cs="Arial"/>
          <w:spacing w:val="1"/>
          <w:sz w:val="24"/>
          <w:szCs w:val="24"/>
          <w:lang w:eastAsia="ru-RU"/>
        </w:rPr>
        <w:lastRenderedPageBreak/>
        <w:t>осуществляется Комиссией на основании заключения специализированной организации);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установление причин списания объекта;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выявление виновных лиц в случае преждевременного выбытия объекта из эксплуатации, внесение предложений о привлечении этих лиц к ответственности, установленной законодательством РФ;</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возможность использования отдельных узлов, деталей, материалов списываемого объекта, их оценка, исходя из цен возможного использования;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 </w:t>
      </w:r>
      <w:proofErr w:type="gramStart"/>
      <w:r w:rsidRPr="00AF086B">
        <w:rPr>
          <w:rFonts w:ascii="Arial" w:eastAsia="Times New Roman" w:hAnsi="Arial" w:cs="Arial"/>
          <w:spacing w:val="1"/>
          <w:sz w:val="24"/>
          <w:szCs w:val="24"/>
          <w:lang w:eastAsia="ru-RU"/>
        </w:rPr>
        <w:t>контроль за</w:t>
      </w:r>
      <w:proofErr w:type="gramEnd"/>
      <w:r w:rsidRPr="00AF086B">
        <w:rPr>
          <w:rFonts w:ascii="Arial" w:eastAsia="Times New Roman" w:hAnsi="Arial" w:cs="Arial"/>
          <w:spacing w:val="1"/>
          <w:sz w:val="24"/>
          <w:szCs w:val="24"/>
          <w:lang w:eastAsia="ru-RU"/>
        </w:rPr>
        <w:t xml:space="preserve"> изъятием из списываемых объектов цветных и драгоценных металлов, определением их количества и веса;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составление акта на списание объекта.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2.4. Результаты принятого Комиссией решения оформляются актом на списание, который оформляется в установленном законодательством РФ порядке и утверждается руководителем Муниципальной организации.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2.5. Муниципальная организация не позднее 3 месяцев с момента утверждения акта на списание направляет в администрацию МО «Баяндай» заявление о выдаче разрешения на списание муниципального имущества, согласованное с учредителем Муниципальной организации (далее - заявление).</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К заявлению прилагаются: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акт на списание объекта (2 экземпляра);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копия инвентарной карточки на объект;</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копия приказа о создании Комиссии;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копия договора о материальной ответственности;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техническая документация на объект (при ее наличии);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копия заключения специализированной организации о непригодности к дальнейшему использованию, невозможности (неэффективности) восстановления объекта и фотография объекта;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proofErr w:type="gramStart"/>
      <w:r w:rsidRPr="00AF086B">
        <w:rPr>
          <w:rFonts w:ascii="Arial" w:eastAsia="Times New Roman" w:hAnsi="Arial" w:cs="Arial"/>
          <w:spacing w:val="1"/>
          <w:sz w:val="24"/>
          <w:szCs w:val="24"/>
          <w:lang w:eastAsia="ru-RU"/>
        </w:rPr>
        <w:t>- зарегистрированные в установленном законодательством РФ порядке изменения в устав муниципального унитарного предприятия, подтверждающие исключение объекта из уставного фонда предприятия (при списании имущества, переданного в уставный фонд муниципального унитарного предприятия);</w:t>
      </w:r>
      <w:proofErr w:type="gramEnd"/>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положительное заключение комиссии по оценке последствий принятия решения о ликвидации объекта для обеспечения жизнедеятельности, образования, развития, отдыха и оздоровления детей, подготовленное в установленном законодательством РФ порядке (при списании объекта социальной инфраструктуры для детей).</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Копии документов, приложенных к заявлению, заверяются подписью руководителя (либо главного бухгалтера) и печатью Муниципальной организации. 2.6. Администрация МО «Баяндай» срок </w:t>
      </w:r>
      <w:r w:rsidR="00862B5C" w:rsidRPr="00AF086B">
        <w:rPr>
          <w:rFonts w:ascii="Arial" w:eastAsia="Times New Roman" w:hAnsi="Arial" w:cs="Arial"/>
          <w:spacing w:val="1"/>
          <w:sz w:val="24"/>
          <w:szCs w:val="24"/>
          <w:lang w:eastAsia="ru-RU"/>
        </w:rPr>
        <w:t>тридцати</w:t>
      </w:r>
      <w:r w:rsidRPr="00AF086B">
        <w:rPr>
          <w:rFonts w:ascii="Arial" w:eastAsia="Times New Roman" w:hAnsi="Arial" w:cs="Arial"/>
          <w:spacing w:val="1"/>
          <w:sz w:val="24"/>
          <w:szCs w:val="24"/>
          <w:lang w:eastAsia="ru-RU"/>
        </w:rPr>
        <w:t xml:space="preserve"> календарных дней со дня поступления заявления рассматривает документы и дает разрешение либо отказ на списание муниципального имущества.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Разрешение на списание муниципального имущества оформляется: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 по недвижимому имуществу (зданиям, помещениям, сооружениям, иному недвижимому имуществу) - в форме распоряжения главы администрации МО «Баяндай». </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 по иному имуществу - в форме письменного согласования, подписанного главой администрации МО «Баяндай». </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Основаниями для отказа на списание муниципального имущества являются: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 Муниципальной организацией не предоставлены (представлены в неполном объеме, представлены с нарушением сроков, </w:t>
      </w:r>
      <w:proofErr w:type="gramStart"/>
      <w:r w:rsidRPr="00AF086B">
        <w:rPr>
          <w:rFonts w:ascii="Arial" w:eastAsia="Times New Roman" w:hAnsi="Arial" w:cs="Arial"/>
          <w:spacing w:val="1"/>
          <w:sz w:val="24"/>
          <w:szCs w:val="24"/>
          <w:lang w:eastAsia="ru-RU"/>
        </w:rPr>
        <w:t>надлежащее</w:t>
      </w:r>
      <w:proofErr w:type="gramEnd"/>
      <w:r w:rsidRPr="00AF086B">
        <w:rPr>
          <w:rFonts w:ascii="Arial" w:eastAsia="Times New Roman" w:hAnsi="Arial" w:cs="Arial"/>
          <w:spacing w:val="1"/>
          <w:sz w:val="24"/>
          <w:szCs w:val="24"/>
          <w:lang w:eastAsia="ru-RU"/>
        </w:rPr>
        <w:t xml:space="preserve"> не заверены) документы, указанные в пункте 2.5 настоящего Положения;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proofErr w:type="gramStart"/>
      <w:r w:rsidRPr="00AF086B">
        <w:rPr>
          <w:rFonts w:ascii="Arial" w:eastAsia="Times New Roman" w:hAnsi="Arial" w:cs="Arial"/>
          <w:spacing w:val="1"/>
          <w:sz w:val="24"/>
          <w:szCs w:val="24"/>
          <w:lang w:eastAsia="ru-RU"/>
        </w:rPr>
        <w:lastRenderedPageBreak/>
        <w:t>- принятие в установленном законодательством РФ и муниципальными правовыми актами МО «Баяндай» порядке решения о приватизации (продаже) данного имущества, закреплении его в хозяйственное ведение (оперативное управление) другой Муниципальной организации либо в муниципальной казне МО «Баяндай».</w:t>
      </w:r>
      <w:proofErr w:type="gramEnd"/>
      <w:r w:rsidRPr="00AF086B">
        <w:rPr>
          <w:rFonts w:ascii="Arial" w:eastAsia="Times New Roman" w:hAnsi="Arial" w:cs="Arial"/>
          <w:spacing w:val="1"/>
          <w:sz w:val="24"/>
          <w:szCs w:val="24"/>
          <w:lang w:eastAsia="ru-RU"/>
        </w:rPr>
        <w:t xml:space="preserve"> Отказ на списание муниципального имущества дается Муниципальной организации в письменном виде с указанием оснований для отказа.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2.7. На основании разрешения на списание муниципального имущества Муниципальная организация в срок </w:t>
      </w:r>
      <w:r w:rsidR="00862B5C" w:rsidRPr="00AF086B">
        <w:rPr>
          <w:rFonts w:ascii="Arial" w:eastAsia="Times New Roman" w:hAnsi="Arial" w:cs="Arial"/>
          <w:spacing w:val="1"/>
          <w:sz w:val="24"/>
          <w:szCs w:val="24"/>
          <w:lang w:eastAsia="ru-RU"/>
        </w:rPr>
        <w:t xml:space="preserve">трех  рабочих дней </w:t>
      </w:r>
      <w:r w:rsidRPr="00AF086B">
        <w:rPr>
          <w:rFonts w:ascii="Arial" w:eastAsia="Times New Roman" w:hAnsi="Arial" w:cs="Arial"/>
          <w:spacing w:val="1"/>
          <w:sz w:val="24"/>
          <w:szCs w:val="24"/>
          <w:lang w:eastAsia="ru-RU"/>
        </w:rPr>
        <w:t>с момента получения разрешения вносит отметки в инвентарные карточки (инвентарные книги) о выбытии соответствующих объектов.</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При списании муниципального автотранспорта Муниципальная организация в месячный срок с момента получения разрешения на списание обеспечивает снятие с учета соответствующих объектов. </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При списании недвижимого имущества, включенного в Единый государственный реестр недвижимости, Муниципальная организация обеспечивает в установленном порядке прекращение государственной регистрации права на объект недвижимого имущества. </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Демонтаж (разукомплектование) и утилизация списанных объектов осуществляется Муниципальной организацией.</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2.8. </w:t>
      </w:r>
      <w:proofErr w:type="gramStart"/>
      <w:r w:rsidRPr="00AF086B">
        <w:rPr>
          <w:rFonts w:ascii="Arial" w:eastAsia="Times New Roman" w:hAnsi="Arial" w:cs="Arial"/>
          <w:spacing w:val="1"/>
          <w:sz w:val="24"/>
          <w:szCs w:val="24"/>
          <w:lang w:eastAsia="ru-RU"/>
        </w:rPr>
        <w:t>Детали, узлы и агрегаты списанного имущества, пригодные для дальнейшего использования, в установленном законодательством РФ порядке приходуются на балансе Муниципальной организации, а непригодные детали и материалы приходуются как вторичное сырье с последующей сдачей в металлолом.</w:t>
      </w:r>
      <w:proofErr w:type="gramEnd"/>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2.9. Администрация МО «Баяндай» в срок</w:t>
      </w:r>
      <w:r w:rsidR="00862B5C" w:rsidRPr="00AF086B">
        <w:rPr>
          <w:rFonts w:ascii="Arial" w:eastAsia="Times New Roman" w:hAnsi="Arial" w:cs="Arial"/>
          <w:spacing w:val="1"/>
          <w:sz w:val="24"/>
          <w:szCs w:val="24"/>
          <w:lang w:eastAsia="ru-RU"/>
        </w:rPr>
        <w:t xml:space="preserve"> семи рабочих дней</w:t>
      </w:r>
      <w:r w:rsidRPr="00AF086B">
        <w:rPr>
          <w:rFonts w:ascii="Arial" w:eastAsia="Times New Roman" w:hAnsi="Arial" w:cs="Arial"/>
          <w:spacing w:val="1"/>
          <w:sz w:val="24"/>
          <w:szCs w:val="24"/>
          <w:lang w:eastAsia="ru-RU"/>
        </w:rPr>
        <w:t xml:space="preserve"> со дня подписания разрешения на списание муниципального имущества исключает объект из реестра муниципального имущества МО «Баяндай».</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2.10. Списание муниципального имущества, закрепленного в муниципальной казне МО «Баяндай», осуществляется на основании распоряжения главы администрации МО «Баяндай». Оформление документов на списание объектов муниципальной казны МО «Баяндай» осуществляется постоянно действующей комиссией, утвержденной распоряжением главы администрации МО «Баяндай». Компетенция комиссии определяется пунктом 2.3 настоящего Положения (за исключением случаев списания недвижимого имущества и инженерных сооружений).</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Основанием для оформления документов на списание объектов, закрепленных в муниципальной казне МО «Баяндай», являются:</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proofErr w:type="gramStart"/>
      <w:r w:rsidRPr="00AF086B">
        <w:rPr>
          <w:rFonts w:ascii="Arial" w:eastAsia="Times New Roman" w:hAnsi="Arial" w:cs="Arial"/>
          <w:spacing w:val="1"/>
          <w:sz w:val="24"/>
          <w:szCs w:val="24"/>
          <w:lang w:eastAsia="ru-RU"/>
        </w:rPr>
        <w:t>- по зданиям и помещениям (кроме аварийного жилищного фонда, подлежащего расселению и сносу в рамках реализации соответствующих муниципальных правовых актов МО «Баяндай») - заключение о непригодности их к дальнейшей эксплуатации, подготовленное специализированной организацией;</w:t>
      </w:r>
      <w:proofErr w:type="gramEnd"/>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по аварийному жилищному фонду, подлежащему расселению и сносу, - соответствующий муниципальный правовой акт МО «Баяндай», предусматривающий расселение и снос аварийного жилищного фонда в МО «Баяндай»; распоряжение главы администрации МО «Баяндай» о признании многоквартирного дома аварийным и подлежащим сносу; документы, подтверждающие снос объекта;</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по инженерным сооружениям - заключение специализированной организации, обслуживающей данные объекты;</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proofErr w:type="gramStart"/>
      <w:r w:rsidRPr="00AF086B">
        <w:rPr>
          <w:rFonts w:ascii="Arial" w:eastAsia="Times New Roman" w:hAnsi="Arial" w:cs="Arial"/>
          <w:spacing w:val="1"/>
          <w:sz w:val="24"/>
          <w:szCs w:val="24"/>
          <w:lang w:eastAsia="ru-RU"/>
        </w:rPr>
        <w:t xml:space="preserve">- по зданиям и помещениям (при выбытии имущества в результате хищения, отсутствия (недостачи), порчи) - акт инвентаризации, подтверждающий </w:t>
      </w:r>
      <w:r w:rsidRPr="00AF086B">
        <w:rPr>
          <w:rFonts w:ascii="Arial" w:eastAsia="Times New Roman" w:hAnsi="Arial" w:cs="Arial"/>
          <w:spacing w:val="1"/>
          <w:sz w:val="24"/>
          <w:szCs w:val="24"/>
          <w:lang w:eastAsia="ru-RU"/>
        </w:rPr>
        <w:lastRenderedPageBreak/>
        <w:t>выбытие (отсутствие) объекта, акт обследования, подтверждающий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 в которых оно было расположено, гибелью или уничтожением</w:t>
      </w:r>
      <w:proofErr w:type="gramEnd"/>
      <w:r w:rsidRPr="00AF086B">
        <w:rPr>
          <w:rFonts w:ascii="Arial" w:eastAsia="Times New Roman" w:hAnsi="Arial" w:cs="Arial"/>
          <w:spacing w:val="1"/>
          <w:sz w:val="24"/>
          <w:szCs w:val="24"/>
          <w:lang w:eastAsia="ru-RU"/>
        </w:rPr>
        <w:t xml:space="preserve"> части здания или сооружения, в пределах которой такое помещение было расположено.</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Оформление документов на списание имущества, закрепленного в муниципальной казне МО «Баяндай», в отношении которого заключены договоры аренды, договоры безвозмездного пользования, концессионные соглашения, иные договоры, предусматривающие передачу прав владения и (или) пользования данным имуществом, осуществляется по письменному согласованию с администрацией МО «Баяндай», учредителем муниципальной организации.</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Оформление документов на списание имущества, закрепленного в муниципальной казне МО «Баяндай», в отношении которого после списания требуется проведение работ по демонтажу (разукомплектованию) и утилизации имущества, осуществляется при наличии информации с указанием сроков проведения работ и лиц, ответственных за их проведение.</w:t>
      </w:r>
    </w:p>
    <w:p w:rsidR="00C732A7"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2.11. Доходы, полученные от сдачи в металлолом и иного использования списанного муниципального имущества, поступают в бюджет МО «Баяндай», за исключением имущества муниципальных автономных и бюджетных учреждений МО «Баяндай», а также имущества муниципальных унитарных предприятий МО «Баяндай».</w:t>
      </w:r>
    </w:p>
    <w:p w:rsidR="00AF086B" w:rsidRPr="00AF086B" w:rsidRDefault="00AF086B"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p>
    <w:p w:rsidR="00C732A7" w:rsidRDefault="00C732A7" w:rsidP="00AF086B">
      <w:pPr>
        <w:shd w:val="clear" w:color="auto" w:fill="FFFFFF"/>
        <w:spacing w:after="0" w:line="240" w:lineRule="auto"/>
        <w:ind w:firstLine="709"/>
        <w:contextualSpacing/>
        <w:jc w:val="both"/>
        <w:textAlignment w:val="baseline"/>
        <w:outlineLvl w:val="2"/>
        <w:rPr>
          <w:rFonts w:ascii="Arial" w:eastAsia="Times New Roman" w:hAnsi="Arial" w:cs="Arial"/>
          <w:b/>
          <w:spacing w:val="1"/>
          <w:sz w:val="24"/>
          <w:szCs w:val="24"/>
          <w:lang w:eastAsia="ru-RU"/>
        </w:rPr>
      </w:pPr>
      <w:r w:rsidRPr="00AF086B">
        <w:rPr>
          <w:rFonts w:ascii="Arial" w:eastAsia="Times New Roman" w:hAnsi="Arial" w:cs="Arial"/>
          <w:b/>
          <w:spacing w:val="1"/>
          <w:sz w:val="24"/>
          <w:szCs w:val="24"/>
          <w:lang w:eastAsia="ru-RU"/>
        </w:rPr>
        <w:t>3. ЗАКЛЮЧИТЕЛЬНЫЕ ПОЛОЖЕНИЯ</w:t>
      </w:r>
    </w:p>
    <w:p w:rsidR="00AF086B" w:rsidRPr="00AF086B" w:rsidRDefault="00AF086B" w:rsidP="00AF086B">
      <w:pPr>
        <w:shd w:val="clear" w:color="auto" w:fill="FFFFFF"/>
        <w:spacing w:after="0" w:line="240" w:lineRule="auto"/>
        <w:ind w:firstLine="709"/>
        <w:contextualSpacing/>
        <w:jc w:val="both"/>
        <w:textAlignment w:val="baseline"/>
        <w:outlineLvl w:val="2"/>
        <w:rPr>
          <w:rFonts w:ascii="Arial" w:eastAsia="Times New Roman" w:hAnsi="Arial" w:cs="Arial"/>
          <w:spacing w:val="1"/>
          <w:sz w:val="24"/>
          <w:szCs w:val="24"/>
          <w:lang w:eastAsia="ru-RU"/>
        </w:rPr>
      </w:pP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3.1. Руководители Муниципальных организаций несут персональную ответственность за соблюдение установленного настоящим Положением порядка списания муниципального имущества и достоверность представленных документов.</w:t>
      </w:r>
    </w:p>
    <w:p w:rsidR="00C732A7" w:rsidRPr="00AF086B" w:rsidRDefault="00C732A7" w:rsidP="00AF086B">
      <w:pPr>
        <w:shd w:val="clear" w:color="auto" w:fill="FFFFFF"/>
        <w:spacing w:after="0" w:line="213" w:lineRule="atLeast"/>
        <w:ind w:firstLine="709"/>
        <w:contextualSpacing/>
        <w:jc w:val="both"/>
        <w:textAlignment w:val="baseline"/>
        <w:rPr>
          <w:rFonts w:ascii="Arial" w:eastAsia="Times New Roman" w:hAnsi="Arial" w:cs="Arial"/>
          <w:spacing w:val="1"/>
          <w:sz w:val="24"/>
          <w:szCs w:val="24"/>
          <w:lang w:eastAsia="ru-RU"/>
        </w:rPr>
      </w:pPr>
      <w:r w:rsidRPr="00AF086B">
        <w:rPr>
          <w:rFonts w:ascii="Arial" w:eastAsia="Times New Roman" w:hAnsi="Arial" w:cs="Arial"/>
          <w:spacing w:val="1"/>
          <w:sz w:val="24"/>
          <w:szCs w:val="24"/>
          <w:lang w:eastAsia="ru-RU"/>
        </w:rPr>
        <w:t xml:space="preserve">3.2. </w:t>
      </w:r>
      <w:proofErr w:type="gramStart"/>
      <w:r w:rsidRPr="00AF086B">
        <w:rPr>
          <w:rFonts w:ascii="Arial" w:eastAsia="Times New Roman" w:hAnsi="Arial" w:cs="Arial"/>
          <w:spacing w:val="1"/>
          <w:sz w:val="24"/>
          <w:szCs w:val="24"/>
          <w:lang w:eastAsia="ru-RU"/>
        </w:rPr>
        <w:t>Контроль за</w:t>
      </w:r>
      <w:proofErr w:type="gramEnd"/>
      <w:r w:rsidRPr="00AF086B">
        <w:rPr>
          <w:rFonts w:ascii="Arial" w:eastAsia="Times New Roman" w:hAnsi="Arial" w:cs="Arial"/>
          <w:spacing w:val="1"/>
          <w:sz w:val="24"/>
          <w:szCs w:val="24"/>
          <w:lang w:eastAsia="ru-RU"/>
        </w:rPr>
        <w:t xml:space="preserve"> исполнением Муниципальными организациями настоящего Положения осуществляется учредителями Муниципальных организаций.</w:t>
      </w:r>
    </w:p>
    <w:sectPr w:rsidR="00C732A7" w:rsidRPr="00AF086B" w:rsidSect="001E1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2"/>
  </w:compat>
  <w:rsids>
    <w:rsidRoot w:val="00C732A7"/>
    <w:rsid w:val="000047E0"/>
    <w:rsid w:val="0000612F"/>
    <w:rsid w:val="000133A3"/>
    <w:rsid w:val="00014F0D"/>
    <w:rsid w:val="00026308"/>
    <w:rsid w:val="00037A6A"/>
    <w:rsid w:val="0004000A"/>
    <w:rsid w:val="000407A8"/>
    <w:rsid w:val="000426A1"/>
    <w:rsid w:val="000443CC"/>
    <w:rsid w:val="00063B08"/>
    <w:rsid w:val="00071987"/>
    <w:rsid w:val="00073B21"/>
    <w:rsid w:val="00076F4F"/>
    <w:rsid w:val="00086985"/>
    <w:rsid w:val="000A42FD"/>
    <w:rsid w:val="000A5D58"/>
    <w:rsid w:val="000C155F"/>
    <w:rsid w:val="000D10EF"/>
    <w:rsid w:val="000D28AF"/>
    <w:rsid w:val="000D6FB7"/>
    <w:rsid w:val="000D74B5"/>
    <w:rsid w:val="000E6C2A"/>
    <w:rsid w:val="000E744F"/>
    <w:rsid w:val="000F0E29"/>
    <w:rsid w:val="000F33D0"/>
    <w:rsid w:val="000F48C1"/>
    <w:rsid w:val="00106AC4"/>
    <w:rsid w:val="00112B85"/>
    <w:rsid w:val="001214B3"/>
    <w:rsid w:val="00124D73"/>
    <w:rsid w:val="0013296A"/>
    <w:rsid w:val="00145D3F"/>
    <w:rsid w:val="001564E3"/>
    <w:rsid w:val="001602FA"/>
    <w:rsid w:val="00186DE7"/>
    <w:rsid w:val="00193BAB"/>
    <w:rsid w:val="001B4C1B"/>
    <w:rsid w:val="001C4A49"/>
    <w:rsid w:val="001E1C86"/>
    <w:rsid w:val="001F3636"/>
    <w:rsid w:val="002258B7"/>
    <w:rsid w:val="00230683"/>
    <w:rsid w:val="00236275"/>
    <w:rsid w:val="0026191D"/>
    <w:rsid w:val="002676C2"/>
    <w:rsid w:val="00267BE9"/>
    <w:rsid w:val="00276B19"/>
    <w:rsid w:val="0028164B"/>
    <w:rsid w:val="002A2BDB"/>
    <w:rsid w:val="002D4E2F"/>
    <w:rsid w:val="002D6100"/>
    <w:rsid w:val="002E0AA5"/>
    <w:rsid w:val="002F0261"/>
    <w:rsid w:val="002F5F2A"/>
    <w:rsid w:val="003006C4"/>
    <w:rsid w:val="00305494"/>
    <w:rsid w:val="00307D8E"/>
    <w:rsid w:val="003102FB"/>
    <w:rsid w:val="003133FE"/>
    <w:rsid w:val="0032756B"/>
    <w:rsid w:val="00334350"/>
    <w:rsid w:val="003346E3"/>
    <w:rsid w:val="00353226"/>
    <w:rsid w:val="003651B4"/>
    <w:rsid w:val="003654E0"/>
    <w:rsid w:val="00365FC3"/>
    <w:rsid w:val="00370043"/>
    <w:rsid w:val="0037047E"/>
    <w:rsid w:val="00377DA5"/>
    <w:rsid w:val="00383156"/>
    <w:rsid w:val="00384C62"/>
    <w:rsid w:val="003939A4"/>
    <w:rsid w:val="00397A2A"/>
    <w:rsid w:val="003B23F3"/>
    <w:rsid w:val="003D0AB9"/>
    <w:rsid w:val="003D74EB"/>
    <w:rsid w:val="003D78E3"/>
    <w:rsid w:val="003E2910"/>
    <w:rsid w:val="003F454C"/>
    <w:rsid w:val="00405058"/>
    <w:rsid w:val="00406E7C"/>
    <w:rsid w:val="0041746F"/>
    <w:rsid w:val="004349A6"/>
    <w:rsid w:val="00435CA6"/>
    <w:rsid w:val="004545F0"/>
    <w:rsid w:val="00455041"/>
    <w:rsid w:val="004552B2"/>
    <w:rsid w:val="00467173"/>
    <w:rsid w:val="00470B1A"/>
    <w:rsid w:val="00474139"/>
    <w:rsid w:val="0047551A"/>
    <w:rsid w:val="00481946"/>
    <w:rsid w:val="00482A82"/>
    <w:rsid w:val="00493137"/>
    <w:rsid w:val="004952F1"/>
    <w:rsid w:val="00496818"/>
    <w:rsid w:val="004C4A38"/>
    <w:rsid w:val="004D0832"/>
    <w:rsid w:val="004D1808"/>
    <w:rsid w:val="004D683A"/>
    <w:rsid w:val="004E07C6"/>
    <w:rsid w:val="004E5AFF"/>
    <w:rsid w:val="004F321D"/>
    <w:rsid w:val="00501D58"/>
    <w:rsid w:val="00507A2A"/>
    <w:rsid w:val="005150E0"/>
    <w:rsid w:val="00522282"/>
    <w:rsid w:val="005225C9"/>
    <w:rsid w:val="00526255"/>
    <w:rsid w:val="00552FA0"/>
    <w:rsid w:val="005563FC"/>
    <w:rsid w:val="00557BDF"/>
    <w:rsid w:val="00565CD3"/>
    <w:rsid w:val="00580C8C"/>
    <w:rsid w:val="00595EF7"/>
    <w:rsid w:val="005B5B46"/>
    <w:rsid w:val="005C24AF"/>
    <w:rsid w:val="005C6F57"/>
    <w:rsid w:val="005D3D2F"/>
    <w:rsid w:val="005E0E34"/>
    <w:rsid w:val="005E41A2"/>
    <w:rsid w:val="005F3DBB"/>
    <w:rsid w:val="00610545"/>
    <w:rsid w:val="00611460"/>
    <w:rsid w:val="00617FD7"/>
    <w:rsid w:val="00622A5E"/>
    <w:rsid w:val="0062754C"/>
    <w:rsid w:val="00643F2B"/>
    <w:rsid w:val="006505ED"/>
    <w:rsid w:val="006530D6"/>
    <w:rsid w:val="00664C1B"/>
    <w:rsid w:val="006676AD"/>
    <w:rsid w:val="00667731"/>
    <w:rsid w:val="00673681"/>
    <w:rsid w:val="006817A0"/>
    <w:rsid w:val="00684F27"/>
    <w:rsid w:val="006947AE"/>
    <w:rsid w:val="006A1068"/>
    <w:rsid w:val="006C56E8"/>
    <w:rsid w:val="006F500B"/>
    <w:rsid w:val="006F5520"/>
    <w:rsid w:val="00704D4A"/>
    <w:rsid w:val="00722DB2"/>
    <w:rsid w:val="00722F8B"/>
    <w:rsid w:val="0072716F"/>
    <w:rsid w:val="00733521"/>
    <w:rsid w:val="007704A1"/>
    <w:rsid w:val="00777152"/>
    <w:rsid w:val="0078138A"/>
    <w:rsid w:val="00792D55"/>
    <w:rsid w:val="007C001C"/>
    <w:rsid w:val="007D6BA4"/>
    <w:rsid w:val="0081064E"/>
    <w:rsid w:val="00822978"/>
    <w:rsid w:val="00834BE4"/>
    <w:rsid w:val="00842738"/>
    <w:rsid w:val="00855FD1"/>
    <w:rsid w:val="00856C48"/>
    <w:rsid w:val="00860CB0"/>
    <w:rsid w:val="00862B5C"/>
    <w:rsid w:val="0086483A"/>
    <w:rsid w:val="0086495C"/>
    <w:rsid w:val="0087689C"/>
    <w:rsid w:val="0088043A"/>
    <w:rsid w:val="008866F1"/>
    <w:rsid w:val="00890163"/>
    <w:rsid w:val="00895819"/>
    <w:rsid w:val="0089787B"/>
    <w:rsid w:val="008A0A28"/>
    <w:rsid w:val="008A4E03"/>
    <w:rsid w:val="008B5568"/>
    <w:rsid w:val="008F53D4"/>
    <w:rsid w:val="00901F61"/>
    <w:rsid w:val="00921726"/>
    <w:rsid w:val="00921D32"/>
    <w:rsid w:val="00935202"/>
    <w:rsid w:val="009442BB"/>
    <w:rsid w:val="00954D02"/>
    <w:rsid w:val="009556FF"/>
    <w:rsid w:val="00955DE5"/>
    <w:rsid w:val="00957D39"/>
    <w:rsid w:val="009612BC"/>
    <w:rsid w:val="00972396"/>
    <w:rsid w:val="009723B9"/>
    <w:rsid w:val="00985233"/>
    <w:rsid w:val="00993350"/>
    <w:rsid w:val="00997D2B"/>
    <w:rsid w:val="009A5148"/>
    <w:rsid w:val="009B2789"/>
    <w:rsid w:val="009C1BBD"/>
    <w:rsid w:val="009D3477"/>
    <w:rsid w:val="009D7272"/>
    <w:rsid w:val="009E2A0C"/>
    <w:rsid w:val="009E5F36"/>
    <w:rsid w:val="00A02DB2"/>
    <w:rsid w:val="00A0331A"/>
    <w:rsid w:val="00A0523A"/>
    <w:rsid w:val="00A11C26"/>
    <w:rsid w:val="00A16FD2"/>
    <w:rsid w:val="00A2391F"/>
    <w:rsid w:val="00A24E12"/>
    <w:rsid w:val="00A44D57"/>
    <w:rsid w:val="00A507F9"/>
    <w:rsid w:val="00A538BB"/>
    <w:rsid w:val="00A61FD9"/>
    <w:rsid w:val="00A70381"/>
    <w:rsid w:val="00A8112B"/>
    <w:rsid w:val="00A8247A"/>
    <w:rsid w:val="00A82D5A"/>
    <w:rsid w:val="00A8547D"/>
    <w:rsid w:val="00A869A0"/>
    <w:rsid w:val="00A908F2"/>
    <w:rsid w:val="00A962A2"/>
    <w:rsid w:val="00AA2373"/>
    <w:rsid w:val="00AB4EB3"/>
    <w:rsid w:val="00AC58F8"/>
    <w:rsid w:val="00AC7E54"/>
    <w:rsid w:val="00AD1D41"/>
    <w:rsid w:val="00AD2EBF"/>
    <w:rsid w:val="00AE0423"/>
    <w:rsid w:val="00AE1AD3"/>
    <w:rsid w:val="00AF086B"/>
    <w:rsid w:val="00B00FE5"/>
    <w:rsid w:val="00B10229"/>
    <w:rsid w:val="00B10C8D"/>
    <w:rsid w:val="00B231A6"/>
    <w:rsid w:val="00B242C1"/>
    <w:rsid w:val="00B26EAA"/>
    <w:rsid w:val="00B30302"/>
    <w:rsid w:val="00B54AE3"/>
    <w:rsid w:val="00B62818"/>
    <w:rsid w:val="00B62ECE"/>
    <w:rsid w:val="00B75F28"/>
    <w:rsid w:val="00B76A57"/>
    <w:rsid w:val="00B7778E"/>
    <w:rsid w:val="00B936FA"/>
    <w:rsid w:val="00B96BE3"/>
    <w:rsid w:val="00BA3909"/>
    <w:rsid w:val="00BA456C"/>
    <w:rsid w:val="00BB22A1"/>
    <w:rsid w:val="00BB4929"/>
    <w:rsid w:val="00BB560B"/>
    <w:rsid w:val="00BB67B4"/>
    <w:rsid w:val="00BC74A2"/>
    <w:rsid w:val="00BD6004"/>
    <w:rsid w:val="00BF06A2"/>
    <w:rsid w:val="00BF112F"/>
    <w:rsid w:val="00BF1725"/>
    <w:rsid w:val="00BF6A74"/>
    <w:rsid w:val="00C07E42"/>
    <w:rsid w:val="00C10842"/>
    <w:rsid w:val="00C206ED"/>
    <w:rsid w:val="00C21B89"/>
    <w:rsid w:val="00C25634"/>
    <w:rsid w:val="00C732A7"/>
    <w:rsid w:val="00C74177"/>
    <w:rsid w:val="00CA1056"/>
    <w:rsid w:val="00CA5342"/>
    <w:rsid w:val="00CB4A2C"/>
    <w:rsid w:val="00CB727E"/>
    <w:rsid w:val="00CC2C32"/>
    <w:rsid w:val="00D015FB"/>
    <w:rsid w:val="00D06086"/>
    <w:rsid w:val="00D10EEF"/>
    <w:rsid w:val="00D11B01"/>
    <w:rsid w:val="00D144FA"/>
    <w:rsid w:val="00D15865"/>
    <w:rsid w:val="00D2021A"/>
    <w:rsid w:val="00D21FD8"/>
    <w:rsid w:val="00D6072F"/>
    <w:rsid w:val="00D67854"/>
    <w:rsid w:val="00D73A65"/>
    <w:rsid w:val="00D7680D"/>
    <w:rsid w:val="00D841F0"/>
    <w:rsid w:val="00D8593A"/>
    <w:rsid w:val="00DA1437"/>
    <w:rsid w:val="00DA3A6A"/>
    <w:rsid w:val="00DA47B5"/>
    <w:rsid w:val="00DB064B"/>
    <w:rsid w:val="00DB338A"/>
    <w:rsid w:val="00DB3C90"/>
    <w:rsid w:val="00DB687E"/>
    <w:rsid w:val="00DB7CA4"/>
    <w:rsid w:val="00DC0F27"/>
    <w:rsid w:val="00DC2972"/>
    <w:rsid w:val="00DD5561"/>
    <w:rsid w:val="00DF1163"/>
    <w:rsid w:val="00DF2FB4"/>
    <w:rsid w:val="00E00BFD"/>
    <w:rsid w:val="00E17D4D"/>
    <w:rsid w:val="00E2433C"/>
    <w:rsid w:val="00E24378"/>
    <w:rsid w:val="00E25414"/>
    <w:rsid w:val="00E25ADB"/>
    <w:rsid w:val="00E53122"/>
    <w:rsid w:val="00E57036"/>
    <w:rsid w:val="00E80996"/>
    <w:rsid w:val="00E83FE9"/>
    <w:rsid w:val="00EA083F"/>
    <w:rsid w:val="00EA6563"/>
    <w:rsid w:val="00EB3D36"/>
    <w:rsid w:val="00EB6658"/>
    <w:rsid w:val="00ED1134"/>
    <w:rsid w:val="00ED1B32"/>
    <w:rsid w:val="00ED490E"/>
    <w:rsid w:val="00ED5F2C"/>
    <w:rsid w:val="00EF7A5D"/>
    <w:rsid w:val="00F02289"/>
    <w:rsid w:val="00F34AD6"/>
    <w:rsid w:val="00F36E0E"/>
    <w:rsid w:val="00F3799D"/>
    <w:rsid w:val="00F41F4E"/>
    <w:rsid w:val="00F45B25"/>
    <w:rsid w:val="00F55CB3"/>
    <w:rsid w:val="00F80740"/>
    <w:rsid w:val="00F83226"/>
    <w:rsid w:val="00F84813"/>
    <w:rsid w:val="00F85C1B"/>
    <w:rsid w:val="00F944F5"/>
    <w:rsid w:val="00F95D7B"/>
    <w:rsid w:val="00FA0913"/>
    <w:rsid w:val="00FA288D"/>
    <w:rsid w:val="00FD1B84"/>
    <w:rsid w:val="00FE41BE"/>
    <w:rsid w:val="00FE6BE9"/>
    <w:rsid w:val="00FF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73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732A7"/>
  </w:style>
  <w:style w:type="paragraph" w:customStyle="1" w:styleId="p3">
    <w:name w:val="p3"/>
    <w:basedOn w:val="a"/>
    <w:rsid w:val="00C73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33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1835</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5</cp:revision>
  <dcterms:created xsi:type="dcterms:W3CDTF">2018-03-21T14:40:00Z</dcterms:created>
  <dcterms:modified xsi:type="dcterms:W3CDTF">2018-04-23T04:28:00Z</dcterms:modified>
</cp:coreProperties>
</file>