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EB" w:rsidRDefault="000D36EB" w:rsidP="002350A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</w:p>
    <w:p w:rsidR="000D36EB" w:rsidRPr="005F4714" w:rsidRDefault="000D36EB" w:rsidP="000D36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Pr="005F4714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Pr="005F4714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5F471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412</w:t>
      </w:r>
      <w:r w:rsidRPr="005F4714">
        <w:rPr>
          <w:rFonts w:ascii="Arial" w:hAnsi="Arial" w:cs="Arial"/>
          <w:b/>
          <w:sz w:val="32"/>
          <w:szCs w:val="32"/>
        </w:rPr>
        <w:t xml:space="preserve"> </w:t>
      </w:r>
    </w:p>
    <w:p w:rsidR="000D36EB" w:rsidRPr="005F4714" w:rsidRDefault="000D36EB" w:rsidP="000D36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71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36EB" w:rsidRPr="005F4714" w:rsidRDefault="000D36EB" w:rsidP="000D36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714">
        <w:rPr>
          <w:rFonts w:ascii="Arial" w:hAnsi="Arial" w:cs="Arial"/>
          <w:b/>
          <w:sz w:val="32"/>
          <w:szCs w:val="32"/>
        </w:rPr>
        <w:t>ИРКУТСКАЯ ОБЛАСТЬ</w:t>
      </w:r>
    </w:p>
    <w:p w:rsidR="000D36EB" w:rsidRPr="005F4714" w:rsidRDefault="000D36EB" w:rsidP="000D36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71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0D36EB" w:rsidRPr="009E064D" w:rsidRDefault="000D36EB" w:rsidP="000D36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064D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0D36EB" w:rsidRPr="009E064D" w:rsidRDefault="000D36EB" w:rsidP="000D36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064D">
        <w:rPr>
          <w:rFonts w:ascii="Arial" w:hAnsi="Arial" w:cs="Arial"/>
          <w:b/>
          <w:sz w:val="32"/>
          <w:szCs w:val="32"/>
        </w:rPr>
        <w:t>АДМИНИСТРАЦИЯ</w:t>
      </w:r>
    </w:p>
    <w:p w:rsidR="000D36EB" w:rsidRPr="009E064D" w:rsidRDefault="000D36EB" w:rsidP="000D36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064D">
        <w:rPr>
          <w:rFonts w:ascii="Arial" w:hAnsi="Arial" w:cs="Arial"/>
          <w:b/>
          <w:sz w:val="32"/>
          <w:szCs w:val="32"/>
        </w:rPr>
        <w:t>ПОСТАНОВЛЕНИЕ</w:t>
      </w:r>
    </w:p>
    <w:p w:rsidR="000D36EB" w:rsidRPr="009E064D" w:rsidRDefault="000D36EB" w:rsidP="000D36E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0D36EB" w:rsidRPr="009E064D" w:rsidRDefault="000D36EB" w:rsidP="00235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064D">
        <w:rPr>
          <w:rFonts w:ascii="Arial" w:eastAsia="Times New Roman" w:hAnsi="Arial" w:cs="Arial"/>
          <w:b/>
          <w:sz w:val="32"/>
          <w:szCs w:val="32"/>
          <w:lang w:eastAsia="ru-RU"/>
        </w:rPr>
        <w:t>О РАЗРАБОТКЕ СТРАТЕГИИ СОЦИАЛЬНО-ЭКОНОМИЧЕСКОГО РАЗВИТИЯ МО «БАЯНДАЙ» ДО 2030 ГОДА И ПЛАНА МЕРОПРИЯТИЙ ПО РЕАЛИЗАЦИИ СТРАТЕГИИ СОЦИАЛЬНО-ЭКОНОМИЧЕСКОГО РАЗВИТИЯ МО «БАЯНДАЙ»</w:t>
      </w:r>
    </w:p>
    <w:p w:rsidR="000D36EB" w:rsidRPr="009E064D" w:rsidRDefault="000D36EB" w:rsidP="002350A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1"/>
          <w:szCs w:val="21"/>
          <w:lang w:eastAsia="ru-RU"/>
        </w:rPr>
      </w:pPr>
    </w:p>
    <w:p w:rsidR="000D36EB" w:rsidRPr="009E064D" w:rsidRDefault="000D36EB" w:rsidP="002350A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1"/>
          <w:szCs w:val="21"/>
          <w:lang w:eastAsia="ru-RU"/>
        </w:rPr>
      </w:pPr>
    </w:p>
    <w:p w:rsidR="0037399B" w:rsidRPr="009E064D" w:rsidRDefault="000D36EB" w:rsidP="000D36E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64D">
        <w:rPr>
          <w:rFonts w:ascii="Arial" w:hAnsi="Arial" w:cs="Arial"/>
          <w:sz w:val="24"/>
          <w:szCs w:val="24"/>
        </w:rPr>
        <w:tab/>
      </w:r>
      <w:proofErr w:type="gramStart"/>
      <w:r w:rsidRPr="009E064D">
        <w:rPr>
          <w:rFonts w:ascii="Arial" w:hAnsi="Arial" w:cs="Arial"/>
          <w:sz w:val="24"/>
          <w:szCs w:val="24"/>
        </w:rPr>
        <w:t xml:space="preserve">В соответствии со статьей 39 Федерального закона от 28.06.2014 г. № 172-ФЗ «О стратегическом планировании в Российской Федерации», постановлением администрации муниципального образования «Баяндай» от 29 </w:t>
      </w:r>
      <w:r w:rsidR="0037399B" w:rsidRPr="009E064D">
        <w:rPr>
          <w:rFonts w:ascii="Arial" w:hAnsi="Arial" w:cs="Arial"/>
          <w:sz w:val="24"/>
          <w:szCs w:val="24"/>
        </w:rPr>
        <w:t>дека</w:t>
      </w:r>
      <w:r w:rsidRPr="009E064D">
        <w:rPr>
          <w:rFonts w:ascii="Arial" w:hAnsi="Arial" w:cs="Arial"/>
          <w:sz w:val="24"/>
          <w:szCs w:val="24"/>
        </w:rPr>
        <w:t>бря 201</w:t>
      </w:r>
      <w:r w:rsidR="0037399B" w:rsidRPr="009E064D">
        <w:rPr>
          <w:rFonts w:ascii="Arial" w:hAnsi="Arial" w:cs="Arial"/>
          <w:sz w:val="24"/>
          <w:szCs w:val="24"/>
        </w:rPr>
        <w:t>7</w:t>
      </w:r>
      <w:r w:rsidRPr="009E064D">
        <w:rPr>
          <w:rFonts w:ascii="Arial" w:hAnsi="Arial" w:cs="Arial"/>
          <w:sz w:val="24"/>
          <w:szCs w:val="24"/>
        </w:rPr>
        <w:t xml:space="preserve"> г. № </w:t>
      </w:r>
      <w:r w:rsidR="0037399B" w:rsidRPr="009E064D">
        <w:rPr>
          <w:rFonts w:ascii="Arial" w:hAnsi="Arial" w:cs="Arial"/>
          <w:sz w:val="24"/>
          <w:szCs w:val="24"/>
        </w:rPr>
        <w:t>411</w:t>
      </w:r>
      <w:r w:rsidRPr="009E064D">
        <w:rPr>
          <w:rFonts w:ascii="Arial" w:hAnsi="Arial" w:cs="Arial"/>
          <w:sz w:val="24"/>
          <w:szCs w:val="24"/>
        </w:rPr>
        <w:t xml:space="preserve"> «Об утверждении Порядка разработки, корректировки, мониторинга и контроля реализации стратегии социально</w:t>
      </w:r>
      <w:r w:rsidR="0037399B" w:rsidRPr="009E064D">
        <w:rPr>
          <w:rFonts w:ascii="Arial" w:hAnsi="Arial" w:cs="Arial"/>
          <w:sz w:val="24"/>
          <w:szCs w:val="24"/>
        </w:rPr>
        <w:t>-</w:t>
      </w:r>
      <w:r w:rsidRPr="009E064D">
        <w:rPr>
          <w:rFonts w:ascii="Arial" w:hAnsi="Arial" w:cs="Arial"/>
          <w:sz w:val="24"/>
          <w:szCs w:val="24"/>
        </w:rPr>
        <w:t>экономического развития муниципального образования «</w:t>
      </w:r>
      <w:r w:rsidR="0037399B" w:rsidRPr="009E064D">
        <w:rPr>
          <w:rFonts w:ascii="Arial" w:hAnsi="Arial" w:cs="Arial"/>
          <w:sz w:val="24"/>
          <w:szCs w:val="24"/>
        </w:rPr>
        <w:t>Баяндай»</w:t>
      </w:r>
      <w:r w:rsidRPr="009E064D">
        <w:rPr>
          <w:rFonts w:ascii="Arial" w:hAnsi="Arial" w:cs="Arial"/>
          <w:sz w:val="24"/>
          <w:szCs w:val="24"/>
        </w:rPr>
        <w:t xml:space="preserve"> и плана мероприятий по реализации стратегии </w:t>
      </w:r>
      <w:proofErr w:type="spellStart"/>
      <w:r w:rsidRPr="009E064D">
        <w:rPr>
          <w:rFonts w:ascii="Arial" w:hAnsi="Arial" w:cs="Arial"/>
          <w:sz w:val="24"/>
          <w:szCs w:val="24"/>
        </w:rPr>
        <w:t>социальноэкономического</w:t>
      </w:r>
      <w:proofErr w:type="spellEnd"/>
      <w:r w:rsidRPr="009E064D">
        <w:rPr>
          <w:rFonts w:ascii="Arial" w:hAnsi="Arial" w:cs="Arial"/>
          <w:sz w:val="24"/>
          <w:szCs w:val="24"/>
        </w:rPr>
        <w:t xml:space="preserve"> развития муниципального образования «</w:t>
      </w:r>
      <w:proofErr w:type="spellStart"/>
      <w:r w:rsidRPr="009E064D">
        <w:rPr>
          <w:rFonts w:ascii="Arial" w:hAnsi="Arial" w:cs="Arial"/>
          <w:sz w:val="24"/>
          <w:szCs w:val="24"/>
        </w:rPr>
        <w:t>Нижнеилимский</w:t>
      </w:r>
      <w:proofErr w:type="spellEnd"/>
      <w:r w:rsidRPr="009E064D">
        <w:rPr>
          <w:rFonts w:ascii="Arial" w:hAnsi="Arial" w:cs="Arial"/>
          <w:sz w:val="24"/>
          <w:szCs w:val="24"/>
        </w:rPr>
        <w:t xml:space="preserve"> район»», руководствуясь Уставом муниципального образования «</w:t>
      </w:r>
      <w:proofErr w:type="spellStart"/>
      <w:r w:rsidRPr="009E064D">
        <w:rPr>
          <w:rFonts w:ascii="Arial" w:hAnsi="Arial" w:cs="Arial"/>
          <w:sz w:val="24"/>
          <w:szCs w:val="24"/>
        </w:rPr>
        <w:t>Нижнеилимский</w:t>
      </w:r>
      <w:proofErr w:type="spellEnd"/>
      <w:proofErr w:type="gramEnd"/>
      <w:r w:rsidRPr="009E064D">
        <w:rPr>
          <w:rFonts w:ascii="Arial" w:hAnsi="Arial" w:cs="Arial"/>
          <w:sz w:val="24"/>
          <w:szCs w:val="24"/>
        </w:rPr>
        <w:t xml:space="preserve"> район», администрация </w:t>
      </w:r>
      <w:proofErr w:type="spellStart"/>
      <w:r w:rsidRPr="009E064D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Pr="009E064D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37399B" w:rsidRPr="009E064D" w:rsidRDefault="0037399B" w:rsidP="000D36E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64D">
        <w:rPr>
          <w:rFonts w:ascii="Arial" w:hAnsi="Arial" w:cs="Arial"/>
          <w:sz w:val="24"/>
          <w:szCs w:val="24"/>
        </w:rPr>
        <w:tab/>
      </w:r>
      <w:r w:rsidR="000D36EB" w:rsidRPr="009E064D">
        <w:rPr>
          <w:rFonts w:ascii="Arial" w:hAnsi="Arial" w:cs="Arial"/>
          <w:sz w:val="24"/>
          <w:szCs w:val="24"/>
        </w:rPr>
        <w:t xml:space="preserve">1. Утвердить План мероприятий по разработке стратегии </w:t>
      </w:r>
      <w:proofErr w:type="spellStart"/>
      <w:r w:rsidR="000D36EB" w:rsidRPr="009E064D">
        <w:rPr>
          <w:rFonts w:ascii="Arial" w:hAnsi="Arial" w:cs="Arial"/>
          <w:sz w:val="24"/>
          <w:szCs w:val="24"/>
        </w:rPr>
        <w:t>социальноэкономического</w:t>
      </w:r>
      <w:proofErr w:type="spellEnd"/>
      <w:r w:rsidR="000D36EB" w:rsidRPr="009E064D">
        <w:rPr>
          <w:rFonts w:ascii="Arial" w:hAnsi="Arial" w:cs="Arial"/>
          <w:sz w:val="24"/>
          <w:szCs w:val="24"/>
        </w:rPr>
        <w:t xml:space="preserve"> развития муниципального образования «</w:t>
      </w:r>
      <w:proofErr w:type="spellStart"/>
      <w:r w:rsidR="000D36EB" w:rsidRPr="009E064D">
        <w:rPr>
          <w:rFonts w:ascii="Arial" w:hAnsi="Arial" w:cs="Arial"/>
          <w:sz w:val="24"/>
          <w:szCs w:val="24"/>
        </w:rPr>
        <w:t>Нижнеилимский</w:t>
      </w:r>
      <w:proofErr w:type="spellEnd"/>
      <w:r w:rsidR="000D36EB" w:rsidRPr="009E064D">
        <w:rPr>
          <w:rFonts w:ascii="Arial" w:hAnsi="Arial" w:cs="Arial"/>
          <w:sz w:val="24"/>
          <w:szCs w:val="24"/>
        </w:rPr>
        <w:t xml:space="preserve"> район» до 2030 года и плана мероприятий по ее реализации (Приложение). </w:t>
      </w:r>
    </w:p>
    <w:p w:rsidR="0037399B" w:rsidRPr="009E064D" w:rsidRDefault="0037399B" w:rsidP="000D36E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64D">
        <w:rPr>
          <w:rFonts w:ascii="Arial" w:hAnsi="Arial" w:cs="Arial"/>
          <w:sz w:val="24"/>
          <w:szCs w:val="24"/>
        </w:rPr>
        <w:tab/>
      </w:r>
      <w:r w:rsidR="000D36EB" w:rsidRPr="009E064D">
        <w:rPr>
          <w:rFonts w:ascii="Arial" w:hAnsi="Arial" w:cs="Arial"/>
          <w:sz w:val="24"/>
          <w:szCs w:val="24"/>
        </w:rPr>
        <w:t xml:space="preserve">2. Настоящее Постановление опубликовать в периодическом печатном издании «Вестник Думы и администрации </w:t>
      </w:r>
      <w:proofErr w:type="spellStart"/>
      <w:r w:rsidR="000D36EB" w:rsidRPr="009E064D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0D36EB" w:rsidRPr="009E064D">
        <w:rPr>
          <w:rFonts w:ascii="Arial" w:hAnsi="Arial" w:cs="Arial"/>
          <w:sz w:val="24"/>
          <w:szCs w:val="24"/>
        </w:rPr>
        <w:t xml:space="preserve"> муниципального района», разместить на официальном информационном сайте муниципального образования «</w:t>
      </w:r>
      <w:proofErr w:type="spellStart"/>
      <w:r w:rsidR="000D36EB" w:rsidRPr="009E064D">
        <w:rPr>
          <w:rFonts w:ascii="Arial" w:hAnsi="Arial" w:cs="Arial"/>
          <w:sz w:val="24"/>
          <w:szCs w:val="24"/>
        </w:rPr>
        <w:t>Нижнеилимский</w:t>
      </w:r>
      <w:proofErr w:type="spellEnd"/>
      <w:r w:rsidR="000D36EB" w:rsidRPr="009E064D">
        <w:rPr>
          <w:rFonts w:ascii="Arial" w:hAnsi="Arial" w:cs="Arial"/>
          <w:sz w:val="24"/>
          <w:szCs w:val="24"/>
        </w:rPr>
        <w:t xml:space="preserve"> район». </w:t>
      </w:r>
    </w:p>
    <w:p w:rsidR="000D36EB" w:rsidRPr="009E064D" w:rsidRDefault="0037399B" w:rsidP="000D3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64D">
        <w:rPr>
          <w:rFonts w:ascii="Arial" w:hAnsi="Arial" w:cs="Arial"/>
          <w:sz w:val="24"/>
          <w:szCs w:val="24"/>
        </w:rPr>
        <w:tab/>
      </w:r>
      <w:r w:rsidR="000D36EB" w:rsidRPr="009E064D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оставляю </w:t>
      </w:r>
      <w:proofErr w:type="gramStart"/>
      <w:r w:rsidR="000D36EB" w:rsidRPr="009E064D">
        <w:rPr>
          <w:rFonts w:ascii="Arial" w:hAnsi="Arial" w:cs="Arial"/>
          <w:sz w:val="24"/>
          <w:szCs w:val="24"/>
        </w:rPr>
        <w:t>за</w:t>
      </w:r>
      <w:proofErr w:type="gramEnd"/>
    </w:p>
    <w:p w:rsidR="000D36EB" w:rsidRDefault="000D36EB" w:rsidP="000D3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64D" w:rsidRPr="009E064D" w:rsidRDefault="009E064D" w:rsidP="000D3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64D" w:rsidRPr="009E064D" w:rsidRDefault="009E064D" w:rsidP="009E06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E064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E064D">
        <w:rPr>
          <w:rFonts w:ascii="Arial" w:hAnsi="Arial" w:cs="Arial"/>
          <w:sz w:val="24"/>
          <w:szCs w:val="24"/>
        </w:rPr>
        <w:t>администрацииМО</w:t>
      </w:r>
      <w:proofErr w:type="spellEnd"/>
      <w:r w:rsidRPr="009E064D">
        <w:rPr>
          <w:rFonts w:ascii="Arial" w:hAnsi="Arial" w:cs="Arial"/>
          <w:sz w:val="24"/>
          <w:szCs w:val="24"/>
        </w:rPr>
        <w:t xml:space="preserve"> «Баяндай»</w:t>
      </w:r>
    </w:p>
    <w:p w:rsidR="009E064D" w:rsidRPr="009E064D" w:rsidRDefault="009E064D" w:rsidP="009E06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9E064D">
        <w:rPr>
          <w:rFonts w:ascii="Arial" w:hAnsi="Arial" w:cs="Arial"/>
          <w:sz w:val="24"/>
          <w:szCs w:val="24"/>
        </w:rPr>
        <w:t>Борхонов</w:t>
      </w:r>
      <w:proofErr w:type="spellEnd"/>
      <w:r w:rsidRPr="009E064D">
        <w:rPr>
          <w:rFonts w:ascii="Arial" w:hAnsi="Arial" w:cs="Arial"/>
          <w:sz w:val="24"/>
          <w:szCs w:val="24"/>
        </w:rPr>
        <w:t xml:space="preserve"> А.А.</w:t>
      </w:r>
    </w:p>
    <w:p w:rsidR="000D36EB" w:rsidRPr="009E064D" w:rsidRDefault="000D36EB" w:rsidP="009E064D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EB" w:rsidRPr="009E064D" w:rsidRDefault="000D36EB" w:rsidP="000D3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EB" w:rsidRPr="009E064D" w:rsidRDefault="000D36EB" w:rsidP="000D3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EB" w:rsidRPr="009E064D" w:rsidRDefault="000D36EB" w:rsidP="002350A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1"/>
          <w:szCs w:val="21"/>
          <w:lang w:eastAsia="ru-RU"/>
        </w:rPr>
      </w:pPr>
    </w:p>
    <w:p w:rsidR="000D36EB" w:rsidRPr="009E064D" w:rsidRDefault="000D36EB" w:rsidP="002350A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1"/>
          <w:szCs w:val="21"/>
          <w:lang w:eastAsia="ru-RU"/>
        </w:rPr>
      </w:pPr>
    </w:p>
    <w:p w:rsidR="000D36EB" w:rsidRPr="009E064D" w:rsidRDefault="000D36EB" w:rsidP="002350A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1"/>
          <w:szCs w:val="21"/>
          <w:lang w:eastAsia="ru-RU"/>
        </w:rPr>
      </w:pPr>
    </w:p>
    <w:p w:rsidR="000D36EB" w:rsidRPr="009E064D" w:rsidRDefault="000D36EB" w:rsidP="002350A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1"/>
          <w:szCs w:val="21"/>
          <w:lang w:eastAsia="ru-RU"/>
        </w:rPr>
      </w:pPr>
    </w:p>
    <w:p w:rsidR="000D36EB" w:rsidRPr="009E064D" w:rsidRDefault="000D36EB" w:rsidP="002350A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1"/>
          <w:szCs w:val="21"/>
          <w:lang w:eastAsia="ru-RU"/>
        </w:rPr>
      </w:pPr>
    </w:p>
    <w:p w:rsidR="009E064D" w:rsidRPr="009E064D" w:rsidRDefault="009E064D" w:rsidP="002350A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1"/>
          <w:szCs w:val="21"/>
          <w:lang w:eastAsia="ru-RU"/>
        </w:rPr>
      </w:pPr>
    </w:p>
    <w:p w:rsidR="000D36EB" w:rsidRPr="009E064D" w:rsidRDefault="000D36EB" w:rsidP="002350A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1"/>
          <w:szCs w:val="21"/>
          <w:lang w:eastAsia="ru-RU"/>
        </w:rPr>
      </w:pPr>
    </w:p>
    <w:p w:rsidR="000D36EB" w:rsidRPr="009E064D" w:rsidRDefault="000D36EB" w:rsidP="002350A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1"/>
          <w:szCs w:val="21"/>
          <w:lang w:eastAsia="ru-RU"/>
        </w:rPr>
      </w:pPr>
    </w:p>
    <w:p w:rsidR="002350AF" w:rsidRPr="009E064D" w:rsidRDefault="002350AF" w:rsidP="002350A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1"/>
          <w:szCs w:val="21"/>
          <w:lang w:eastAsia="ru-RU"/>
        </w:rPr>
      </w:pPr>
      <w:r w:rsidRPr="009E064D">
        <w:rPr>
          <w:rFonts w:ascii="Open Sans" w:eastAsia="Times New Roman" w:hAnsi="Open Sans" w:cs="Arial"/>
          <w:sz w:val="21"/>
          <w:szCs w:val="21"/>
          <w:lang w:eastAsia="ru-RU"/>
        </w:rPr>
        <w:lastRenderedPageBreak/>
        <w:t>Календарный график</w:t>
      </w:r>
    </w:p>
    <w:p w:rsidR="002350AF" w:rsidRPr="009E064D" w:rsidRDefault="002350AF" w:rsidP="002350A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sz w:val="21"/>
          <w:szCs w:val="21"/>
          <w:lang w:eastAsia="ru-RU"/>
        </w:rPr>
      </w:pPr>
      <w:r w:rsidRPr="009E064D">
        <w:rPr>
          <w:rFonts w:ascii="Open Sans" w:eastAsia="Times New Roman" w:hAnsi="Open Sans" w:cs="Arial"/>
          <w:sz w:val="21"/>
          <w:szCs w:val="21"/>
          <w:lang w:eastAsia="ru-RU"/>
        </w:rPr>
        <w:t xml:space="preserve">разработки стратегии социально-экономического развития </w:t>
      </w:r>
      <w:proofErr w:type="spellStart"/>
      <w:r w:rsidRPr="009E064D">
        <w:rPr>
          <w:rFonts w:ascii="Open Sans" w:eastAsia="Times New Roman" w:hAnsi="Open Sans" w:cs="Arial"/>
          <w:sz w:val="21"/>
          <w:szCs w:val="21"/>
          <w:lang w:eastAsia="ru-RU"/>
        </w:rPr>
        <w:t>Усольского</w:t>
      </w:r>
      <w:proofErr w:type="spellEnd"/>
      <w:r w:rsidRPr="009E064D">
        <w:rPr>
          <w:rFonts w:ascii="Open Sans" w:eastAsia="Times New Roman" w:hAnsi="Open Sans" w:cs="Arial"/>
          <w:sz w:val="21"/>
          <w:szCs w:val="21"/>
          <w:lang w:eastAsia="ru-RU"/>
        </w:rPr>
        <w:t xml:space="preserve"> районного муниципального образования и плана мероприятий по реализации стратегии</w:t>
      </w:r>
    </w:p>
    <w:tbl>
      <w:tblPr>
        <w:tblW w:w="10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4685"/>
        <w:gridCol w:w="1867"/>
        <w:gridCol w:w="3382"/>
      </w:tblGrid>
      <w:tr w:rsidR="002350AF" w:rsidRPr="009E064D" w:rsidTr="002350AF">
        <w:trPr>
          <w:tblHeader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0AF" w:rsidRPr="009E064D" w:rsidRDefault="002350AF" w:rsidP="002350AF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0AF" w:rsidRPr="009E064D" w:rsidRDefault="002350AF" w:rsidP="002350AF">
            <w:pPr>
              <w:spacing w:after="0" w:line="240" w:lineRule="auto"/>
              <w:ind w:left="31" w:right="126" w:firstLine="18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0AF" w:rsidRPr="009E064D" w:rsidRDefault="002350AF" w:rsidP="002350AF">
            <w:pPr>
              <w:spacing w:after="150" w:line="240" w:lineRule="auto"/>
              <w:ind w:left="275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350AF" w:rsidRPr="009E064D" w:rsidTr="002350AF">
        <w:trPr>
          <w:trHeight w:val="72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72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72" w:lineRule="atLeast"/>
              <w:ind w:left="94" w:right="110" w:firstLine="18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I этап. Формирование проекта стратегии и плана мероприятий по реализации стратегии</w:t>
            </w:r>
          </w:p>
        </w:tc>
      </w:tr>
      <w:tr w:rsidR="002350AF" w:rsidRPr="009E064D" w:rsidTr="002350AF">
        <w:trPr>
          <w:trHeight w:val="387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Обсуждение и утверждение плана работы рабочей группы по разработке стратегии социально-экономического развития </w:t>
            </w:r>
            <w:proofErr w:type="spellStart"/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районного муниципального образования (далее - рабочая группа по разработке стратегии СЭР УРМО)</w:t>
            </w:r>
          </w:p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Проведение однодневного тренинга по стратегическому планированию для членов рабочей группы.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30 марта</w:t>
            </w:r>
          </w:p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Рабочая группа по разработке стратегии СЭР УРМО</w:t>
            </w:r>
          </w:p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Управление экономического развития и прогнозирования</w:t>
            </w:r>
          </w:p>
        </w:tc>
      </w:tr>
      <w:tr w:rsidR="002350AF" w:rsidRPr="009E064D" w:rsidTr="002350AF">
        <w:trPr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Сбор аналитической информации о современном состоянии, тенденциях и проблемах развития района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04.04 -15.04.2016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Органы администрации муниципального района </w:t>
            </w:r>
            <w:proofErr w:type="spellStart"/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районного муниципального образования</w:t>
            </w:r>
          </w:p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Хозяйствующие субъекты на территории района</w:t>
            </w:r>
          </w:p>
        </w:tc>
      </w:tr>
      <w:tr w:rsidR="002350AF" w:rsidRPr="009E064D" w:rsidTr="002350AF">
        <w:trPr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Обсуждение конкурентных преимуществ, проблем и перспектив развития района на собраниях общественных советов, объединений, проведение анкетирования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18.04.2016 -13.05.2016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Отдел по организационной работе</w:t>
            </w:r>
          </w:p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Управление экономического развития и прогнозирования</w:t>
            </w:r>
          </w:p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Администрации поселений</w:t>
            </w:r>
          </w:p>
        </w:tc>
      </w:tr>
      <w:tr w:rsidR="002350AF" w:rsidRPr="009E064D" w:rsidTr="002350AF">
        <w:trPr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Сбор, обработка и структуризация результатов обсуждений,  предварительный экспертный анализ собранной информации</w:t>
            </w:r>
          </w:p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Подготовка итогового отчета для рабочей группы о современном состоянии района, его конкурентных преимуществах и основных проблемах развития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16.05-27.05.2016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Органы администрации муниципального района </w:t>
            </w:r>
            <w:proofErr w:type="spellStart"/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районного муниципального образования</w:t>
            </w:r>
          </w:p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Управление экономического развития и прогнозирования</w:t>
            </w:r>
          </w:p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0AF" w:rsidRPr="009E064D" w:rsidTr="002350AF">
        <w:trPr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Заседания рабочей группы по обсуждению отчета о современном состоянии района, определению конкурентных преимуществ и ограничений развития (SWOT-анализ), видения, миссии, стратегических проблем и приоритетов развития</w:t>
            </w:r>
          </w:p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Определение основных приоритетов СЭР УРМО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30.05.2016-24.06.2016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Рабочая группа по разработке стратегии СЭР УРМО.</w:t>
            </w:r>
          </w:p>
        </w:tc>
      </w:tr>
      <w:tr w:rsidR="002350AF" w:rsidRPr="009E064D" w:rsidTr="002350AF">
        <w:trPr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Создание и утверждение целевых подгрупп для каждого приоритета из членов рабочей группы с привлечением других необходимых лиц (специалистов)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27.06.-01.07.2016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Рабочая группа по разработке стратегии СЭР УРМО</w:t>
            </w:r>
          </w:p>
        </w:tc>
      </w:tr>
      <w:tr w:rsidR="002350AF" w:rsidRPr="009E064D" w:rsidTr="002350AF">
        <w:trPr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Сбор целевыми подгруппами дополнительной информации и проведение углубленного анализа по своим приоритетным направлениям, определение стратегических целей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04.07.-15.07.2016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Руководители подгрупп рабочей группы по разработке стратегии СЭР УРМО</w:t>
            </w:r>
          </w:p>
        </w:tc>
      </w:tr>
      <w:tr w:rsidR="002350AF" w:rsidRPr="009E064D" w:rsidTr="002350AF">
        <w:trPr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Разработка целевыми подгруппами операционных целей, перечней проектов по их достижению, детальных планов мероприятий по реализации проектов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18.07. – 05.08.2016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Руководители подгрупп рабочей группы по разработке стратегии СЭР УРМО</w:t>
            </w:r>
          </w:p>
        </w:tc>
      </w:tr>
      <w:tr w:rsidR="002350AF" w:rsidRPr="009E064D" w:rsidTr="002350AF">
        <w:trPr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Создание редакционной рабочей группы, подготовка текста проекта стратегии социально-экономического развития </w:t>
            </w:r>
            <w:proofErr w:type="spellStart"/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районного муниципального образования и плана мероприятий по реализации стратегии</w:t>
            </w:r>
          </w:p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Согласование текста стратегии и плана мероприятий по реализации стратегии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08.08.2016.-01.09.2016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Рабочая группа по разработке стратегии СЭР УРМО</w:t>
            </w:r>
          </w:p>
        </w:tc>
      </w:tr>
      <w:tr w:rsidR="002350AF" w:rsidRPr="009E064D" w:rsidTr="002350AF">
        <w:trPr>
          <w:trHeight w:val="72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72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72" w:lineRule="atLeast"/>
              <w:ind w:left="94" w:right="110" w:firstLine="18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II этап. Обсуждение проекта стратегии и плана мероприятий по реализации стратегии</w:t>
            </w:r>
          </w:p>
        </w:tc>
      </w:tr>
      <w:tr w:rsidR="002350AF" w:rsidRPr="009E064D" w:rsidTr="002350AF">
        <w:trPr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Общественное обсуждение стратегии СЭР УРМО и плана мероприятий по реализации стратегии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05.09.-18.09.2016</w:t>
            </w:r>
          </w:p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Размещается за 3 </w:t>
            </w:r>
            <w:proofErr w:type="gramStart"/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Управление экономического развития и прогнозирования  </w:t>
            </w:r>
          </w:p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0AF" w:rsidRPr="009E064D" w:rsidTr="002350AF">
        <w:trPr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Подготовка сводной информации о поступивших предложениях и замечаниях по итогам проведения общественного обсуждения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19.09.-01.10.2016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Управление экономического развития и прогнозирования</w:t>
            </w:r>
          </w:p>
        </w:tc>
      </w:tr>
      <w:tr w:rsidR="002350AF" w:rsidRPr="009E064D" w:rsidTr="002350AF">
        <w:trPr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Утверждение решения о принятии (отклонении) поступивших предложений и замечаний по итогам проведения общественного обсуждения проекта стратегии и плана мероприятий по реализации стратегии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Рабочая группа по разработке стратегии СЭР УРМО</w:t>
            </w:r>
          </w:p>
        </w:tc>
      </w:tr>
      <w:tr w:rsidR="002350AF" w:rsidRPr="009E064D" w:rsidTr="002350AF">
        <w:trPr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Обсуждение и доработка проекта Стратегии в целевых подгруппах (по своим направлениям) с учетом предложений общественности</w:t>
            </w:r>
          </w:p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Обсуждение и утверждение рабочей группой окончательного варианта проекта стратегии и плана мероприятий по </w:t>
            </w: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реализации стратегии.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10.10.2016-21.10.2016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Руководители подгрупп рабочей группы по разработке стратегии СЭР УРМО</w:t>
            </w:r>
          </w:p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</w:p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Рабочая группа по разработке </w:t>
            </w: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стратегии СЭР УРМО</w:t>
            </w:r>
          </w:p>
        </w:tc>
      </w:tr>
      <w:tr w:rsidR="002350AF" w:rsidRPr="009E064D" w:rsidTr="002350AF">
        <w:trPr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III этап. Утверждение стратегии образования и плана мероприятий по реализации стратегии</w:t>
            </w:r>
          </w:p>
        </w:tc>
      </w:tr>
      <w:tr w:rsidR="002350AF" w:rsidRPr="009E064D" w:rsidTr="002350AF">
        <w:trPr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31" w:right="126" w:firstLine="180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Внесение проекта стратегии социально-экономического развития </w:t>
            </w:r>
            <w:proofErr w:type="spellStart"/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районного муниципального образования и плана мероприятий по реализации стратегии на рассмотрение Думы муниципального района </w:t>
            </w:r>
            <w:proofErr w:type="spellStart"/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районного муниципального образования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Ноябрь</w:t>
            </w:r>
          </w:p>
          <w:p w:rsidR="002350AF" w:rsidRPr="009E064D" w:rsidRDefault="002350AF" w:rsidP="002350AF">
            <w:pPr>
              <w:spacing w:after="0" w:line="240" w:lineRule="auto"/>
              <w:ind w:left="94" w:right="110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AF" w:rsidRPr="009E064D" w:rsidRDefault="002350AF" w:rsidP="002350AF">
            <w:pPr>
              <w:spacing w:after="150" w:line="240" w:lineRule="auto"/>
              <w:ind w:left="275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E064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Управление экономического развития и прогнозирования</w:t>
            </w:r>
          </w:p>
        </w:tc>
      </w:tr>
    </w:tbl>
    <w:p w:rsidR="002350AF" w:rsidRPr="009E064D" w:rsidRDefault="002350AF" w:rsidP="00235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1C86" w:rsidRPr="009E064D" w:rsidRDefault="001E1C86"/>
    <w:sectPr w:rsidR="001E1C86" w:rsidRPr="009E064D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248E4"/>
    <w:multiLevelType w:val="multilevel"/>
    <w:tmpl w:val="3EE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0AF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36EB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50AF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399B"/>
    <w:rsid w:val="00377DA5"/>
    <w:rsid w:val="00383156"/>
    <w:rsid w:val="00384C62"/>
    <w:rsid w:val="003932C4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74A94"/>
    <w:rsid w:val="00985233"/>
    <w:rsid w:val="00993350"/>
    <w:rsid w:val="00997D2B"/>
    <w:rsid w:val="009A5148"/>
    <w:rsid w:val="009B2789"/>
    <w:rsid w:val="009C1BBD"/>
    <w:rsid w:val="009D3477"/>
    <w:rsid w:val="009D7272"/>
    <w:rsid w:val="009E064D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700F9"/>
    <w:rsid w:val="00F80740"/>
    <w:rsid w:val="00F83226"/>
    <w:rsid w:val="00F85C1B"/>
    <w:rsid w:val="00F944F5"/>
    <w:rsid w:val="00F95D7B"/>
    <w:rsid w:val="00FA0913"/>
    <w:rsid w:val="00FA288D"/>
    <w:rsid w:val="00FB2FA2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5</cp:revision>
  <dcterms:created xsi:type="dcterms:W3CDTF">2018-12-26T11:06:00Z</dcterms:created>
  <dcterms:modified xsi:type="dcterms:W3CDTF">2020-03-25T07:00:00Z</dcterms:modified>
</cp:coreProperties>
</file>