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74" w:rsidRPr="00FC6248" w:rsidRDefault="00ED305F" w:rsidP="00FC6248">
      <w:pPr>
        <w:spacing w:line="240" w:lineRule="auto"/>
        <w:contextualSpacing/>
        <w:jc w:val="center"/>
        <w:rPr>
          <w:rFonts w:ascii="Arial" w:hAnsi="Arial" w:cs="Arial"/>
          <w:b/>
          <w:color w:val="000000" w:themeColor="text1"/>
          <w:sz w:val="32"/>
          <w:szCs w:val="32"/>
        </w:rPr>
      </w:pPr>
      <w:r w:rsidRPr="00FC6248">
        <w:rPr>
          <w:rFonts w:ascii="Arial" w:hAnsi="Arial" w:cs="Arial"/>
          <w:b/>
          <w:color w:val="000000" w:themeColor="text1"/>
          <w:sz w:val="32"/>
          <w:szCs w:val="32"/>
        </w:rPr>
        <w:t>16.10</w:t>
      </w:r>
      <w:r w:rsidR="00300074" w:rsidRPr="00FC6248">
        <w:rPr>
          <w:rFonts w:ascii="Arial" w:hAnsi="Arial" w:cs="Arial"/>
          <w:b/>
          <w:color w:val="000000" w:themeColor="text1"/>
          <w:sz w:val="32"/>
          <w:szCs w:val="32"/>
        </w:rPr>
        <w:t xml:space="preserve">.2017 г. № </w:t>
      </w:r>
      <w:r w:rsidRPr="00FC6248">
        <w:rPr>
          <w:rFonts w:ascii="Arial" w:hAnsi="Arial" w:cs="Arial"/>
          <w:b/>
          <w:color w:val="000000" w:themeColor="text1"/>
          <w:sz w:val="32"/>
          <w:szCs w:val="32"/>
        </w:rPr>
        <w:t>323</w:t>
      </w:r>
    </w:p>
    <w:p w:rsidR="00300074" w:rsidRPr="00FC6248" w:rsidRDefault="00300074" w:rsidP="00FC6248">
      <w:pPr>
        <w:spacing w:line="240" w:lineRule="auto"/>
        <w:contextualSpacing/>
        <w:jc w:val="center"/>
        <w:rPr>
          <w:rFonts w:ascii="Arial" w:hAnsi="Arial" w:cs="Arial"/>
          <w:b/>
          <w:color w:val="000000" w:themeColor="text1"/>
          <w:sz w:val="32"/>
          <w:szCs w:val="32"/>
        </w:rPr>
      </w:pPr>
      <w:r w:rsidRPr="00FC6248">
        <w:rPr>
          <w:rFonts w:ascii="Arial" w:hAnsi="Arial" w:cs="Arial"/>
          <w:b/>
          <w:color w:val="000000" w:themeColor="text1"/>
          <w:sz w:val="32"/>
          <w:szCs w:val="32"/>
        </w:rPr>
        <w:t>РОССИЙСКАЯ ФЕДЕРАЦИЯ</w:t>
      </w:r>
    </w:p>
    <w:p w:rsidR="00300074" w:rsidRPr="00FC6248" w:rsidRDefault="00300074" w:rsidP="00FC6248">
      <w:pPr>
        <w:spacing w:line="240" w:lineRule="auto"/>
        <w:contextualSpacing/>
        <w:jc w:val="center"/>
        <w:rPr>
          <w:rFonts w:ascii="Arial" w:hAnsi="Arial" w:cs="Arial"/>
          <w:b/>
          <w:color w:val="000000" w:themeColor="text1"/>
          <w:sz w:val="32"/>
          <w:szCs w:val="32"/>
        </w:rPr>
      </w:pPr>
      <w:r w:rsidRPr="00FC6248">
        <w:rPr>
          <w:rFonts w:ascii="Arial" w:hAnsi="Arial" w:cs="Arial"/>
          <w:b/>
          <w:color w:val="000000" w:themeColor="text1"/>
          <w:sz w:val="32"/>
          <w:szCs w:val="32"/>
        </w:rPr>
        <w:t>ИРКУТСКАЯ ОБЛАСТЬ</w:t>
      </w:r>
    </w:p>
    <w:p w:rsidR="00300074" w:rsidRPr="00FC6248" w:rsidRDefault="00300074" w:rsidP="00FC6248">
      <w:pPr>
        <w:spacing w:line="240" w:lineRule="auto"/>
        <w:contextualSpacing/>
        <w:jc w:val="center"/>
        <w:rPr>
          <w:rFonts w:ascii="Arial" w:hAnsi="Arial" w:cs="Arial"/>
          <w:b/>
          <w:color w:val="000000" w:themeColor="text1"/>
          <w:sz w:val="32"/>
          <w:szCs w:val="32"/>
        </w:rPr>
      </w:pPr>
      <w:r w:rsidRPr="00FC6248">
        <w:rPr>
          <w:rFonts w:ascii="Arial" w:hAnsi="Arial" w:cs="Arial"/>
          <w:b/>
          <w:color w:val="000000" w:themeColor="text1"/>
          <w:sz w:val="32"/>
          <w:szCs w:val="32"/>
        </w:rPr>
        <w:t>БАЯНДАЕВСКИЙ РАЙОН</w:t>
      </w:r>
    </w:p>
    <w:p w:rsidR="00300074" w:rsidRPr="00FC6248" w:rsidRDefault="00300074" w:rsidP="00FC6248">
      <w:pPr>
        <w:spacing w:line="240" w:lineRule="auto"/>
        <w:contextualSpacing/>
        <w:jc w:val="center"/>
        <w:rPr>
          <w:rFonts w:ascii="Arial" w:hAnsi="Arial" w:cs="Arial"/>
          <w:b/>
          <w:color w:val="000000" w:themeColor="text1"/>
          <w:sz w:val="32"/>
          <w:szCs w:val="32"/>
        </w:rPr>
      </w:pPr>
      <w:r w:rsidRPr="00FC6248">
        <w:rPr>
          <w:rFonts w:ascii="Arial" w:hAnsi="Arial" w:cs="Arial"/>
          <w:b/>
          <w:color w:val="000000" w:themeColor="text1"/>
          <w:sz w:val="32"/>
          <w:szCs w:val="32"/>
        </w:rPr>
        <w:t>МУНИЦИПАЛЬНОЕ ОБРАЗОВАНИЕ «БАЯНДАЙ»</w:t>
      </w:r>
    </w:p>
    <w:p w:rsidR="00300074" w:rsidRPr="00FC6248" w:rsidRDefault="00300074" w:rsidP="00FC6248">
      <w:pPr>
        <w:spacing w:line="240" w:lineRule="auto"/>
        <w:contextualSpacing/>
        <w:jc w:val="center"/>
        <w:rPr>
          <w:rFonts w:ascii="Arial" w:hAnsi="Arial" w:cs="Arial"/>
          <w:b/>
          <w:color w:val="000000" w:themeColor="text1"/>
          <w:sz w:val="32"/>
          <w:szCs w:val="32"/>
        </w:rPr>
      </w:pPr>
      <w:r w:rsidRPr="00FC6248">
        <w:rPr>
          <w:rFonts w:ascii="Arial" w:hAnsi="Arial" w:cs="Arial"/>
          <w:b/>
          <w:color w:val="000000" w:themeColor="text1"/>
          <w:sz w:val="32"/>
          <w:szCs w:val="32"/>
        </w:rPr>
        <w:t>АДМИНИСТРАЦИЯ</w:t>
      </w:r>
    </w:p>
    <w:p w:rsidR="00300074" w:rsidRPr="00FC6248" w:rsidRDefault="00300074" w:rsidP="00FC6248">
      <w:pPr>
        <w:spacing w:line="240" w:lineRule="auto"/>
        <w:contextualSpacing/>
        <w:jc w:val="center"/>
        <w:rPr>
          <w:rFonts w:ascii="Arial" w:hAnsi="Arial" w:cs="Arial"/>
          <w:b/>
          <w:color w:val="000000" w:themeColor="text1"/>
          <w:sz w:val="32"/>
          <w:szCs w:val="32"/>
        </w:rPr>
      </w:pPr>
      <w:r w:rsidRPr="00FC6248">
        <w:rPr>
          <w:rFonts w:ascii="Arial" w:hAnsi="Arial" w:cs="Arial"/>
          <w:b/>
          <w:color w:val="000000" w:themeColor="text1"/>
          <w:sz w:val="32"/>
          <w:szCs w:val="32"/>
        </w:rPr>
        <w:t>ПОСТАНОВЛЕНИЕ</w:t>
      </w:r>
    </w:p>
    <w:p w:rsidR="00300074" w:rsidRPr="00FC6248" w:rsidRDefault="00300074" w:rsidP="00FC6248">
      <w:pPr>
        <w:spacing w:line="240" w:lineRule="auto"/>
        <w:contextualSpacing/>
        <w:jc w:val="center"/>
        <w:rPr>
          <w:rFonts w:ascii="Arial" w:hAnsi="Arial" w:cs="Arial"/>
          <w:color w:val="000000" w:themeColor="text1"/>
          <w:sz w:val="32"/>
          <w:szCs w:val="32"/>
        </w:rPr>
      </w:pPr>
    </w:p>
    <w:p w:rsidR="00300074" w:rsidRPr="00FC6248" w:rsidRDefault="00300074" w:rsidP="00FC6248">
      <w:pPr>
        <w:shd w:val="clear" w:color="auto" w:fill="FFFFFF"/>
        <w:spacing w:before="101" w:line="288" w:lineRule="atLeast"/>
        <w:contextualSpacing/>
        <w:jc w:val="center"/>
        <w:textAlignment w:val="baseline"/>
        <w:rPr>
          <w:rFonts w:ascii="Arial" w:eastAsia="Times New Roman" w:hAnsi="Arial" w:cs="Arial"/>
          <w:b/>
          <w:color w:val="000000" w:themeColor="text1"/>
          <w:spacing w:val="1"/>
          <w:sz w:val="32"/>
          <w:szCs w:val="32"/>
          <w:lang w:eastAsia="ru-RU"/>
        </w:rPr>
      </w:pPr>
      <w:r w:rsidRPr="00FC6248">
        <w:rPr>
          <w:rFonts w:ascii="Arial" w:eastAsia="Times New Roman" w:hAnsi="Arial" w:cs="Arial"/>
          <w:b/>
          <w:color w:val="000000" w:themeColor="text1"/>
          <w:spacing w:val="1"/>
          <w:sz w:val="32"/>
          <w:szCs w:val="32"/>
          <w:lang w:eastAsia="ru-RU"/>
        </w:rPr>
        <w:t xml:space="preserve">ОБ УТВЕРЖДЕНИИ АДМИНИСТРАТИВНОГО РЕГЛАМЕНТА ОСУЩЕСТВЛЕНИЯ МУНИЦИПАЛЬНОГО </w:t>
      </w:r>
      <w:proofErr w:type="gramStart"/>
      <w:r w:rsidRPr="00FC6248">
        <w:rPr>
          <w:rFonts w:ascii="Arial" w:eastAsia="Times New Roman" w:hAnsi="Arial" w:cs="Arial"/>
          <w:b/>
          <w:color w:val="000000" w:themeColor="text1"/>
          <w:spacing w:val="1"/>
          <w:sz w:val="32"/>
          <w:szCs w:val="32"/>
          <w:lang w:eastAsia="ru-RU"/>
        </w:rPr>
        <w:t>КОНТРОЛЯ ЗА</w:t>
      </w:r>
      <w:proofErr w:type="gramEnd"/>
      <w:r w:rsidRPr="00FC6248">
        <w:rPr>
          <w:rFonts w:ascii="Arial" w:eastAsia="Times New Roman" w:hAnsi="Arial" w:cs="Arial"/>
          <w:b/>
          <w:color w:val="000000" w:themeColor="text1"/>
          <w:spacing w:val="1"/>
          <w:sz w:val="32"/>
          <w:szCs w:val="32"/>
          <w:lang w:eastAsia="ru-RU"/>
        </w:rPr>
        <w:t xml:space="preserve"> ОБЕСПЕЧЕНИЕМ СОХРАННОСТИ АВТОМОБИЛЬНЫХ ДОРОГ МЕСТНОГО ЗНАЧЕНИЯ МО «БАЯНДАЙ»</w:t>
      </w:r>
    </w:p>
    <w:p w:rsidR="00300074" w:rsidRPr="00FC6248" w:rsidRDefault="00300074" w:rsidP="00FC6248">
      <w:pPr>
        <w:shd w:val="clear" w:color="auto" w:fill="FFFFFF"/>
        <w:spacing w:line="213" w:lineRule="atLeast"/>
        <w:contextualSpacing/>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proofErr w:type="gramStart"/>
      <w:r w:rsidRPr="00FC6248">
        <w:rPr>
          <w:rFonts w:ascii="Arial" w:eastAsia="Times New Roman" w:hAnsi="Arial" w:cs="Arial"/>
          <w:color w:val="000000" w:themeColor="text1"/>
          <w:spacing w:val="1"/>
          <w:sz w:val="24"/>
          <w:szCs w:val="24"/>
          <w:lang w:eastAsia="ru-RU"/>
        </w:rPr>
        <w:t xml:space="preserve">В целях организации и осуществления муниципального контроля за обеспечением сохранности автомобильных дорог местного значения МО «Баяндай», руководствуясь ст. 16 </w:t>
      </w:r>
      <w:hyperlink r:id="rId4" w:history="1">
        <w:r w:rsidRPr="00FC6248">
          <w:rPr>
            <w:rFonts w:ascii="Arial" w:eastAsia="Times New Roman" w:hAnsi="Arial" w:cs="Arial"/>
            <w:color w:val="000000" w:themeColor="text1"/>
            <w:spacing w:val="1"/>
            <w:sz w:val="24"/>
            <w:szCs w:val="24"/>
            <w:lang w:eastAsia="ru-RU"/>
          </w:rPr>
          <w:t xml:space="preserve">Федерального закона от 06.10.2003 N 131-ФЗ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Об общих принципах организации местного самоуправления в Российской Федерации</w:t>
        </w:r>
      </w:hyperlink>
      <w:r w:rsidR="00ED305F" w:rsidRPr="00FC6248">
        <w:rPr>
          <w:color w:val="000000" w:themeColor="text1"/>
        </w:rPr>
        <w:t>»</w:t>
      </w:r>
      <w:r w:rsidRPr="00FC6248">
        <w:rPr>
          <w:rFonts w:ascii="Arial" w:eastAsia="Times New Roman" w:hAnsi="Arial" w:cs="Arial"/>
          <w:color w:val="000000" w:themeColor="text1"/>
          <w:spacing w:val="1"/>
          <w:sz w:val="24"/>
          <w:szCs w:val="24"/>
          <w:lang w:eastAsia="ru-RU"/>
        </w:rPr>
        <w:t xml:space="preserve">, ст.ст. 13, 13.1 </w:t>
      </w:r>
      <w:hyperlink r:id="rId5" w:history="1">
        <w:r w:rsidRPr="00FC6248">
          <w:rPr>
            <w:rFonts w:ascii="Arial" w:eastAsia="Times New Roman" w:hAnsi="Arial" w:cs="Arial"/>
            <w:color w:val="000000" w:themeColor="text1"/>
            <w:spacing w:val="1"/>
            <w:sz w:val="24"/>
            <w:szCs w:val="24"/>
            <w:lang w:eastAsia="ru-RU"/>
          </w:rPr>
          <w:t xml:space="preserve">Федерального закона от 08.11.2007 </w:t>
        </w:r>
        <w:r w:rsidR="00060E60"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257-ФЗ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w:t>
        </w:r>
        <w:proofErr w:type="gramEnd"/>
        <w:r w:rsidRPr="00FC6248">
          <w:rPr>
            <w:rFonts w:ascii="Arial" w:eastAsia="Times New Roman" w:hAnsi="Arial" w:cs="Arial"/>
            <w:color w:val="000000" w:themeColor="text1"/>
            <w:spacing w:val="1"/>
            <w:sz w:val="24"/>
            <w:szCs w:val="24"/>
            <w:lang w:eastAsia="ru-RU"/>
          </w:rPr>
          <w:t xml:space="preserve"> акты Российской Федерации</w:t>
        </w:r>
      </w:hyperlink>
      <w:r w:rsidR="00ED305F" w:rsidRPr="00FC6248">
        <w:rPr>
          <w:color w:val="000000" w:themeColor="text1"/>
        </w:rPr>
        <w:t>»</w:t>
      </w:r>
      <w:r w:rsidRPr="00FC6248">
        <w:rPr>
          <w:rFonts w:ascii="Arial" w:eastAsia="Times New Roman" w:hAnsi="Arial" w:cs="Arial"/>
          <w:color w:val="000000" w:themeColor="text1"/>
          <w:spacing w:val="1"/>
          <w:sz w:val="24"/>
          <w:szCs w:val="24"/>
          <w:lang w:eastAsia="ru-RU"/>
        </w:rPr>
        <w:t xml:space="preserve">, </w:t>
      </w:r>
      <w:hyperlink r:id="rId6" w:history="1">
        <w:r w:rsidRPr="00FC6248">
          <w:rPr>
            <w:rFonts w:ascii="Arial" w:eastAsia="Times New Roman" w:hAnsi="Arial" w:cs="Arial"/>
            <w:color w:val="000000" w:themeColor="text1"/>
            <w:spacing w:val="1"/>
            <w:sz w:val="24"/>
            <w:szCs w:val="24"/>
            <w:lang w:eastAsia="ru-RU"/>
          </w:rPr>
          <w:t xml:space="preserve">Федеральным законом от 26.12.2008 </w:t>
        </w:r>
        <w:r w:rsidR="00060E60"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294-ФЗ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ED305F" w:rsidRPr="00FC6248">
        <w:rPr>
          <w:color w:val="000000" w:themeColor="text1"/>
        </w:rPr>
        <w:t>»</w:t>
      </w:r>
      <w:r w:rsidRPr="00FC6248">
        <w:rPr>
          <w:rFonts w:ascii="Arial" w:eastAsia="Times New Roman" w:hAnsi="Arial" w:cs="Arial"/>
          <w:color w:val="000000" w:themeColor="text1"/>
          <w:spacing w:val="1"/>
          <w:sz w:val="24"/>
          <w:szCs w:val="24"/>
          <w:lang w:eastAsia="ru-RU"/>
        </w:rPr>
        <w:t>,</w:t>
      </w:r>
      <w:hyperlink r:id="rId7" w:history="1">
        <w:r w:rsidRPr="00FC6248">
          <w:rPr>
            <w:rFonts w:ascii="Arial" w:eastAsia="Times New Roman" w:hAnsi="Arial" w:cs="Arial"/>
            <w:color w:val="000000" w:themeColor="text1"/>
            <w:spacing w:val="1"/>
            <w:sz w:val="24"/>
            <w:szCs w:val="24"/>
            <w:lang w:eastAsia="ru-RU"/>
          </w:rPr>
          <w:t xml:space="preserve">Уставом </w:t>
        </w:r>
      </w:hyperlink>
      <w:r w:rsidRPr="00FC6248">
        <w:rPr>
          <w:rFonts w:ascii="Arial" w:eastAsia="Times New Roman" w:hAnsi="Arial" w:cs="Arial"/>
          <w:color w:val="000000" w:themeColor="text1"/>
          <w:spacing w:val="1"/>
          <w:sz w:val="24"/>
          <w:szCs w:val="24"/>
          <w:lang w:eastAsia="ru-RU"/>
        </w:rPr>
        <w:t xml:space="preserve">муниципального образования «Баяндай», администрация МО «Баяндай» </w:t>
      </w:r>
    </w:p>
    <w:p w:rsidR="00300074" w:rsidRPr="00FC6248" w:rsidRDefault="00300074" w:rsidP="00FC6248">
      <w:pPr>
        <w:shd w:val="clear" w:color="auto" w:fill="FFFFFF"/>
        <w:spacing w:line="213" w:lineRule="atLeast"/>
        <w:contextualSpacing/>
        <w:jc w:val="center"/>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shd w:val="clear" w:color="auto" w:fill="FFFFFF"/>
        <w:spacing w:line="213" w:lineRule="atLeast"/>
        <w:contextualSpacing/>
        <w:jc w:val="center"/>
        <w:textAlignment w:val="baseline"/>
        <w:rPr>
          <w:rFonts w:ascii="Arial" w:eastAsia="Times New Roman" w:hAnsi="Arial" w:cs="Arial"/>
          <w:b/>
          <w:color w:val="000000" w:themeColor="text1"/>
          <w:spacing w:val="1"/>
          <w:sz w:val="28"/>
          <w:szCs w:val="28"/>
          <w:lang w:eastAsia="ru-RU"/>
        </w:rPr>
      </w:pPr>
      <w:r w:rsidRPr="00FC6248">
        <w:rPr>
          <w:rFonts w:ascii="Arial" w:eastAsia="Times New Roman" w:hAnsi="Arial" w:cs="Arial"/>
          <w:b/>
          <w:color w:val="000000" w:themeColor="text1"/>
          <w:spacing w:val="1"/>
          <w:sz w:val="28"/>
          <w:szCs w:val="28"/>
          <w:lang w:eastAsia="ru-RU"/>
        </w:rPr>
        <w:t>ПОСТАНОВЛЯЕТ:</w:t>
      </w:r>
    </w:p>
    <w:p w:rsidR="00063C8A" w:rsidRPr="003900BC" w:rsidRDefault="00063C8A" w:rsidP="00FC6248">
      <w:pPr>
        <w:shd w:val="clear" w:color="auto" w:fill="FFFFFF"/>
        <w:spacing w:line="213" w:lineRule="atLeast"/>
        <w:contextualSpacing/>
        <w:jc w:val="center"/>
        <w:textAlignment w:val="baseline"/>
        <w:rPr>
          <w:rFonts w:ascii="Arial" w:eastAsia="Times New Roman" w:hAnsi="Arial" w:cs="Arial"/>
          <w:b/>
          <w:color w:val="000000" w:themeColor="text1"/>
          <w:spacing w:val="1"/>
          <w:sz w:val="24"/>
          <w:szCs w:val="24"/>
          <w:lang w:eastAsia="ru-RU"/>
        </w:rPr>
      </w:pPr>
    </w:p>
    <w:p w:rsidR="00063C8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1. Утвердить административный регламент осуществления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 МО «Баяндай» (Приложение N 1).</w:t>
      </w:r>
    </w:p>
    <w:p w:rsidR="00063C8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 </w:t>
      </w:r>
      <w:r w:rsidR="00063C8A" w:rsidRPr="00FC6248">
        <w:rPr>
          <w:rFonts w:ascii="Arial" w:eastAsia="Times New Roman" w:hAnsi="Arial" w:cs="Arial"/>
          <w:color w:val="000000" w:themeColor="text1"/>
          <w:spacing w:val="1"/>
          <w:sz w:val="24"/>
          <w:szCs w:val="24"/>
          <w:lang w:eastAsia="ru-RU"/>
        </w:rPr>
        <w:t>О</w:t>
      </w:r>
      <w:r w:rsidRPr="00FC6248">
        <w:rPr>
          <w:rFonts w:ascii="Arial" w:eastAsia="Times New Roman" w:hAnsi="Arial" w:cs="Arial"/>
          <w:color w:val="000000" w:themeColor="text1"/>
          <w:spacing w:val="1"/>
          <w:sz w:val="24"/>
          <w:szCs w:val="24"/>
          <w:lang w:eastAsia="ru-RU"/>
        </w:rPr>
        <w:t xml:space="preserve">публиковать настоящее постановление с приложением в средствах массовой информации и разместить в информационно-телекоммуникационной сети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Интернет</w:t>
      </w:r>
      <w:r w:rsidR="00ED305F" w:rsidRPr="00FC6248">
        <w:rPr>
          <w:rFonts w:ascii="Arial" w:eastAsia="Times New Roman" w:hAnsi="Arial" w:cs="Arial"/>
          <w:color w:val="000000" w:themeColor="text1"/>
          <w:spacing w:val="1"/>
          <w:sz w:val="24"/>
          <w:szCs w:val="24"/>
          <w:lang w:eastAsia="ru-RU"/>
        </w:rPr>
        <w:t>»</w:t>
      </w:r>
      <w:r w:rsidR="00063C8A" w:rsidRPr="00FC6248">
        <w:rPr>
          <w:rFonts w:ascii="Arial" w:eastAsia="Times New Roman" w:hAnsi="Arial" w:cs="Arial"/>
          <w:color w:val="000000" w:themeColor="text1"/>
          <w:spacing w:val="1"/>
          <w:sz w:val="24"/>
          <w:szCs w:val="24"/>
          <w:lang w:eastAsia="ru-RU"/>
        </w:rPr>
        <w:t>администрации МО «Баяндаевский район».</w:t>
      </w:r>
    </w:p>
    <w:p w:rsidR="00063C8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 </w:t>
      </w:r>
      <w:proofErr w:type="gramStart"/>
      <w:r w:rsidRPr="00FC6248">
        <w:rPr>
          <w:rFonts w:ascii="Arial" w:eastAsia="Times New Roman" w:hAnsi="Arial" w:cs="Arial"/>
          <w:color w:val="000000" w:themeColor="text1"/>
          <w:spacing w:val="1"/>
          <w:sz w:val="24"/>
          <w:szCs w:val="24"/>
          <w:lang w:eastAsia="ru-RU"/>
        </w:rPr>
        <w:t>Контроль за</w:t>
      </w:r>
      <w:proofErr w:type="gramEnd"/>
      <w:r w:rsidRPr="00FC6248">
        <w:rPr>
          <w:rFonts w:ascii="Arial" w:eastAsia="Times New Roman" w:hAnsi="Arial" w:cs="Arial"/>
          <w:color w:val="000000" w:themeColor="text1"/>
          <w:spacing w:val="1"/>
          <w:sz w:val="24"/>
          <w:szCs w:val="24"/>
          <w:lang w:eastAsia="ru-RU"/>
        </w:rPr>
        <w:t xml:space="preserve"> исполнением постановления возложить на </w:t>
      </w:r>
      <w:r w:rsidR="00063C8A" w:rsidRPr="00FC6248">
        <w:rPr>
          <w:rFonts w:ascii="Arial" w:eastAsia="Times New Roman" w:hAnsi="Arial" w:cs="Arial"/>
          <w:color w:val="000000" w:themeColor="text1"/>
          <w:spacing w:val="1"/>
          <w:sz w:val="24"/>
          <w:szCs w:val="24"/>
          <w:lang w:eastAsia="ru-RU"/>
        </w:rPr>
        <w:t xml:space="preserve">помощника главы администрации МО «Баяндай» </w:t>
      </w:r>
      <w:proofErr w:type="spellStart"/>
      <w:r w:rsidR="00063C8A" w:rsidRPr="00FC6248">
        <w:rPr>
          <w:rFonts w:ascii="Arial" w:eastAsia="Times New Roman" w:hAnsi="Arial" w:cs="Arial"/>
          <w:color w:val="000000" w:themeColor="text1"/>
          <w:spacing w:val="1"/>
          <w:sz w:val="24"/>
          <w:szCs w:val="24"/>
          <w:lang w:eastAsia="ru-RU"/>
        </w:rPr>
        <w:t>Сопходоеву</w:t>
      </w:r>
      <w:proofErr w:type="spellEnd"/>
      <w:r w:rsidR="00063C8A" w:rsidRPr="00FC6248">
        <w:rPr>
          <w:rFonts w:ascii="Arial" w:eastAsia="Times New Roman" w:hAnsi="Arial" w:cs="Arial"/>
          <w:color w:val="000000" w:themeColor="text1"/>
          <w:spacing w:val="1"/>
          <w:sz w:val="24"/>
          <w:szCs w:val="24"/>
          <w:lang w:eastAsia="ru-RU"/>
        </w:rPr>
        <w:t xml:space="preserve"> О.В.</w:t>
      </w:r>
    </w:p>
    <w:p w:rsidR="00060E60" w:rsidRDefault="00060E60" w:rsidP="00FC6248">
      <w:pPr>
        <w:spacing w:before="100" w:beforeAutospacing="1"/>
        <w:contextualSpacing/>
        <w:rPr>
          <w:rFonts w:ascii="Arial" w:eastAsia="Times New Roman" w:hAnsi="Arial" w:cs="Arial"/>
          <w:color w:val="000000" w:themeColor="text1"/>
          <w:spacing w:val="1"/>
          <w:sz w:val="24"/>
          <w:szCs w:val="24"/>
          <w:lang w:eastAsia="ru-RU"/>
        </w:rPr>
      </w:pPr>
    </w:p>
    <w:p w:rsidR="00FC6248" w:rsidRPr="00FC6248" w:rsidRDefault="00FC6248" w:rsidP="00FC6248">
      <w:pPr>
        <w:spacing w:before="100" w:beforeAutospacing="1"/>
        <w:contextualSpacing/>
        <w:rPr>
          <w:rFonts w:ascii="Arial" w:eastAsia="Times New Roman" w:hAnsi="Arial" w:cs="Arial"/>
          <w:color w:val="000000" w:themeColor="text1"/>
          <w:spacing w:val="1"/>
          <w:sz w:val="24"/>
          <w:szCs w:val="24"/>
          <w:lang w:eastAsia="ru-RU"/>
        </w:rPr>
      </w:pPr>
    </w:p>
    <w:p w:rsidR="00063C8A" w:rsidRPr="00FC6248" w:rsidRDefault="00063C8A" w:rsidP="00FC6248">
      <w:pPr>
        <w:spacing w:before="100" w:beforeAutospacing="1"/>
        <w:contextualSpacing/>
        <w:rPr>
          <w:rFonts w:ascii="Arial" w:hAnsi="Arial" w:cs="Arial"/>
          <w:color w:val="000000" w:themeColor="text1"/>
          <w:sz w:val="24"/>
          <w:szCs w:val="24"/>
        </w:rPr>
      </w:pPr>
      <w:r w:rsidRPr="00FC6248">
        <w:rPr>
          <w:rFonts w:ascii="Arial" w:hAnsi="Arial" w:cs="Arial"/>
          <w:color w:val="000000" w:themeColor="text1"/>
          <w:sz w:val="24"/>
          <w:szCs w:val="24"/>
        </w:rPr>
        <w:t>Глава администрации МО «Баяндай»</w:t>
      </w:r>
    </w:p>
    <w:p w:rsidR="00063C8A" w:rsidRDefault="00063C8A" w:rsidP="00FC6248">
      <w:pPr>
        <w:spacing w:before="100" w:beforeAutospacing="1"/>
        <w:contextualSpacing/>
        <w:rPr>
          <w:rFonts w:ascii="Times New Roman" w:hAnsi="Times New Roman"/>
          <w:color w:val="000000" w:themeColor="text1"/>
          <w:sz w:val="24"/>
          <w:szCs w:val="24"/>
        </w:rPr>
      </w:pPr>
      <w:proofErr w:type="spellStart"/>
      <w:r w:rsidRPr="00FC6248">
        <w:rPr>
          <w:rFonts w:ascii="Arial" w:hAnsi="Arial" w:cs="Arial"/>
          <w:color w:val="000000" w:themeColor="text1"/>
          <w:sz w:val="24"/>
          <w:szCs w:val="24"/>
        </w:rPr>
        <w:t>Борхонов</w:t>
      </w:r>
      <w:proofErr w:type="spellEnd"/>
      <w:r w:rsidRPr="00FC6248">
        <w:rPr>
          <w:rFonts w:ascii="Arial" w:hAnsi="Arial" w:cs="Arial"/>
          <w:color w:val="000000" w:themeColor="text1"/>
          <w:sz w:val="24"/>
          <w:szCs w:val="24"/>
        </w:rPr>
        <w:t xml:space="preserve"> А.А</w:t>
      </w:r>
      <w:r w:rsidRPr="00FC6248">
        <w:rPr>
          <w:rFonts w:ascii="Times New Roman" w:hAnsi="Times New Roman"/>
          <w:color w:val="000000" w:themeColor="text1"/>
          <w:sz w:val="24"/>
          <w:szCs w:val="24"/>
        </w:rPr>
        <w:t>.</w:t>
      </w:r>
    </w:p>
    <w:p w:rsidR="00E52958" w:rsidRDefault="00E52958" w:rsidP="00FC6248">
      <w:pPr>
        <w:spacing w:before="100" w:beforeAutospacing="1"/>
        <w:contextualSpacing/>
        <w:rPr>
          <w:rFonts w:ascii="Times New Roman" w:hAnsi="Times New Roman"/>
          <w:color w:val="000000" w:themeColor="text1"/>
          <w:sz w:val="24"/>
          <w:szCs w:val="24"/>
        </w:rPr>
      </w:pPr>
    </w:p>
    <w:p w:rsidR="00E52958" w:rsidRDefault="00E52958" w:rsidP="00FC6248">
      <w:pPr>
        <w:spacing w:before="100" w:beforeAutospacing="1"/>
        <w:contextualSpacing/>
        <w:rPr>
          <w:rFonts w:ascii="Times New Roman" w:hAnsi="Times New Roman"/>
          <w:color w:val="000000" w:themeColor="text1"/>
          <w:sz w:val="24"/>
          <w:szCs w:val="24"/>
        </w:rPr>
      </w:pPr>
    </w:p>
    <w:p w:rsidR="00E52958" w:rsidRDefault="00E52958" w:rsidP="00FC6248">
      <w:pPr>
        <w:spacing w:before="100" w:beforeAutospacing="1"/>
        <w:contextualSpacing/>
        <w:rPr>
          <w:rFonts w:ascii="Times New Roman" w:hAnsi="Times New Roman"/>
          <w:color w:val="000000" w:themeColor="text1"/>
          <w:sz w:val="24"/>
          <w:szCs w:val="24"/>
        </w:rPr>
      </w:pPr>
    </w:p>
    <w:p w:rsidR="00E52958" w:rsidRDefault="00E52958" w:rsidP="00FC6248">
      <w:pPr>
        <w:spacing w:before="100" w:beforeAutospacing="1"/>
        <w:contextualSpacing/>
        <w:rPr>
          <w:rFonts w:ascii="Times New Roman" w:hAnsi="Times New Roman"/>
          <w:color w:val="000000" w:themeColor="text1"/>
          <w:sz w:val="24"/>
          <w:szCs w:val="24"/>
        </w:rPr>
      </w:pPr>
    </w:p>
    <w:p w:rsidR="00E52958" w:rsidRDefault="00E52958" w:rsidP="00FC6248">
      <w:pPr>
        <w:spacing w:before="100" w:beforeAutospacing="1"/>
        <w:contextualSpacing/>
        <w:rPr>
          <w:rFonts w:ascii="Times New Roman" w:hAnsi="Times New Roman"/>
          <w:color w:val="000000" w:themeColor="text1"/>
          <w:sz w:val="24"/>
          <w:szCs w:val="24"/>
        </w:rPr>
      </w:pPr>
    </w:p>
    <w:p w:rsidR="00E52958" w:rsidRDefault="00E52958" w:rsidP="00FC6248">
      <w:pPr>
        <w:spacing w:before="100" w:beforeAutospacing="1"/>
        <w:contextualSpacing/>
        <w:rPr>
          <w:rFonts w:ascii="Times New Roman" w:hAnsi="Times New Roman"/>
          <w:color w:val="000000" w:themeColor="text1"/>
          <w:sz w:val="24"/>
          <w:szCs w:val="24"/>
        </w:rPr>
      </w:pPr>
    </w:p>
    <w:p w:rsidR="00E52958" w:rsidRDefault="00E52958" w:rsidP="00FC6248">
      <w:pPr>
        <w:spacing w:before="100" w:beforeAutospacing="1"/>
        <w:contextualSpacing/>
        <w:rPr>
          <w:rFonts w:ascii="Times New Roman" w:hAnsi="Times New Roman"/>
          <w:color w:val="000000" w:themeColor="text1"/>
          <w:sz w:val="24"/>
          <w:szCs w:val="24"/>
        </w:rPr>
      </w:pPr>
    </w:p>
    <w:p w:rsidR="00E52958" w:rsidRDefault="00E52958" w:rsidP="00FC6248">
      <w:pPr>
        <w:spacing w:before="100" w:beforeAutospacing="1"/>
        <w:contextualSpacing/>
        <w:rPr>
          <w:rFonts w:ascii="Times New Roman" w:hAnsi="Times New Roman"/>
          <w:color w:val="000000" w:themeColor="text1"/>
          <w:sz w:val="24"/>
          <w:szCs w:val="24"/>
        </w:rPr>
      </w:pPr>
    </w:p>
    <w:p w:rsidR="00E52958" w:rsidRPr="00FC6248" w:rsidRDefault="00E52958" w:rsidP="00FC6248">
      <w:pPr>
        <w:spacing w:before="100" w:beforeAutospacing="1"/>
        <w:contextualSpacing/>
        <w:rPr>
          <w:rFonts w:ascii="Times New Roman" w:hAnsi="Times New Roman"/>
          <w:color w:val="000000" w:themeColor="text1"/>
          <w:sz w:val="24"/>
          <w:szCs w:val="24"/>
        </w:rPr>
      </w:pPr>
    </w:p>
    <w:p w:rsidR="00ED305F" w:rsidRPr="00FC6248" w:rsidRDefault="00ED305F"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063C8A" w:rsidRPr="00FC6248" w:rsidRDefault="00063C8A" w:rsidP="00FC6248">
      <w:pPr>
        <w:shd w:val="clear" w:color="auto" w:fill="FFFFFF"/>
        <w:spacing w:line="213" w:lineRule="atLeast"/>
        <w:ind w:firstLine="708"/>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lastRenderedPageBreak/>
        <w:t xml:space="preserve">Приложение </w:t>
      </w:r>
      <w:r w:rsidR="00060E60" w:rsidRPr="00FC6248">
        <w:rPr>
          <w:rFonts w:ascii="Courier New" w:eastAsia="Times New Roman" w:hAnsi="Courier New" w:cs="Courier New"/>
          <w:color w:val="000000" w:themeColor="text1"/>
          <w:spacing w:val="1"/>
          <w:lang w:eastAsia="ru-RU"/>
        </w:rPr>
        <w:t>№</w:t>
      </w:r>
      <w:r w:rsidRPr="00FC6248">
        <w:rPr>
          <w:rFonts w:ascii="Courier New" w:eastAsia="Times New Roman" w:hAnsi="Courier New" w:cs="Courier New"/>
          <w:color w:val="000000" w:themeColor="text1"/>
          <w:spacing w:val="1"/>
          <w:lang w:eastAsia="ru-RU"/>
        </w:rPr>
        <w:t xml:space="preserve"> 1</w:t>
      </w:r>
    </w:p>
    <w:p w:rsidR="00063C8A" w:rsidRPr="00FC6248" w:rsidRDefault="00063C8A" w:rsidP="00FC6248">
      <w:pPr>
        <w:shd w:val="clear" w:color="auto" w:fill="FFFFFF"/>
        <w:spacing w:line="213" w:lineRule="atLeast"/>
        <w:ind w:firstLine="708"/>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к постановлению администрации</w:t>
      </w:r>
    </w:p>
    <w:p w:rsidR="00063C8A" w:rsidRPr="00FC6248" w:rsidRDefault="00063C8A" w:rsidP="00FC6248">
      <w:pPr>
        <w:shd w:val="clear" w:color="auto" w:fill="FFFFFF"/>
        <w:spacing w:line="213" w:lineRule="atLeast"/>
        <w:ind w:firstLine="708"/>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 xml:space="preserve"> МО «Баяндай»</w:t>
      </w:r>
    </w:p>
    <w:p w:rsidR="00063C8A" w:rsidRPr="00FC6248" w:rsidRDefault="00ED305F" w:rsidP="00FC6248">
      <w:pPr>
        <w:shd w:val="clear" w:color="auto" w:fill="FFFFFF"/>
        <w:spacing w:line="213" w:lineRule="atLeast"/>
        <w:ind w:firstLine="708"/>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О</w:t>
      </w:r>
      <w:r w:rsidR="00063C8A" w:rsidRPr="00FC6248">
        <w:rPr>
          <w:rFonts w:ascii="Courier New" w:eastAsia="Times New Roman" w:hAnsi="Courier New" w:cs="Courier New"/>
          <w:color w:val="000000" w:themeColor="text1"/>
          <w:spacing w:val="1"/>
          <w:lang w:eastAsia="ru-RU"/>
        </w:rPr>
        <w:t>т</w:t>
      </w:r>
      <w:r w:rsidRPr="00FC6248">
        <w:rPr>
          <w:rFonts w:ascii="Courier New" w:eastAsia="Times New Roman" w:hAnsi="Courier New" w:cs="Courier New"/>
          <w:color w:val="000000" w:themeColor="text1"/>
          <w:spacing w:val="1"/>
          <w:lang w:eastAsia="ru-RU"/>
        </w:rPr>
        <w:t xml:space="preserve"> 16.10.2017</w:t>
      </w:r>
      <w:r w:rsidR="00063C8A" w:rsidRPr="00FC6248">
        <w:rPr>
          <w:rFonts w:ascii="Courier New" w:eastAsia="Times New Roman" w:hAnsi="Courier New" w:cs="Courier New"/>
          <w:color w:val="000000" w:themeColor="text1"/>
          <w:spacing w:val="1"/>
          <w:lang w:eastAsia="ru-RU"/>
        </w:rPr>
        <w:t xml:space="preserve"> года №</w:t>
      </w:r>
      <w:r w:rsidRPr="00FC6248">
        <w:rPr>
          <w:rFonts w:ascii="Courier New" w:eastAsia="Times New Roman" w:hAnsi="Courier New" w:cs="Courier New"/>
          <w:color w:val="000000" w:themeColor="text1"/>
          <w:spacing w:val="1"/>
          <w:lang w:eastAsia="ru-RU"/>
        </w:rPr>
        <w:t xml:space="preserve"> 323</w:t>
      </w:r>
    </w:p>
    <w:p w:rsidR="00063C8A" w:rsidRPr="00FC6248" w:rsidRDefault="00063C8A" w:rsidP="00FC6248">
      <w:pPr>
        <w:shd w:val="clear" w:color="auto" w:fill="FFFFFF"/>
        <w:spacing w:line="213" w:lineRule="atLeast"/>
        <w:ind w:firstLine="708"/>
        <w:contextualSpacing/>
        <w:jc w:val="right"/>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shd w:val="clear" w:color="auto" w:fill="FFFFFF"/>
        <w:spacing w:line="213" w:lineRule="atLeast"/>
        <w:ind w:firstLine="708"/>
        <w:contextualSpacing/>
        <w:jc w:val="center"/>
        <w:textAlignment w:val="baseline"/>
        <w:rPr>
          <w:rFonts w:ascii="Arial" w:eastAsia="Times New Roman" w:hAnsi="Arial" w:cs="Arial"/>
          <w:b/>
          <w:color w:val="000000" w:themeColor="text1"/>
          <w:spacing w:val="1"/>
          <w:sz w:val="24"/>
          <w:szCs w:val="24"/>
          <w:lang w:eastAsia="ru-RU"/>
        </w:rPr>
      </w:pPr>
      <w:r w:rsidRPr="00FC6248">
        <w:rPr>
          <w:rFonts w:ascii="Arial" w:eastAsia="Times New Roman" w:hAnsi="Arial" w:cs="Arial"/>
          <w:b/>
          <w:color w:val="000000" w:themeColor="text1"/>
          <w:spacing w:val="1"/>
          <w:sz w:val="24"/>
          <w:szCs w:val="24"/>
          <w:lang w:eastAsia="ru-RU"/>
        </w:rPr>
        <w:t xml:space="preserve">АДМИНИСТРАТИВНЫЙ РЕГЛАМЕНТ ОСУЩЕСТВЛЕНИЯ МУНИЦИПАЛЬНОГО </w:t>
      </w:r>
      <w:proofErr w:type="gramStart"/>
      <w:r w:rsidRPr="00FC6248">
        <w:rPr>
          <w:rFonts w:ascii="Arial" w:eastAsia="Times New Roman" w:hAnsi="Arial" w:cs="Arial"/>
          <w:b/>
          <w:color w:val="000000" w:themeColor="text1"/>
          <w:spacing w:val="1"/>
          <w:sz w:val="24"/>
          <w:szCs w:val="24"/>
          <w:lang w:eastAsia="ru-RU"/>
        </w:rPr>
        <w:t>КОНТРОЛЯ ЗА</w:t>
      </w:r>
      <w:proofErr w:type="gramEnd"/>
      <w:r w:rsidRPr="00FC6248">
        <w:rPr>
          <w:rFonts w:ascii="Arial" w:eastAsia="Times New Roman" w:hAnsi="Arial" w:cs="Arial"/>
          <w:b/>
          <w:color w:val="000000" w:themeColor="text1"/>
          <w:spacing w:val="1"/>
          <w:sz w:val="24"/>
          <w:szCs w:val="24"/>
          <w:lang w:eastAsia="ru-RU"/>
        </w:rPr>
        <w:t xml:space="preserve"> ОБЕСПЕЧЕНИЕМ СОХРАННОСТИ АВТОМОБИЛЬНЫХ ДОРОГ МЕСТНОГО ЗНАЧЕНИЯ </w:t>
      </w:r>
      <w:r w:rsidR="00063C8A" w:rsidRPr="00FC6248">
        <w:rPr>
          <w:rFonts w:ascii="Arial" w:eastAsia="Times New Roman" w:hAnsi="Arial" w:cs="Arial"/>
          <w:b/>
          <w:color w:val="000000" w:themeColor="text1"/>
          <w:spacing w:val="1"/>
          <w:sz w:val="24"/>
          <w:szCs w:val="24"/>
          <w:lang w:eastAsia="ru-RU"/>
        </w:rPr>
        <w:t>МО «БАЯНДАЙ»</w:t>
      </w:r>
    </w:p>
    <w:p w:rsidR="00063C8A" w:rsidRPr="00FC6248" w:rsidRDefault="00063C8A" w:rsidP="00FC6248">
      <w:pPr>
        <w:shd w:val="clear" w:color="auto" w:fill="FFFFFF"/>
        <w:spacing w:line="213" w:lineRule="atLeast"/>
        <w:ind w:firstLine="708"/>
        <w:contextualSpacing/>
        <w:jc w:val="center"/>
        <w:textAlignment w:val="baseline"/>
        <w:rPr>
          <w:rFonts w:ascii="Arial" w:eastAsia="Times New Roman" w:hAnsi="Arial" w:cs="Arial"/>
          <w:b/>
          <w:color w:val="000000" w:themeColor="text1"/>
          <w:spacing w:val="1"/>
          <w:sz w:val="24"/>
          <w:szCs w:val="24"/>
          <w:lang w:eastAsia="ru-RU"/>
        </w:rPr>
      </w:pPr>
    </w:p>
    <w:p w:rsidR="00300074" w:rsidRPr="00FC6248" w:rsidRDefault="00300074" w:rsidP="00FC6248">
      <w:pPr>
        <w:shd w:val="clear" w:color="auto" w:fill="FFFFFF"/>
        <w:spacing w:before="254" w:line="240" w:lineRule="auto"/>
        <w:contextualSpacing/>
        <w:jc w:val="center"/>
        <w:textAlignment w:val="baseline"/>
        <w:outlineLvl w:val="2"/>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Раздел I. ОБЩИЕ ПОЛОЖЕНИЯ</w:t>
      </w:r>
    </w:p>
    <w:p w:rsidR="00300074" w:rsidRPr="00E52958" w:rsidRDefault="00300074" w:rsidP="00FC6248">
      <w:pPr>
        <w:contextualSpacing/>
        <w:rPr>
          <w:rFonts w:ascii="Arial" w:hAnsi="Arial" w:cs="Arial"/>
          <w:sz w:val="24"/>
          <w:szCs w:val="24"/>
          <w:lang w:eastAsia="ru-RU"/>
        </w:rPr>
      </w:pPr>
      <w:r w:rsidRPr="00FC6248">
        <w:rPr>
          <w:rFonts w:ascii="Arial" w:hAnsi="Arial" w:cs="Arial"/>
          <w:color w:val="000000" w:themeColor="text1"/>
          <w:sz w:val="24"/>
          <w:szCs w:val="24"/>
          <w:lang w:eastAsia="ru-RU"/>
        </w:rPr>
        <w:t xml:space="preserve">1. ВИД </w:t>
      </w:r>
      <w:r w:rsidRPr="00E52958">
        <w:rPr>
          <w:rFonts w:ascii="Arial" w:hAnsi="Arial" w:cs="Arial"/>
          <w:sz w:val="24"/>
          <w:szCs w:val="24"/>
          <w:lang w:eastAsia="ru-RU"/>
        </w:rPr>
        <w:t>МУНИЦИПАЛЬНОГО КОНТРОЛЯ</w:t>
      </w:r>
    </w:p>
    <w:p w:rsidR="00063C8A" w:rsidRPr="00FC6248" w:rsidRDefault="00063C8A" w:rsidP="00FC6248">
      <w:pPr>
        <w:contextualSpacing/>
        <w:rPr>
          <w:rFonts w:ascii="Arial" w:hAnsi="Arial" w:cs="Arial"/>
          <w:color w:val="000000" w:themeColor="text1"/>
          <w:sz w:val="24"/>
          <w:szCs w:val="24"/>
          <w:lang w:eastAsia="ru-RU"/>
        </w:rPr>
      </w:pPr>
    </w:p>
    <w:p w:rsidR="00300074" w:rsidRPr="00FC6248" w:rsidRDefault="00300074"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1.1. Вид муниципального контроля - муниципальный </w:t>
      </w:r>
      <w:proofErr w:type="gramStart"/>
      <w:r w:rsidRPr="00FC6248">
        <w:rPr>
          <w:rFonts w:ascii="Arial" w:eastAsia="Times New Roman" w:hAnsi="Arial" w:cs="Arial"/>
          <w:color w:val="000000" w:themeColor="text1"/>
          <w:spacing w:val="1"/>
          <w:sz w:val="24"/>
          <w:szCs w:val="24"/>
          <w:lang w:eastAsia="ru-RU"/>
        </w:rPr>
        <w:t>контроль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063C8A"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w:t>
      </w:r>
    </w:p>
    <w:p w:rsidR="00063C8A" w:rsidRPr="00FC6248" w:rsidRDefault="00063C8A"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2. НАИМЕНОВАНИЕ ОРГАНА, ОСУЩЕСТВЛЯЮЩЕГО МУНИЦИПАЛЬНЫЙ КОНТРОЛЬ</w:t>
      </w:r>
    </w:p>
    <w:p w:rsidR="00063C8A" w:rsidRPr="00FC6248" w:rsidRDefault="00063C8A" w:rsidP="00FC6248">
      <w:pPr>
        <w:contextualSpacing/>
        <w:jc w:val="both"/>
        <w:rPr>
          <w:rFonts w:ascii="Arial" w:hAnsi="Arial" w:cs="Arial"/>
          <w:color w:val="000000" w:themeColor="text1"/>
          <w:sz w:val="24"/>
          <w:szCs w:val="24"/>
          <w:lang w:eastAsia="ru-RU"/>
        </w:rPr>
      </w:pPr>
    </w:p>
    <w:p w:rsidR="00F511A0"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2.1. Органом, осуществляющим муниципальный контроль, является администрация</w:t>
      </w:r>
      <w:r w:rsidR="00A272A7"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xml:space="preserve">. </w:t>
      </w:r>
      <w:r w:rsidR="00A272A7" w:rsidRPr="00FC6248">
        <w:rPr>
          <w:rFonts w:ascii="Arial" w:eastAsia="Times New Roman" w:hAnsi="Arial" w:cs="Arial"/>
          <w:color w:val="000000" w:themeColor="text1"/>
          <w:spacing w:val="1"/>
          <w:sz w:val="24"/>
          <w:szCs w:val="24"/>
          <w:lang w:eastAsia="ru-RU"/>
        </w:rPr>
        <w:t xml:space="preserve">Специалистом </w:t>
      </w:r>
      <w:r w:rsidRPr="00FC6248">
        <w:rPr>
          <w:rFonts w:ascii="Arial" w:eastAsia="Times New Roman" w:hAnsi="Arial" w:cs="Arial"/>
          <w:color w:val="000000" w:themeColor="text1"/>
          <w:spacing w:val="1"/>
          <w:sz w:val="24"/>
          <w:szCs w:val="24"/>
          <w:lang w:eastAsia="ru-RU"/>
        </w:rPr>
        <w:t>администрации</w:t>
      </w:r>
      <w:r w:rsidR="00A272A7" w:rsidRPr="00FC6248">
        <w:rPr>
          <w:rFonts w:ascii="Arial" w:eastAsia="Times New Roman" w:hAnsi="Arial" w:cs="Arial"/>
          <w:color w:val="000000" w:themeColor="text1"/>
          <w:spacing w:val="1"/>
          <w:sz w:val="24"/>
          <w:szCs w:val="24"/>
          <w:lang w:eastAsia="ru-RU"/>
        </w:rPr>
        <w:t xml:space="preserve"> МО «Бая</w:t>
      </w:r>
      <w:r w:rsidR="00F511A0" w:rsidRPr="00FC6248">
        <w:rPr>
          <w:rFonts w:ascii="Arial" w:eastAsia="Times New Roman" w:hAnsi="Arial" w:cs="Arial"/>
          <w:color w:val="000000" w:themeColor="text1"/>
          <w:spacing w:val="1"/>
          <w:sz w:val="24"/>
          <w:szCs w:val="24"/>
          <w:lang w:eastAsia="ru-RU"/>
        </w:rPr>
        <w:t>н</w:t>
      </w:r>
      <w:r w:rsidR="00A272A7" w:rsidRPr="00FC6248">
        <w:rPr>
          <w:rFonts w:ascii="Arial" w:eastAsia="Times New Roman" w:hAnsi="Arial" w:cs="Arial"/>
          <w:color w:val="000000" w:themeColor="text1"/>
          <w:spacing w:val="1"/>
          <w:sz w:val="24"/>
          <w:szCs w:val="24"/>
          <w:lang w:eastAsia="ru-RU"/>
        </w:rPr>
        <w:t>дай»</w:t>
      </w:r>
      <w:r w:rsidRPr="00FC6248">
        <w:rPr>
          <w:rFonts w:ascii="Arial" w:eastAsia="Times New Roman" w:hAnsi="Arial" w:cs="Arial"/>
          <w:color w:val="000000" w:themeColor="text1"/>
          <w:spacing w:val="1"/>
          <w:sz w:val="24"/>
          <w:szCs w:val="24"/>
          <w:lang w:eastAsia="ru-RU"/>
        </w:rPr>
        <w:t xml:space="preserve">, ответственным за осуществление муниципального контроля, является </w:t>
      </w:r>
      <w:r w:rsidR="00ED305F" w:rsidRPr="00FC6248">
        <w:rPr>
          <w:rFonts w:ascii="Arial" w:eastAsia="Times New Roman" w:hAnsi="Arial" w:cs="Arial"/>
          <w:color w:val="000000" w:themeColor="text1"/>
          <w:spacing w:val="1"/>
          <w:sz w:val="24"/>
          <w:szCs w:val="24"/>
          <w:lang w:eastAsia="ru-RU"/>
        </w:rPr>
        <w:t xml:space="preserve">помощник главы </w:t>
      </w:r>
      <w:r w:rsidRPr="00FC6248">
        <w:rPr>
          <w:rFonts w:ascii="Arial" w:eastAsia="Times New Roman" w:hAnsi="Arial" w:cs="Arial"/>
          <w:color w:val="000000" w:themeColor="text1"/>
          <w:spacing w:val="1"/>
          <w:sz w:val="24"/>
          <w:szCs w:val="24"/>
          <w:lang w:eastAsia="ru-RU"/>
        </w:rPr>
        <w:t xml:space="preserve">администрации </w:t>
      </w:r>
      <w:r w:rsidR="00ED305F" w:rsidRPr="00FC6248">
        <w:rPr>
          <w:rFonts w:ascii="Arial" w:eastAsia="Times New Roman" w:hAnsi="Arial" w:cs="Arial"/>
          <w:color w:val="000000" w:themeColor="text1"/>
          <w:spacing w:val="1"/>
          <w:sz w:val="24"/>
          <w:szCs w:val="24"/>
          <w:lang w:eastAsia="ru-RU"/>
        </w:rPr>
        <w:t xml:space="preserve">МО «Баяндай» </w:t>
      </w:r>
      <w:r w:rsidRPr="00FC6248">
        <w:rPr>
          <w:rFonts w:ascii="Arial" w:eastAsia="Times New Roman" w:hAnsi="Arial" w:cs="Arial"/>
          <w:color w:val="000000" w:themeColor="text1"/>
          <w:spacing w:val="1"/>
          <w:sz w:val="24"/>
          <w:szCs w:val="24"/>
          <w:lang w:eastAsia="ru-RU"/>
        </w:rPr>
        <w:t xml:space="preserve">(далее - уполномоченный </w:t>
      </w:r>
      <w:r w:rsidR="00ED305F" w:rsidRPr="00FC6248">
        <w:rPr>
          <w:rFonts w:ascii="Arial" w:eastAsia="Times New Roman" w:hAnsi="Arial" w:cs="Arial"/>
          <w:color w:val="000000" w:themeColor="text1"/>
          <w:spacing w:val="1"/>
          <w:sz w:val="24"/>
          <w:szCs w:val="24"/>
          <w:lang w:eastAsia="ru-RU"/>
        </w:rPr>
        <w:t>специалист).</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2.2. </w:t>
      </w:r>
      <w:proofErr w:type="gramStart"/>
      <w:r w:rsidRPr="00FC6248">
        <w:rPr>
          <w:rFonts w:ascii="Arial" w:eastAsia="Times New Roman" w:hAnsi="Arial" w:cs="Arial"/>
          <w:color w:val="000000" w:themeColor="text1"/>
          <w:spacing w:val="1"/>
          <w:sz w:val="24"/>
          <w:szCs w:val="24"/>
          <w:lang w:eastAsia="ru-RU"/>
        </w:rPr>
        <w:t>К государственным органам, в распоряжении которых находятся документы и (или) информация, включенные в перечень, приведенный в Приложении N 3 к настоящему административному регламенту, относятся: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территориальный орган), или подведомственные ему государственные</w:t>
      </w:r>
      <w:proofErr w:type="gramEnd"/>
      <w:r w:rsidRPr="00FC6248">
        <w:rPr>
          <w:rFonts w:ascii="Arial" w:eastAsia="Times New Roman" w:hAnsi="Arial" w:cs="Arial"/>
          <w:color w:val="000000" w:themeColor="text1"/>
          <w:spacing w:val="1"/>
          <w:sz w:val="24"/>
          <w:szCs w:val="24"/>
          <w:lang w:eastAsia="ru-RU"/>
        </w:rPr>
        <w:t xml:space="preserve"> бюджетные учреждения, наделенные соответствующими полномочиями в соответствии с решением такого органа, Федеральная налоговая служба, Министерство внутренних дел Российской Федерации.</w:t>
      </w:r>
    </w:p>
    <w:p w:rsidR="00F511A0" w:rsidRPr="00FC6248" w:rsidRDefault="00F511A0"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3. ПЕРЕЧЕНЬ НОРМАТИВНЫХ ПРАВОВЫХ АКТОВ, РЕГУЛИРУЮЩИХ ОСУЩЕСТВЛЕНИЕ МУНИЦИПАЛЬНОГО КОНТРОЛЯ</w:t>
      </w:r>
    </w:p>
    <w:p w:rsidR="00F511A0" w:rsidRPr="00FC6248" w:rsidRDefault="00F511A0" w:rsidP="00FC6248">
      <w:pPr>
        <w:contextualSpacing/>
        <w:jc w:val="both"/>
        <w:rPr>
          <w:rFonts w:ascii="Arial" w:hAnsi="Arial" w:cs="Arial"/>
          <w:color w:val="000000" w:themeColor="text1"/>
          <w:sz w:val="24"/>
          <w:szCs w:val="24"/>
          <w:lang w:eastAsia="ru-RU"/>
        </w:rPr>
      </w:pPr>
    </w:p>
    <w:p w:rsidR="00F511A0"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3.1.</w:t>
      </w:r>
      <w:hyperlink r:id="rId8" w:history="1">
        <w:r w:rsidRPr="00FC6248">
          <w:rPr>
            <w:rFonts w:ascii="Arial" w:eastAsia="Times New Roman" w:hAnsi="Arial" w:cs="Arial"/>
            <w:color w:val="000000" w:themeColor="text1"/>
            <w:spacing w:val="1"/>
            <w:sz w:val="24"/>
            <w:szCs w:val="24"/>
            <w:lang w:eastAsia="ru-RU"/>
          </w:rPr>
          <w:t>Конституция Российской Федерации</w:t>
        </w:r>
      </w:hyperlink>
      <w:r w:rsidRPr="00FC6248">
        <w:rPr>
          <w:rFonts w:ascii="Arial" w:eastAsia="Times New Roman" w:hAnsi="Arial" w:cs="Arial"/>
          <w:color w:val="000000" w:themeColor="text1"/>
          <w:spacing w:val="1"/>
          <w:sz w:val="24"/>
          <w:szCs w:val="24"/>
          <w:lang w:eastAsia="ru-RU"/>
        </w:rPr>
        <w:t>(Официальный текст с внесенными в нее поправками от 30.12.2008 опубликован</w:t>
      </w:r>
      <w:proofErr w:type="gramStart"/>
      <w:r w:rsidRPr="00FC6248">
        <w:rPr>
          <w:rFonts w:ascii="Arial" w:eastAsia="Times New Roman" w:hAnsi="Arial" w:cs="Arial"/>
          <w:color w:val="000000" w:themeColor="text1"/>
          <w:spacing w:val="1"/>
          <w:sz w:val="24"/>
          <w:szCs w:val="24"/>
          <w:lang w:eastAsia="ru-RU"/>
        </w:rPr>
        <w:t>:</w:t>
      </w:r>
      <w:r w:rsidR="00ED305F"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Российская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7, 21.01.2009;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Собрание законодательства РФ</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26.01.2009,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4, ст. 445;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Парламентская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4, 23 - 29.01.2009).</w:t>
      </w:r>
    </w:p>
    <w:p w:rsidR="00F511A0"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3.2.</w:t>
      </w:r>
      <w:hyperlink r:id="rId9" w:history="1">
        <w:r w:rsidRPr="00FC6248">
          <w:rPr>
            <w:rFonts w:ascii="Arial" w:eastAsia="Times New Roman" w:hAnsi="Arial" w:cs="Arial"/>
            <w:color w:val="000000" w:themeColor="text1"/>
            <w:spacing w:val="1"/>
            <w:sz w:val="24"/>
            <w:szCs w:val="24"/>
            <w:lang w:eastAsia="ru-RU"/>
          </w:rPr>
          <w:t xml:space="preserve">Федеральный закон от 26 декабря 2008 года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294-ФЗ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ED305F" w:rsidRPr="00FC6248">
        <w:rPr>
          <w:color w:val="000000" w:themeColor="text1"/>
        </w:rPr>
        <w:t>»</w:t>
      </w:r>
      <w:r w:rsidRPr="00FC6248">
        <w:rPr>
          <w:rFonts w:ascii="Arial" w:eastAsia="Times New Roman" w:hAnsi="Arial" w:cs="Arial"/>
          <w:color w:val="000000" w:themeColor="text1"/>
          <w:spacing w:val="1"/>
          <w:sz w:val="24"/>
          <w:szCs w:val="24"/>
          <w:lang w:eastAsia="ru-RU"/>
        </w:rPr>
        <w:t>(Опубликован</w:t>
      </w:r>
      <w:proofErr w:type="gramStart"/>
      <w:r w:rsidRPr="00FC6248">
        <w:rPr>
          <w:rFonts w:ascii="Arial" w:eastAsia="Times New Roman" w:hAnsi="Arial" w:cs="Arial"/>
          <w:color w:val="000000" w:themeColor="text1"/>
          <w:spacing w:val="1"/>
          <w:sz w:val="24"/>
          <w:szCs w:val="24"/>
          <w:lang w:eastAsia="ru-RU"/>
        </w:rPr>
        <w:t>:</w:t>
      </w:r>
      <w:r w:rsidR="00ED305F"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Российская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266, 30.12.2008,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Собрание законодательства РФ</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29.12.2008,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52 (ч. 1), ст. 6249,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Парламентская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90, 31.12.2008).</w:t>
      </w:r>
    </w:p>
    <w:p w:rsidR="00F511A0"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3.3.</w:t>
      </w:r>
      <w:hyperlink r:id="rId10" w:history="1">
        <w:r w:rsidRPr="00FC6248">
          <w:rPr>
            <w:rFonts w:ascii="Arial" w:eastAsia="Times New Roman" w:hAnsi="Arial" w:cs="Arial"/>
            <w:color w:val="000000" w:themeColor="text1"/>
            <w:spacing w:val="1"/>
            <w:sz w:val="24"/>
            <w:szCs w:val="24"/>
            <w:lang w:eastAsia="ru-RU"/>
          </w:rPr>
          <w:t xml:space="preserve">Федеральный закон от 2 мая 2006 года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59-ФЗ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порядке рассмотрения обращений граждан Российской Федерации</w:t>
        </w:r>
      </w:hyperlink>
      <w:r w:rsidR="00ED305F" w:rsidRPr="00FC6248">
        <w:rPr>
          <w:color w:val="000000" w:themeColor="text1"/>
        </w:rPr>
        <w:t>»</w:t>
      </w:r>
      <w:r w:rsidRPr="00FC6248">
        <w:rPr>
          <w:rFonts w:ascii="Arial" w:eastAsia="Times New Roman" w:hAnsi="Arial" w:cs="Arial"/>
          <w:color w:val="000000" w:themeColor="text1"/>
          <w:spacing w:val="1"/>
          <w:sz w:val="24"/>
          <w:szCs w:val="24"/>
          <w:lang w:eastAsia="ru-RU"/>
        </w:rPr>
        <w:t>(Опубликован</w:t>
      </w:r>
      <w:proofErr w:type="gramStart"/>
      <w:r w:rsidRPr="00FC6248">
        <w:rPr>
          <w:rFonts w:ascii="Arial" w:eastAsia="Times New Roman" w:hAnsi="Arial" w:cs="Arial"/>
          <w:color w:val="000000" w:themeColor="text1"/>
          <w:spacing w:val="1"/>
          <w:sz w:val="24"/>
          <w:szCs w:val="24"/>
          <w:lang w:eastAsia="ru-RU"/>
        </w:rPr>
        <w:t>:</w:t>
      </w:r>
      <w:r w:rsidR="00ED305F"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Российская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95, 05.05.2006,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Собрание законодательства РФ</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08.05.2006,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19, ст. 2060,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Парламентская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70 - 71, 11.05.2006).</w:t>
      </w:r>
    </w:p>
    <w:p w:rsidR="00F511A0"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3.4.</w:t>
      </w:r>
      <w:hyperlink r:id="rId11" w:history="1">
        <w:r w:rsidRPr="00FC6248">
          <w:rPr>
            <w:rFonts w:ascii="Arial" w:eastAsia="Times New Roman" w:hAnsi="Arial" w:cs="Arial"/>
            <w:color w:val="000000" w:themeColor="text1"/>
            <w:spacing w:val="1"/>
            <w:sz w:val="24"/>
            <w:szCs w:val="24"/>
            <w:lang w:eastAsia="ru-RU"/>
          </w:rPr>
          <w:t xml:space="preserve">Федеральный закон от 8 ноября 2007 года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257-ФЗ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ED305F" w:rsidRPr="00FC6248">
        <w:rPr>
          <w:color w:val="000000" w:themeColor="text1"/>
        </w:rPr>
        <w:t>»</w:t>
      </w:r>
      <w:r w:rsidRPr="00FC6248">
        <w:rPr>
          <w:rFonts w:ascii="Arial" w:eastAsia="Times New Roman" w:hAnsi="Arial" w:cs="Arial"/>
          <w:color w:val="000000" w:themeColor="text1"/>
          <w:spacing w:val="1"/>
          <w:sz w:val="24"/>
          <w:szCs w:val="24"/>
          <w:lang w:eastAsia="ru-RU"/>
        </w:rPr>
        <w:t>(Опубликован</w:t>
      </w:r>
      <w:proofErr w:type="gramStart"/>
      <w:r w:rsidRPr="00FC6248">
        <w:rPr>
          <w:rFonts w:ascii="Arial" w:eastAsia="Times New Roman" w:hAnsi="Arial" w:cs="Arial"/>
          <w:color w:val="000000" w:themeColor="text1"/>
          <w:spacing w:val="1"/>
          <w:sz w:val="24"/>
          <w:szCs w:val="24"/>
          <w:lang w:eastAsia="ru-RU"/>
        </w:rPr>
        <w:t>:</w:t>
      </w:r>
      <w:r w:rsidR="00ED305F"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Собрание законодательства РФ</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12.11.2007,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46, ст. 5553,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Парламентская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156 - 157, 14.11.2007,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Российская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254, 14.11.2007).</w:t>
      </w:r>
    </w:p>
    <w:p w:rsidR="00F511A0"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w:t>
      </w:r>
      <w:hyperlink r:id="rId12" w:history="1">
        <w:r w:rsidRPr="00FC6248">
          <w:rPr>
            <w:rFonts w:ascii="Arial" w:eastAsia="Times New Roman" w:hAnsi="Arial" w:cs="Arial"/>
            <w:color w:val="000000" w:themeColor="text1"/>
            <w:spacing w:val="1"/>
            <w:sz w:val="24"/>
            <w:szCs w:val="24"/>
            <w:lang w:eastAsia="ru-RU"/>
          </w:rPr>
          <w:t xml:space="preserve">Постановление Правительства Иркутской области </w:t>
        </w:r>
        <w:r w:rsidR="00ED305F" w:rsidRPr="00FC6248">
          <w:rPr>
            <w:rFonts w:ascii="Arial" w:eastAsia="Times New Roman" w:hAnsi="Arial" w:cs="Arial"/>
            <w:color w:val="000000" w:themeColor="text1"/>
            <w:spacing w:val="1"/>
            <w:sz w:val="24"/>
            <w:szCs w:val="24"/>
            <w:lang w:eastAsia="ru-RU"/>
          </w:rPr>
          <w:t>№ 595-пп от 29.10.2012 «</w:t>
        </w:r>
        <w:r w:rsidRPr="00FC6248">
          <w:rPr>
            <w:rFonts w:ascii="Arial" w:eastAsia="Times New Roman" w:hAnsi="Arial" w:cs="Arial"/>
            <w:color w:val="000000" w:themeColor="text1"/>
            <w:spacing w:val="1"/>
            <w:sz w:val="24"/>
            <w:szCs w:val="24"/>
            <w:lang w:eastAsia="ru-RU"/>
          </w:rPr>
          <w:t xml:space="preserve">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FC6248">
          <w:rPr>
            <w:rFonts w:ascii="Arial" w:eastAsia="Times New Roman" w:hAnsi="Arial" w:cs="Arial"/>
            <w:color w:val="000000" w:themeColor="text1"/>
            <w:spacing w:val="1"/>
            <w:sz w:val="24"/>
            <w:szCs w:val="24"/>
            <w:lang w:eastAsia="ru-RU"/>
          </w:rPr>
          <w:t>полномочиями</w:t>
        </w:r>
        <w:proofErr w:type="gramEnd"/>
        <w:r w:rsidRPr="00FC6248">
          <w:rPr>
            <w:rFonts w:ascii="Arial" w:eastAsia="Times New Roman" w:hAnsi="Arial" w:cs="Arial"/>
            <w:color w:val="000000" w:themeColor="text1"/>
            <w:spacing w:val="1"/>
            <w:sz w:val="24"/>
            <w:szCs w:val="24"/>
            <w:lang w:eastAsia="ru-RU"/>
          </w:rPr>
          <w:t xml:space="preserve"> по осуществлению которого наделены органы местного самоуправления муниципальных образований Иркутской области</w:t>
        </w:r>
      </w:hyperlink>
      <w:r w:rsidR="00ED305F" w:rsidRPr="00FC6248">
        <w:rPr>
          <w:color w:val="000000" w:themeColor="text1"/>
        </w:rPr>
        <w:t>»</w:t>
      </w:r>
      <w:r w:rsidRPr="00FC6248">
        <w:rPr>
          <w:rFonts w:ascii="Arial" w:eastAsia="Times New Roman" w:hAnsi="Arial" w:cs="Arial"/>
          <w:color w:val="000000" w:themeColor="text1"/>
          <w:spacing w:val="1"/>
          <w:sz w:val="24"/>
          <w:szCs w:val="24"/>
          <w:lang w:eastAsia="ru-RU"/>
        </w:rPr>
        <w:t>.</w:t>
      </w:r>
    </w:p>
    <w:p w:rsidR="0049351B" w:rsidRPr="00FC6248" w:rsidRDefault="00300074" w:rsidP="00FC6248">
      <w:pPr>
        <w:shd w:val="clear" w:color="auto" w:fill="FFFFFF"/>
        <w:spacing w:line="240" w:lineRule="auto"/>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w:t>
      </w:r>
      <w:hyperlink r:id="rId13" w:history="1">
        <w:r w:rsidR="0049351B" w:rsidRPr="00FC6248">
          <w:rPr>
            <w:rFonts w:ascii="Arial" w:eastAsia="Times New Roman" w:hAnsi="Arial" w:cs="Arial"/>
            <w:color w:val="000000" w:themeColor="text1"/>
            <w:spacing w:val="1"/>
            <w:sz w:val="24"/>
            <w:szCs w:val="24"/>
            <w:lang w:eastAsia="ru-RU"/>
          </w:rPr>
          <w:t xml:space="preserve">Устав </w:t>
        </w:r>
      </w:hyperlink>
      <w:r w:rsidR="0049351B" w:rsidRPr="00FC6248">
        <w:rPr>
          <w:rFonts w:ascii="Arial" w:hAnsi="Arial" w:cs="Arial"/>
          <w:color w:val="000000" w:themeColor="text1"/>
          <w:sz w:val="24"/>
          <w:szCs w:val="24"/>
        </w:rPr>
        <w:t>муниципального образования «Баяндай»</w:t>
      </w:r>
      <w:r w:rsidR="0049351B" w:rsidRPr="00FC6248">
        <w:rPr>
          <w:rFonts w:ascii="Arial" w:eastAsia="Times New Roman" w:hAnsi="Arial" w:cs="Arial"/>
          <w:color w:val="000000" w:themeColor="text1"/>
          <w:spacing w:val="1"/>
          <w:sz w:val="24"/>
          <w:szCs w:val="24"/>
          <w:lang w:eastAsia="ru-RU"/>
        </w:rPr>
        <w:t xml:space="preserve">, принятый Думой муниципального образования «Баяндай» от 10.02.2006 г. </w:t>
      </w:r>
      <w:r w:rsidR="00ED305F" w:rsidRPr="00FC6248">
        <w:rPr>
          <w:rFonts w:ascii="Arial" w:eastAsia="Times New Roman" w:hAnsi="Arial" w:cs="Arial"/>
          <w:color w:val="000000" w:themeColor="text1"/>
          <w:spacing w:val="1"/>
          <w:sz w:val="24"/>
          <w:szCs w:val="24"/>
          <w:lang w:eastAsia="ru-RU"/>
        </w:rPr>
        <w:t>№</w:t>
      </w:r>
      <w:r w:rsidR="0049351B" w:rsidRPr="00FC6248">
        <w:rPr>
          <w:rFonts w:ascii="Arial" w:eastAsia="Times New Roman" w:hAnsi="Arial" w:cs="Arial"/>
          <w:color w:val="000000" w:themeColor="text1"/>
          <w:spacing w:val="1"/>
          <w:sz w:val="24"/>
          <w:szCs w:val="24"/>
          <w:lang w:eastAsia="ru-RU"/>
        </w:rPr>
        <w:t xml:space="preserve"> 2. Опубликован: </w:t>
      </w:r>
      <w:r w:rsidR="00ED305F" w:rsidRPr="00FC6248">
        <w:rPr>
          <w:rFonts w:ascii="Arial" w:eastAsia="Times New Roman" w:hAnsi="Arial" w:cs="Arial"/>
          <w:color w:val="000000" w:themeColor="text1"/>
          <w:spacing w:val="1"/>
          <w:sz w:val="24"/>
          <w:szCs w:val="24"/>
          <w:lang w:eastAsia="ru-RU"/>
        </w:rPr>
        <w:t>«</w:t>
      </w:r>
      <w:r w:rsidR="0049351B" w:rsidRPr="00FC6248">
        <w:rPr>
          <w:rFonts w:ascii="Arial" w:eastAsia="Times New Roman" w:hAnsi="Arial" w:cs="Arial"/>
          <w:color w:val="000000" w:themeColor="text1"/>
          <w:spacing w:val="1"/>
          <w:sz w:val="24"/>
          <w:szCs w:val="24"/>
          <w:lang w:eastAsia="ru-RU"/>
        </w:rPr>
        <w:t>Заря</w:t>
      </w:r>
      <w:r w:rsidR="00ED305F" w:rsidRPr="00FC6248">
        <w:rPr>
          <w:rFonts w:ascii="Arial" w:eastAsia="Times New Roman" w:hAnsi="Arial" w:cs="Arial"/>
          <w:color w:val="000000" w:themeColor="text1"/>
          <w:spacing w:val="1"/>
          <w:sz w:val="24"/>
          <w:szCs w:val="24"/>
          <w:lang w:eastAsia="ru-RU"/>
        </w:rPr>
        <w:t>»№</w:t>
      </w:r>
      <w:r w:rsidR="0049351B" w:rsidRPr="00FC6248">
        <w:rPr>
          <w:rFonts w:ascii="Arial" w:eastAsia="Times New Roman" w:hAnsi="Arial" w:cs="Arial"/>
          <w:color w:val="000000" w:themeColor="text1"/>
          <w:spacing w:val="1"/>
          <w:sz w:val="24"/>
          <w:szCs w:val="24"/>
          <w:lang w:eastAsia="ru-RU"/>
        </w:rPr>
        <w:t xml:space="preserve"> 12 от 25.03.2006.</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w:t>
      </w:r>
      <w:r w:rsidR="0049351B" w:rsidRPr="00FC6248">
        <w:rPr>
          <w:rFonts w:ascii="Arial" w:eastAsia="Times New Roman" w:hAnsi="Arial" w:cs="Arial"/>
          <w:color w:val="000000" w:themeColor="text1"/>
          <w:spacing w:val="1"/>
          <w:sz w:val="24"/>
          <w:szCs w:val="24"/>
          <w:lang w:eastAsia="ru-RU"/>
        </w:rPr>
        <w:t>7</w:t>
      </w:r>
      <w:r w:rsidRPr="00FC6248">
        <w:rPr>
          <w:rFonts w:ascii="Arial" w:eastAsia="Times New Roman" w:hAnsi="Arial" w:cs="Arial"/>
          <w:color w:val="000000" w:themeColor="text1"/>
          <w:spacing w:val="1"/>
          <w:sz w:val="24"/>
          <w:szCs w:val="24"/>
          <w:lang w:eastAsia="ru-RU"/>
        </w:rPr>
        <w:t xml:space="preserve">. Постановление администрации </w:t>
      </w:r>
      <w:r w:rsidR="0049351B" w:rsidRPr="00FC6248">
        <w:rPr>
          <w:rFonts w:ascii="Arial" w:eastAsia="Times New Roman" w:hAnsi="Arial" w:cs="Arial"/>
          <w:color w:val="000000" w:themeColor="text1"/>
          <w:spacing w:val="1"/>
          <w:sz w:val="24"/>
          <w:szCs w:val="24"/>
          <w:lang w:eastAsia="ru-RU"/>
        </w:rPr>
        <w:t xml:space="preserve">МО «Баяндай» </w:t>
      </w:r>
      <w:hyperlink r:id="rId14" w:history="1">
        <w:r w:rsidRPr="00FC6248">
          <w:rPr>
            <w:rFonts w:ascii="Arial" w:eastAsia="Times New Roman" w:hAnsi="Arial" w:cs="Arial"/>
            <w:color w:val="000000" w:themeColor="text1"/>
            <w:spacing w:val="1"/>
            <w:sz w:val="24"/>
            <w:szCs w:val="24"/>
            <w:lang w:eastAsia="ru-RU"/>
          </w:rPr>
          <w:t xml:space="preserve">от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О </w:t>
        </w:r>
        <w:proofErr w:type="gramStart"/>
        <w:r w:rsidRPr="00FC6248">
          <w:rPr>
            <w:rFonts w:ascii="Arial" w:eastAsia="Times New Roman" w:hAnsi="Arial" w:cs="Arial"/>
            <w:color w:val="000000" w:themeColor="text1"/>
            <w:spacing w:val="1"/>
            <w:sz w:val="24"/>
            <w:szCs w:val="24"/>
            <w:lang w:eastAsia="ru-RU"/>
          </w:rPr>
          <w:t>Положении</w:t>
        </w:r>
        <w:proofErr w:type="gramEnd"/>
        <w:r w:rsidRPr="00FC6248">
          <w:rPr>
            <w:rFonts w:ascii="Arial" w:eastAsia="Times New Roman" w:hAnsi="Arial" w:cs="Arial"/>
            <w:color w:val="000000" w:themeColor="text1"/>
            <w:spacing w:val="1"/>
            <w:sz w:val="24"/>
            <w:szCs w:val="24"/>
            <w:lang w:eastAsia="ru-RU"/>
          </w:rPr>
          <w:t xml:space="preserve"> о муниципальном контроле за обеспечением сохранности автомобильных дорог местного значения </w:t>
        </w:r>
        <w:r w:rsidR="0049351B" w:rsidRPr="00FC6248">
          <w:rPr>
            <w:rFonts w:ascii="Arial" w:eastAsia="Times New Roman" w:hAnsi="Arial" w:cs="Arial"/>
            <w:color w:val="000000" w:themeColor="text1"/>
            <w:spacing w:val="1"/>
            <w:sz w:val="24"/>
            <w:szCs w:val="24"/>
            <w:lang w:eastAsia="ru-RU"/>
          </w:rPr>
          <w:t>МО «Баяндай»</w:t>
        </w:r>
      </w:hyperlink>
      <w:r w:rsidR="00ED305F" w:rsidRPr="00FC6248">
        <w:rPr>
          <w:color w:val="000000" w:themeColor="text1"/>
        </w:rPr>
        <w:t>.</w:t>
      </w:r>
    </w:p>
    <w:p w:rsidR="0049351B" w:rsidRPr="00FC6248" w:rsidRDefault="0049351B"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4. ПРЕДМЕТ МУНИЦИПАЛЬНОГО КОНТРОЛЯ</w:t>
      </w:r>
    </w:p>
    <w:p w:rsidR="0049351B" w:rsidRPr="00FC6248" w:rsidRDefault="0049351B" w:rsidP="00FC6248">
      <w:pPr>
        <w:contextualSpacing/>
        <w:rPr>
          <w:rFonts w:ascii="Arial" w:hAnsi="Arial" w:cs="Arial"/>
          <w:color w:val="000000" w:themeColor="text1"/>
          <w:sz w:val="24"/>
          <w:szCs w:val="24"/>
          <w:lang w:eastAsia="ru-RU"/>
        </w:rPr>
      </w:pP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4.1. Предметом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 </w:t>
      </w:r>
      <w:r w:rsidR="0049351B" w:rsidRPr="00FC6248">
        <w:rPr>
          <w:rFonts w:ascii="Arial" w:eastAsia="Times New Roman" w:hAnsi="Arial" w:cs="Arial"/>
          <w:color w:val="000000" w:themeColor="text1"/>
          <w:spacing w:val="1"/>
          <w:sz w:val="24"/>
          <w:szCs w:val="24"/>
          <w:lang w:eastAsia="ru-RU"/>
        </w:rPr>
        <w:t xml:space="preserve">МО «Баяндай» </w:t>
      </w:r>
      <w:r w:rsidRPr="00FC6248">
        <w:rPr>
          <w:rFonts w:ascii="Arial" w:eastAsia="Times New Roman" w:hAnsi="Arial" w:cs="Arial"/>
          <w:color w:val="000000" w:themeColor="text1"/>
          <w:spacing w:val="1"/>
          <w:sz w:val="24"/>
          <w:szCs w:val="24"/>
          <w:lang w:eastAsia="ru-RU"/>
        </w:rPr>
        <w:t>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Иркутской области, муниципальными правовыми актами</w:t>
      </w:r>
      <w:r w:rsidR="0049351B"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а также организация и проведение уполномоченным органом мероприятий по профилактике нарушений указанных требований.</w:t>
      </w:r>
    </w:p>
    <w:p w:rsidR="0049351B" w:rsidRPr="00FC6248" w:rsidRDefault="0049351B" w:rsidP="00FC6248">
      <w:pPr>
        <w:shd w:val="clear" w:color="auto" w:fill="FFFFFF"/>
        <w:spacing w:line="213" w:lineRule="atLeast"/>
        <w:contextualSpacing/>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5. ПРАВА И ОБЯЗАННОСТИ ДОЛЖНОСТНЫХ ЛИЦ ПРИ ОСУЩЕСТВЛЕНИИ МУНИЦИПАЛЬНОГО КОНТРОЛЯ</w:t>
      </w:r>
    </w:p>
    <w:p w:rsidR="0049351B" w:rsidRPr="00FC6248" w:rsidRDefault="0049351B" w:rsidP="00FC6248">
      <w:pPr>
        <w:contextualSpacing/>
        <w:jc w:val="both"/>
        <w:rPr>
          <w:rFonts w:ascii="Arial" w:hAnsi="Arial" w:cs="Arial"/>
          <w:color w:val="000000" w:themeColor="text1"/>
          <w:sz w:val="24"/>
          <w:szCs w:val="24"/>
          <w:lang w:eastAsia="ru-RU"/>
        </w:rPr>
      </w:pP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5.1. Должностные лица уполномоченного органа, осуществляющие муниципальный </w:t>
      </w:r>
      <w:proofErr w:type="gramStart"/>
      <w:r w:rsidRPr="00FC6248">
        <w:rPr>
          <w:rFonts w:ascii="Arial" w:eastAsia="Times New Roman" w:hAnsi="Arial" w:cs="Arial"/>
          <w:color w:val="000000" w:themeColor="text1"/>
          <w:spacing w:val="1"/>
          <w:sz w:val="24"/>
          <w:szCs w:val="24"/>
          <w:lang w:eastAsia="ru-RU"/>
        </w:rPr>
        <w:t>контроль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49351B"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имеют право:</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5.1.2. 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49351B"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5.1.3. </w:t>
      </w:r>
      <w:proofErr w:type="gramStart"/>
      <w:r w:rsidRPr="00FC6248">
        <w:rPr>
          <w:rFonts w:ascii="Arial" w:eastAsia="Times New Roman" w:hAnsi="Arial" w:cs="Arial"/>
          <w:color w:val="000000" w:themeColor="text1"/>
          <w:spacing w:val="1"/>
          <w:sz w:val="24"/>
          <w:szCs w:val="24"/>
          <w:lang w:eastAsia="ru-RU"/>
        </w:rPr>
        <w:t>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Иркутской области, муниципальными правовыми актами</w:t>
      </w:r>
      <w:r w:rsidR="0049351B"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либо препятствующих осуществлению муниципального контроля за обеспечением сохранности автомобильных дорог местного значения</w:t>
      </w:r>
      <w:r w:rsidR="0049351B"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xml:space="preserve">, а также в установлении личности гражданина, юридического лица, индивидуального предпринимателя, в чьих действиях </w:t>
      </w:r>
      <w:r w:rsidRPr="00FC6248">
        <w:rPr>
          <w:rFonts w:ascii="Arial" w:eastAsia="Times New Roman" w:hAnsi="Arial" w:cs="Arial"/>
          <w:color w:val="000000" w:themeColor="text1"/>
          <w:spacing w:val="1"/>
          <w:sz w:val="24"/>
          <w:szCs w:val="24"/>
          <w:lang w:eastAsia="ru-RU"/>
        </w:rPr>
        <w:lastRenderedPageBreak/>
        <w:t>имеются явные</w:t>
      </w:r>
      <w:proofErr w:type="gramEnd"/>
      <w:r w:rsidRPr="00FC6248">
        <w:rPr>
          <w:rFonts w:ascii="Arial" w:eastAsia="Times New Roman" w:hAnsi="Arial" w:cs="Arial"/>
          <w:color w:val="000000" w:themeColor="text1"/>
          <w:spacing w:val="1"/>
          <w:sz w:val="24"/>
          <w:szCs w:val="24"/>
          <w:lang w:eastAsia="ru-RU"/>
        </w:rPr>
        <w:t xml:space="preserve"> признаки нарушения законодательства в сфере сохранности автомобильных дорог.</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5.1.4. Информировать население о состоянии автомобильных дорог, принимаемых мерах по сохранности автомобильных дорог.</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5.1.5. Участвовать в подготовке муниципальных правовых актов</w:t>
      </w:r>
      <w:r w:rsidR="0049351B"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регулирующих вопросы сохранности автомобильных дорог.</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5.1.6.1. Запрашивать необходимые документы и (или) информацию в рамках межведомственного информационного взаимодействия после принятия уполномоченным органом приказа о проведении проверки.</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5.1.7. Осуществлять иные полномочия, предусмотренные действующим законодательством.</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5.2. Должностные лица уполномоченного органа, осуществляющие муниципальный </w:t>
      </w:r>
      <w:proofErr w:type="gramStart"/>
      <w:r w:rsidRPr="00FC6248">
        <w:rPr>
          <w:rFonts w:ascii="Arial" w:eastAsia="Times New Roman" w:hAnsi="Arial" w:cs="Arial"/>
          <w:color w:val="000000" w:themeColor="text1"/>
          <w:spacing w:val="1"/>
          <w:sz w:val="24"/>
          <w:szCs w:val="24"/>
          <w:lang w:eastAsia="ru-RU"/>
        </w:rPr>
        <w:t>контроль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574FAC"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обязаны:</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5.2.1. </w:t>
      </w:r>
      <w:proofErr w:type="gramStart"/>
      <w:r w:rsidRPr="00FC6248">
        <w:rPr>
          <w:rFonts w:ascii="Arial" w:eastAsia="Times New Roman" w:hAnsi="Arial" w:cs="Arial"/>
          <w:color w:val="000000" w:themeColor="text1"/>
          <w:spacing w:val="1"/>
          <w:sz w:val="24"/>
          <w:szCs w:val="24"/>
          <w:lang w:eastAsia="ru-RU"/>
        </w:rPr>
        <w:t xml:space="preserve">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574FAC" w:rsidRPr="00FC6248">
        <w:rPr>
          <w:rFonts w:ascii="Arial" w:eastAsia="Times New Roman" w:hAnsi="Arial" w:cs="Arial"/>
          <w:color w:val="000000" w:themeColor="text1"/>
          <w:spacing w:val="1"/>
          <w:sz w:val="24"/>
          <w:szCs w:val="24"/>
          <w:lang w:eastAsia="ru-RU"/>
        </w:rPr>
        <w:t xml:space="preserve">МО «Баяндай» </w:t>
      </w:r>
      <w:r w:rsidRPr="00FC6248">
        <w:rPr>
          <w:rFonts w:ascii="Arial" w:eastAsia="Times New Roman" w:hAnsi="Arial" w:cs="Arial"/>
          <w:color w:val="000000" w:themeColor="text1"/>
          <w:spacing w:val="1"/>
          <w:sz w:val="24"/>
          <w:szCs w:val="24"/>
          <w:lang w:eastAsia="ru-RU"/>
        </w:rPr>
        <w:t>к сохранности автомобильных дорог.</w:t>
      </w:r>
      <w:proofErr w:type="gramEnd"/>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5.2.3. Проводить проверку на основании приказа руководителя уполномоченного орган</w:t>
      </w:r>
      <w:proofErr w:type="gramStart"/>
      <w:r w:rsidRPr="00FC6248">
        <w:rPr>
          <w:rFonts w:ascii="Arial" w:eastAsia="Times New Roman" w:hAnsi="Arial" w:cs="Arial"/>
          <w:color w:val="000000" w:themeColor="text1"/>
          <w:spacing w:val="1"/>
          <w:sz w:val="24"/>
          <w:szCs w:val="24"/>
          <w:lang w:eastAsia="ru-RU"/>
        </w:rPr>
        <w:t>а о ее</w:t>
      </w:r>
      <w:proofErr w:type="gramEnd"/>
      <w:r w:rsidRPr="00FC6248">
        <w:rPr>
          <w:rFonts w:ascii="Arial" w:eastAsia="Times New Roman" w:hAnsi="Arial" w:cs="Arial"/>
          <w:color w:val="000000" w:themeColor="text1"/>
          <w:spacing w:val="1"/>
          <w:sz w:val="24"/>
          <w:szCs w:val="24"/>
          <w:lang w:eastAsia="ru-RU"/>
        </w:rPr>
        <w:t xml:space="preserve"> проведении в соответствии с ее назначением.</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предусмотренном подпунктами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а</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и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б</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пункта 2.1.2.2 раздела III настоящего административного регламента, копии документа о согласовании проведения проверки.</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5.2.7. Составлять по результатам проверок акты.</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5.2.9. </w:t>
      </w:r>
      <w:proofErr w:type="gramStart"/>
      <w:r w:rsidRPr="00FC6248">
        <w:rPr>
          <w:rFonts w:ascii="Arial" w:eastAsia="Times New Roman" w:hAnsi="Arial" w:cs="Arial"/>
          <w:color w:val="000000" w:themeColor="text1"/>
          <w:spacing w:val="1"/>
          <w:sz w:val="24"/>
          <w:szCs w:val="24"/>
          <w:lang w:eastAsia="ru-RU"/>
        </w:rPr>
        <w:t xml:space="preserve">Учитывать при определении мер, принимаемых по фактам выявленных нарушений, соответствие указанных мер тяжести нарушений, их </w:t>
      </w:r>
      <w:r w:rsidRPr="00FC6248">
        <w:rPr>
          <w:rFonts w:ascii="Arial" w:eastAsia="Times New Roman" w:hAnsi="Arial" w:cs="Arial"/>
          <w:color w:val="000000" w:themeColor="text1"/>
          <w:spacing w:val="1"/>
          <w:sz w:val="24"/>
          <w:szCs w:val="24"/>
          <w:lang w:eastAsia="ru-RU"/>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C6248">
        <w:rPr>
          <w:rFonts w:ascii="Arial" w:eastAsia="Times New Roman" w:hAnsi="Arial" w:cs="Arial"/>
          <w:color w:val="000000" w:themeColor="text1"/>
          <w:spacing w:val="1"/>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bookmarkStart w:id="0" w:name="_GoBack"/>
      <w:bookmarkEnd w:id="0"/>
      <w:r w:rsidRPr="00FC6248">
        <w:rPr>
          <w:rFonts w:ascii="Arial" w:eastAsia="Times New Roman" w:hAnsi="Arial" w:cs="Arial"/>
          <w:color w:val="000000" w:themeColor="text1"/>
          <w:spacing w:val="1"/>
          <w:sz w:val="24"/>
          <w:szCs w:val="24"/>
          <w:lang w:eastAsia="ru-RU"/>
        </w:rPr>
        <w:t>5.2.11. Соблюдать сроки проведения проверки, установленные</w:t>
      </w:r>
      <w:hyperlink r:id="rId15" w:history="1">
        <w:r w:rsidRPr="00FC6248">
          <w:rPr>
            <w:rFonts w:ascii="Arial" w:eastAsia="Times New Roman" w:hAnsi="Arial" w:cs="Arial"/>
            <w:color w:val="000000" w:themeColor="text1"/>
            <w:spacing w:val="1"/>
            <w:sz w:val="24"/>
            <w:szCs w:val="24"/>
            <w:lang w:eastAsia="ru-RU"/>
          </w:rPr>
          <w:t xml:space="preserve">Федеральным законом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5.2.14. Осуществлять запись о проведенной проверке в журнале учета проверок в случае его наличия у проверяемого лица.</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5.2.15. </w:t>
      </w:r>
      <w:proofErr w:type="gramStart"/>
      <w:r w:rsidRPr="00FC6248">
        <w:rPr>
          <w:rFonts w:ascii="Arial" w:eastAsia="Times New Roman" w:hAnsi="Arial" w:cs="Arial"/>
          <w:color w:val="000000" w:themeColor="text1"/>
          <w:spacing w:val="1"/>
          <w:sz w:val="24"/>
          <w:szCs w:val="24"/>
          <w:lang w:eastAsia="ru-RU"/>
        </w:rPr>
        <w:t>При получении уполномоченным органом документов и (или) информации в рамках межведомственного информационного взаимодействия, которые не соответствуют документам и (или) информации, представленным юридическим лицом, индивидуальным предпринимателем, направлять юридическому лицу, индивидуальному предпринимателю информацию об этом с указанием на право представлять необходимые пояснения в письменной форме, а также дополнительные документы, подтверждающие достоверность ранее представленных документов.</w:t>
      </w:r>
      <w:proofErr w:type="gramEnd"/>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5.3. Должностные лица уполномоченного органа, осуществляющие муниципальный </w:t>
      </w:r>
      <w:proofErr w:type="gramStart"/>
      <w:r w:rsidRPr="00FC6248">
        <w:rPr>
          <w:rFonts w:ascii="Arial" w:eastAsia="Times New Roman" w:hAnsi="Arial" w:cs="Arial"/>
          <w:color w:val="000000" w:themeColor="text1"/>
          <w:spacing w:val="1"/>
          <w:sz w:val="24"/>
          <w:szCs w:val="24"/>
          <w:lang w:eastAsia="ru-RU"/>
        </w:rPr>
        <w:t>контроль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574FAC"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не вправе:</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5.3.2. </w:t>
      </w:r>
      <w:proofErr w:type="gramStart"/>
      <w:r w:rsidRPr="00FC6248">
        <w:rPr>
          <w:rFonts w:ascii="Arial" w:eastAsia="Times New Roman" w:hAnsi="Arial" w:cs="Arial"/>
          <w:color w:val="000000" w:themeColor="text1"/>
          <w:spacing w:val="1"/>
          <w:sz w:val="24"/>
          <w:szCs w:val="24"/>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2.1.2.2 раздела III настоящего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w:t>
      </w:r>
      <w:proofErr w:type="gramEnd"/>
      <w:r w:rsidRPr="00FC6248">
        <w:rPr>
          <w:rFonts w:ascii="Arial" w:eastAsia="Times New Roman" w:hAnsi="Arial" w:cs="Arial"/>
          <w:color w:val="000000" w:themeColor="text1"/>
          <w:spacing w:val="1"/>
          <w:sz w:val="24"/>
          <w:szCs w:val="24"/>
          <w:lang w:eastAsia="ru-RU"/>
        </w:rPr>
        <w:t xml:space="preserve"> и арендаторов земельных участков.</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5.3.3. Требовать представления документов, информации, образцов продукции, проб обследования объектов окружающей среды и объектов </w:t>
      </w:r>
      <w:r w:rsidRPr="00FC6248">
        <w:rPr>
          <w:rFonts w:ascii="Arial" w:eastAsia="Times New Roman" w:hAnsi="Arial" w:cs="Arial"/>
          <w:color w:val="000000" w:themeColor="text1"/>
          <w:spacing w:val="1"/>
          <w:sz w:val="24"/>
          <w:szCs w:val="24"/>
          <w:lang w:eastAsia="ru-RU"/>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5.3.4. </w:t>
      </w:r>
      <w:proofErr w:type="gramStart"/>
      <w:r w:rsidRPr="00FC6248">
        <w:rPr>
          <w:rFonts w:ascii="Arial" w:eastAsia="Times New Roman" w:hAnsi="Arial" w:cs="Arial"/>
          <w:color w:val="000000" w:themeColor="text1"/>
          <w:spacing w:val="1"/>
          <w:sz w:val="24"/>
          <w:szCs w:val="24"/>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C6248">
        <w:rPr>
          <w:rFonts w:ascii="Arial" w:eastAsia="Times New Roman" w:hAnsi="Arial" w:cs="Arial"/>
          <w:color w:val="000000" w:themeColor="text1"/>
          <w:spacing w:val="1"/>
          <w:sz w:val="24"/>
          <w:szCs w:val="24"/>
          <w:lang w:eastAsia="ru-RU"/>
        </w:rPr>
        <w:t xml:space="preserve"> документами и правилами и методами исследований, испытаний, измерений.</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5.3.6. Превышать установленные сроки проведения проверки.</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5.3.8.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5.3.9. </w:t>
      </w:r>
      <w:proofErr w:type="gramStart"/>
      <w:r w:rsidRPr="00FC6248">
        <w:rPr>
          <w:rFonts w:ascii="Arial" w:eastAsia="Times New Roman" w:hAnsi="Arial" w:cs="Arial"/>
          <w:color w:val="000000" w:themeColor="text1"/>
          <w:spacing w:val="1"/>
          <w:sz w:val="24"/>
          <w:szCs w:val="24"/>
          <w:lang w:eastAsia="ru-RU"/>
        </w:rPr>
        <w:t>Проверять выполнение обязательных требований и требований, установленных муниципальными правовыми актами</w:t>
      </w:r>
      <w:r w:rsidR="00923141"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не опубликованными в установленном законодательством Российской Федерации порядке</w:t>
      </w:r>
      <w:r w:rsidR="00923141" w:rsidRPr="00FC6248">
        <w:rPr>
          <w:rFonts w:ascii="Arial" w:eastAsia="Times New Roman" w:hAnsi="Arial" w:cs="Arial"/>
          <w:color w:val="000000" w:themeColor="text1"/>
          <w:spacing w:val="1"/>
          <w:sz w:val="24"/>
          <w:szCs w:val="24"/>
          <w:lang w:eastAsia="ru-RU"/>
        </w:rPr>
        <w:t>.</w:t>
      </w:r>
      <w:proofErr w:type="gramEnd"/>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5.3.10. </w:t>
      </w:r>
      <w:proofErr w:type="gramStart"/>
      <w:r w:rsidRPr="00FC6248">
        <w:rPr>
          <w:rFonts w:ascii="Arial" w:eastAsia="Times New Roman" w:hAnsi="Arial" w:cs="Arial"/>
          <w:color w:val="000000" w:themeColor="text1"/>
          <w:spacing w:val="1"/>
          <w:sz w:val="24"/>
          <w:szCs w:val="24"/>
          <w:lang w:eastAsia="ru-RU"/>
        </w:rPr>
        <w:t>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5.3.11.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923141" w:rsidRPr="00FC6248" w:rsidRDefault="00923141"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6. ПРАВА И ОБЯЗАННОСТИ ЮРИДИЧЕСКИХ ЛИЦ И ИНДИВИДУАЛЬНЫХ ПРЕДПРИНИМАТЕЛЕЙ, В ОТНОШЕНИИ КОТОРЫХ ОСУЩЕСТВЛЯЮТСЯ МЕРОПРИЯТИЯ ПО МУНИЦИПАЛЬНОМУ КОНТРОЛЮ</w:t>
      </w:r>
    </w:p>
    <w:p w:rsidR="00923141" w:rsidRPr="00FC6248" w:rsidRDefault="00923141" w:rsidP="00FC6248">
      <w:pPr>
        <w:contextualSpacing/>
        <w:jc w:val="both"/>
        <w:rPr>
          <w:rFonts w:ascii="Arial" w:hAnsi="Arial" w:cs="Arial"/>
          <w:color w:val="000000" w:themeColor="text1"/>
          <w:sz w:val="24"/>
          <w:szCs w:val="24"/>
          <w:lang w:eastAsia="ru-RU"/>
        </w:rPr>
      </w:pP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6.1.1. Непосредственно присутствовать при проведении проверки, давать объяснения по вопросам, относящимся к предмету проверки.</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6.1.2.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6.1.4.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r w:rsidR="00923141" w:rsidRPr="00FC6248">
        <w:rPr>
          <w:rFonts w:ascii="Arial" w:eastAsia="Times New Roman" w:hAnsi="Arial" w:cs="Arial"/>
          <w:color w:val="000000" w:themeColor="text1"/>
          <w:spacing w:val="1"/>
          <w:sz w:val="24"/>
          <w:szCs w:val="24"/>
          <w:lang w:eastAsia="ru-RU"/>
        </w:rPr>
        <w:t>.</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6.1.6. Вести журнал учета проверок по форме, утвержденной</w:t>
      </w:r>
      <w:hyperlink r:id="rId16" w:history="1">
        <w:r w:rsidRPr="00FC6248">
          <w:rPr>
            <w:rFonts w:ascii="Arial" w:eastAsia="Times New Roman" w:hAnsi="Arial" w:cs="Arial"/>
            <w:color w:val="000000" w:themeColor="text1"/>
            <w:spacing w:val="1"/>
            <w:sz w:val="24"/>
            <w:szCs w:val="24"/>
            <w:lang w:eastAsia="ru-RU"/>
          </w:rPr>
          <w:t xml:space="preserve">Приказом Минэкономразвития РФ от 30.04.2009 N 141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реализации</w:t>
        </w:r>
        <w:r w:rsidR="00CE1FE2" w:rsidRPr="00FC6248">
          <w:rPr>
            <w:rFonts w:ascii="Arial" w:eastAsia="Times New Roman" w:hAnsi="Arial" w:cs="Arial"/>
            <w:color w:val="000000" w:themeColor="text1"/>
            <w:spacing w:val="1"/>
            <w:sz w:val="24"/>
            <w:szCs w:val="24"/>
            <w:lang w:eastAsia="ru-RU"/>
          </w:rPr>
          <w:t xml:space="preserve"> положений Федерального закона «</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6.1.7.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6.1.8. Знакомиться с документами и (или) информацией, полученной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6.1.9. Представлять необходимые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информационного взаимодействия.</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6.2. Юридические лица, индивидуальные предприниматели обязаны:</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6.2.1.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923141" w:rsidRPr="00FC6248" w:rsidRDefault="00923141"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7. ОПИСАНИЕ РЕЗУЛЬТАТА ОСУЩЕСТВЛЕНИЯ МУНИЦИПАЛЬНОГО КОНТРОЛЯ</w:t>
      </w:r>
    </w:p>
    <w:p w:rsidR="00923141" w:rsidRPr="00FC6248" w:rsidRDefault="00923141" w:rsidP="00FC6248">
      <w:pPr>
        <w:contextualSpacing/>
        <w:jc w:val="both"/>
        <w:rPr>
          <w:rFonts w:ascii="Arial" w:hAnsi="Arial" w:cs="Arial"/>
          <w:color w:val="000000" w:themeColor="text1"/>
          <w:sz w:val="24"/>
          <w:szCs w:val="24"/>
          <w:lang w:eastAsia="ru-RU"/>
        </w:rPr>
      </w:pPr>
    </w:p>
    <w:p w:rsidR="00300074" w:rsidRPr="00FC6248" w:rsidRDefault="00300074"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7.1. Результатом осуществления муниципального контроля является составление акта проверки и принятие в соответствии со ст. 17</w:t>
      </w:r>
      <w:hyperlink r:id="rId17" w:history="1">
        <w:r w:rsidRPr="00FC6248">
          <w:rPr>
            <w:rFonts w:ascii="Arial" w:eastAsia="Times New Roman" w:hAnsi="Arial" w:cs="Arial"/>
            <w:color w:val="000000" w:themeColor="text1"/>
            <w:spacing w:val="1"/>
            <w:sz w:val="24"/>
            <w:szCs w:val="24"/>
            <w:lang w:eastAsia="ru-RU"/>
          </w:rPr>
          <w:t xml:space="preserve">Федерального закона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мер при выявлении нарушений в деятельности юридических лиц, индивидуальных предпринимателей</w:t>
      </w:r>
      <w:r w:rsidR="00CE1FE2" w:rsidRPr="00FC6248">
        <w:rPr>
          <w:rFonts w:ascii="Arial" w:eastAsia="Times New Roman" w:hAnsi="Arial" w:cs="Arial"/>
          <w:color w:val="000000" w:themeColor="text1"/>
          <w:spacing w:val="1"/>
          <w:sz w:val="24"/>
          <w:szCs w:val="24"/>
          <w:lang w:eastAsia="ru-RU"/>
        </w:rPr>
        <w:t>.</w:t>
      </w:r>
    </w:p>
    <w:p w:rsidR="00FC6248" w:rsidRDefault="00FC6248" w:rsidP="00FC6248">
      <w:pPr>
        <w:shd w:val="clear" w:color="auto" w:fill="FFFFFF"/>
        <w:spacing w:before="254" w:line="240" w:lineRule="auto"/>
        <w:contextualSpacing/>
        <w:textAlignment w:val="baseline"/>
        <w:outlineLvl w:val="2"/>
        <w:rPr>
          <w:rFonts w:ascii="Arial" w:eastAsia="Times New Roman" w:hAnsi="Arial" w:cs="Arial"/>
          <w:color w:val="000000" w:themeColor="text1"/>
          <w:spacing w:val="1"/>
          <w:sz w:val="24"/>
          <w:szCs w:val="24"/>
          <w:lang w:eastAsia="ru-RU"/>
        </w:rPr>
      </w:pPr>
    </w:p>
    <w:p w:rsidR="00BC6BB7" w:rsidRPr="00FC6248" w:rsidRDefault="00300074" w:rsidP="00FC6248">
      <w:pPr>
        <w:shd w:val="clear" w:color="auto" w:fill="FFFFFF"/>
        <w:spacing w:before="254" w:line="240" w:lineRule="auto"/>
        <w:contextualSpacing/>
        <w:jc w:val="center"/>
        <w:textAlignment w:val="baseline"/>
        <w:outlineLvl w:val="2"/>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Раздел II. ТРЕБОВАНИЯ К ПОРЯДКУ ОСУЩЕСТВЛЕНИЯ МУНИЦИПАЛЬНОГО КОНТРОЛЯ</w:t>
      </w: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1. ПОРЯДОК ИНФОРМИРОВАНИЯ ОБ ОСУЩЕСТВЛЕНИИ МУНИЦИПАЛЬНОГО КОНТРОЛЯ</w:t>
      </w:r>
    </w:p>
    <w:p w:rsidR="00BC6BB7" w:rsidRPr="00FC6248" w:rsidRDefault="00BC6BB7" w:rsidP="00FC6248">
      <w:pPr>
        <w:contextualSpacing/>
        <w:jc w:val="both"/>
        <w:rPr>
          <w:rFonts w:ascii="Arial" w:hAnsi="Arial" w:cs="Arial"/>
          <w:color w:val="000000" w:themeColor="text1"/>
          <w:sz w:val="24"/>
          <w:szCs w:val="24"/>
          <w:lang w:eastAsia="ru-RU"/>
        </w:rPr>
      </w:pPr>
    </w:p>
    <w:p w:rsidR="00CB13A2" w:rsidRPr="00FC6248" w:rsidRDefault="00300074" w:rsidP="00FC6248">
      <w:pPr>
        <w:widowControl w:val="0"/>
        <w:autoSpaceDE w:val="0"/>
        <w:autoSpaceDN w:val="0"/>
        <w:adjustRightInd w:val="0"/>
        <w:ind w:firstLine="709"/>
        <w:contextualSpacing/>
        <w:jc w:val="both"/>
        <w:rPr>
          <w:rFonts w:ascii="Arial" w:hAnsi="Arial" w:cs="Arial"/>
          <w:color w:val="000000" w:themeColor="text1"/>
          <w:sz w:val="24"/>
          <w:szCs w:val="24"/>
        </w:rPr>
      </w:pPr>
      <w:r w:rsidRPr="00FC6248">
        <w:rPr>
          <w:rFonts w:ascii="Arial" w:eastAsia="Times New Roman" w:hAnsi="Arial" w:cs="Arial"/>
          <w:color w:val="000000" w:themeColor="text1"/>
          <w:spacing w:val="1"/>
          <w:sz w:val="24"/>
          <w:szCs w:val="24"/>
          <w:lang w:eastAsia="ru-RU"/>
        </w:rPr>
        <w:t xml:space="preserve">1.1. </w:t>
      </w:r>
      <w:r w:rsidR="00CB13A2" w:rsidRPr="00FC6248">
        <w:rPr>
          <w:rFonts w:ascii="Arial" w:hAnsi="Arial" w:cs="Arial"/>
          <w:color w:val="000000" w:themeColor="text1"/>
          <w:sz w:val="24"/>
          <w:szCs w:val="24"/>
        </w:rPr>
        <w:t>Место нахождения: 669120, Иркутская область, Баяндаевский район, с. Баяндай, ул. Некунде, 80;</w:t>
      </w:r>
    </w:p>
    <w:p w:rsidR="00CB13A2" w:rsidRPr="00FC6248" w:rsidRDefault="00CB13A2" w:rsidP="00FC6248">
      <w:pPr>
        <w:widowControl w:val="0"/>
        <w:autoSpaceDE w:val="0"/>
        <w:autoSpaceDN w:val="0"/>
        <w:adjustRightInd w:val="0"/>
        <w:ind w:firstLine="709"/>
        <w:contextualSpacing/>
        <w:rPr>
          <w:rFonts w:ascii="Arial" w:hAnsi="Arial" w:cs="Arial"/>
          <w:color w:val="000000" w:themeColor="text1"/>
          <w:sz w:val="24"/>
          <w:szCs w:val="24"/>
        </w:rPr>
      </w:pPr>
      <w:r w:rsidRPr="00FC6248">
        <w:rPr>
          <w:rFonts w:ascii="Arial" w:hAnsi="Arial" w:cs="Arial"/>
          <w:color w:val="000000" w:themeColor="text1"/>
          <w:sz w:val="24"/>
          <w:szCs w:val="24"/>
        </w:rPr>
        <w:t>1.1.2. Телефон: 8(39537) 91143;</w:t>
      </w:r>
    </w:p>
    <w:p w:rsidR="00CB13A2" w:rsidRPr="00FC6248" w:rsidRDefault="00CB13A2" w:rsidP="00FC6248">
      <w:pPr>
        <w:widowControl w:val="0"/>
        <w:autoSpaceDE w:val="0"/>
        <w:autoSpaceDN w:val="0"/>
        <w:adjustRightInd w:val="0"/>
        <w:ind w:firstLine="709"/>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1.1.3. Почтовый адрес для направления документов и обращений: 669120, Иркутская область, Баяндаевский район, с. Баяндай, ул. Некунде, 80;</w:t>
      </w:r>
    </w:p>
    <w:p w:rsidR="00CB13A2" w:rsidRPr="00FC6248" w:rsidRDefault="00CB13A2" w:rsidP="00FC6248">
      <w:pPr>
        <w:widowControl w:val="0"/>
        <w:autoSpaceDE w:val="0"/>
        <w:autoSpaceDN w:val="0"/>
        <w:adjustRightInd w:val="0"/>
        <w:ind w:firstLine="709"/>
        <w:contextualSpacing/>
        <w:jc w:val="both"/>
        <w:rPr>
          <w:rFonts w:ascii="Arial" w:eastAsiaTheme="minorEastAsia" w:hAnsi="Arial" w:cs="Arial"/>
          <w:color w:val="000000" w:themeColor="text1"/>
          <w:sz w:val="24"/>
          <w:szCs w:val="24"/>
        </w:rPr>
      </w:pPr>
      <w:r w:rsidRPr="00FC6248">
        <w:rPr>
          <w:rFonts w:ascii="Arial" w:hAnsi="Arial" w:cs="Arial"/>
          <w:color w:val="000000" w:themeColor="text1"/>
          <w:sz w:val="24"/>
          <w:szCs w:val="24"/>
        </w:rPr>
        <w:lastRenderedPageBreak/>
        <w:t xml:space="preserve">1.1.4. Официальный сайт в информационно-телекоммуникационной сети «Интернет» - </w:t>
      </w:r>
      <w:hyperlink r:id="rId18" w:history="1">
        <w:r w:rsidRPr="00FC6248">
          <w:rPr>
            <w:rStyle w:val="a3"/>
            <w:rFonts w:ascii="Arial" w:hAnsi="Arial" w:cs="Arial"/>
            <w:color w:val="000000" w:themeColor="text1"/>
            <w:sz w:val="24"/>
            <w:szCs w:val="24"/>
          </w:rPr>
          <w:t>http://bayanday.irkobl.ru/</w:t>
        </w:r>
      </w:hyperlink>
      <w:r w:rsidRPr="00FC6248">
        <w:rPr>
          <w:rFonts w:ascii="Arial" w:hAnsi="Arial" w:cs="Arial"/>
          <w:color w:val="000000" w:themeColor="text1"/>
          <w:sz w:val="24"/>
          <w:szCs w:val="24"/>
        </w:rPr>
        <w:t>;</w:t>
      </w:r>
    </w:p>
    <w:p w:rsidR="00CB13A2" w:rsidRPr="00FC6248" w:rsidRDefault="00CB13A2" w:rsidP="00FC6248">
      <w:pPr>
        <w:widowControl w:val="0"/>
        <w:autoSpaceDE w:val="0"/>
        <w:autoSpaceDN w:val="0"/>
        <w:adjustRightInd w:val="0"/>
        <w:ind w:firstLine="709"/>
        <w:contextualSpacing/>
        <w:rPr>
          <w:rFonts w:ascii="Arial" w:hAnsi="Arial" w:cs="Arial"/>
          <w:color w:val="000000" w:themeColor="text1"/>
          <w:sz w:val="24"/>
          <w:szCs w:val="24"/>
        </w:rPr>
      </w:pPr>
      <w:r w:rsidRPr="00FC6248">
        <w:rPr>
          <w:rFonts w:ascii="Arial" w:hAnsi="Arial" w:cs="Arial"/>
          <w:color w:val="000000" w:themeColor="text1"/>
          <w:sz w:val="24"/>
          <w:szCs w:val="24"/>
        </w:rPr>
        <w:t xml:space="preserve">1.1.5. Адрес электронной почты: </w:t>
      </w:r>
      <w:proofErr w:type="spellStart"/>
      <w:r w:rsidRPr="00FC6248">
        <w:rPr>
          <w:rFonts w:ascii="Arial" w:hAnsi="Arial" w:cs="Arial"/>
          <w:color w:val="000000" w:themeColor="text1"/>
          <w:sz w:val="24"/>
          <w:szCs w:val="24"/>
          <w:lang w:val="en-US"/>
        </w:rPr>
        <w:t>mobayanday</w:t>
      </w:r>
      <w:proofErr w:type="spellEnd"/>
      <w:r w:rsidRPr="00FC6248">
        <w:rPr>
          <w:rFonts w:ascii="Arial" w:hAnsi="Arial" w:cs="Arial"/>
          <w:color w:val="000000" w:themeColor="text1"/>
          <w:sz w:val="24"/>
          <w:szCs w:val="24"/>
        </w:rPr>
        <w:t>@</w:t>
      </w:r>
      <w:r w:rsidRPr="00FC6248">
        <w:rPr>
          <w:rFonts w:ascii="Arial" w:hAnsi="Arial" w:cs="Arial"/>
          <w:color w:val="000000" w:themeColor="text1"/>
          <w:sz w:val="24"/>
          <w:szCs w:val="24"/>
          <w:lang w:val="en-US"/>
        </w:rPr>
        <w:t>mail</w:t>
      </w:r>
      <w:r w:rsidRPr="00FC6248">
        <w:rPr>
          <w:rFonts w:ascii="Arial" w:hAnsi="Arial" w:cs="Arial"/>
          <w:color w:val="000000" w:themeColor="text1"/>
          <w:sz w:val="24"/>
          <w:szCs w:val="24"/>
        </w:rPr>
        <w:t>.</w:t>
      </w:r>
      <w:proofErr w:type="spellStart"/>
      <w:r w:rsidRPr="00FC6248">
        <w:rPr>
          <w:rFonts w:ascii="Arial" w:hAnsi="Arial" w:cs="Arial"/>
          <w:color w:val="000000" w:themeColor="text1"/>
          <w:sz w:val="24"/>
          <w:szCs w:val="24"/>
          <w:lang w:val="en-US"/>
        </w:rPr>
        <w:t>ru</w:t>
      </w:r>
      <w:proofErr w:type="spellEnd"/>
      <w:r w:rsidRPr="00FC6248">
        <w:rPr>
          <w:rFonts w:ascii="Arial" w:hAnsi="Arial" w:cs="Arial"/>
          <w:color w:val="000000" w:themeColor="text1"/>
          <w:sz w:val="24"/>
          <w:szCs w:val="24"/>
        </w:rPr>
        <w:t>.</w:t>
      </w:r>
    </w:p>
    <w:p w:rsidR="00CB13A2" w:rsidRPr="00FC6248" w:rsidRDefault="00CB13A2" w:rsidP="00FC6248">
      <w:pPr>
        <w:widowControl w:val="0"/>
        <w:autoSpaceDE w:val="0"/>
        <w:autoSpaceDN w:val="0"/>
        <w:adjustRightInd w:val="0"/>
        <w:ind w:firstLine="709"/>
        <w:contextualSpacing/>
        <w:rPr>
          <w:rFonts w:ascii="Arial" w:hAnsi="Arial" w:cs="Arial"/>
          <w:color w:val="000000" w:themeColor="text1"/>
          <w:sz w:val="24"/>
          <w:szCs w:val="24"/>
        </w:rPr>
      </w:pPr>
      <w:r w:rsidRPr="00FC6248">
        <w:rPr>
          <w:rFonts w:ascii="Arial" w:hAnsi="Arial" w:cs="Arial"/>
          <w:color w:val="000000" w:themeColor="text1"/>
          <w:sz w:val="24"/>
          <w:szCs w:val="24"/>
        </w:rPr>
        <w:t>1.1.6. График приема заявителей в уполномоченном органе: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6"/>
        <w:gridCol w:w="2304"/>
        <w:gridCol w:w="3391"/>
      </w:tblGrid>
      <w:tr w:rsidR="00FC6248" w:rsidRPr="00FC6248" w:rsidTr="00682567">
        <w:tc>
          <w:tcPr>
            <w:tcW w:w="3590" w:type="dxa"/>
          </w:tcPr>
          <w:p w:rsidR="00CB13A2" w:rsidRPr="00FC6248" w:rsidRDefault="00CB13A2" w:rsidP="00FC6248">
            <w:pPr>
              <w:widowControl w:val="0"/>
              <w:autoSpaceDE w:val="0"/>
              <w:autoSpaceDN w:val="0"/>
              <w:adjustRightInd w:val="0"/>
              <w:ind w:firstLine="601"/>
              <w:contextualSpacing/>
              <w:jc w:val="both"/>
              <w:rPr>
                <w:rFonts w:ascii="Arial" w:hAnsi="Arial" w:cs="Arial"/>
                <w:color w:val="000000" w:themeColor="text1"/>
                <w:sz w:val="24"/>
                <w:szCs w:val="24"/>
              </w:rPr>
            </w:pPr>
          </w:p>
        </w:tc>
        <w:tc>
          <w:tcPr>
            <w:tcW w:w="2437" w:type="dxa"/>
          </w:tcPr>
          <w:p w:rsidR="00CB13A2" w:rsidRPr="00FC6248" w:rsidRDefault="00CB13A2" w:rsidP="00FC6248">
            <w:pPr>
              <w:widowControl w:val="0"/>
              <w:autoSpaceDE w:val="0"/>
              <w:autoSpaceDN w:val="0"/>
              <w:adjustRightInd w:val="0"/>
              <w:contextualSpacing/>
              <w:jc w:val="center"/>
              <w:rPr>
                <w:rFonts w:ascii="Arial" w:hAnsi="Arial" w:cs="Arial"/>
                <w:color w:val="000000" w:themeColor="text1"/>
                <w:sz w:val="24"/>
                <w:szCs w:val="24"/>
              </w:rPr>
            </w:pPr>
          </w:p>
        </w:tc>
        <w:tc>
          <w:tcPr>
            <w:tcW w:w="3544" w:type="dxa"/>
          </w:tcPr>
          <w:p w:rsidR="00CB13A2" w:rsidRPr="00FC6248" w:rsidRDefault="00CB13A2" w:rsidP="00FC6248">
            <w:pPr>
              <w:widowControl w:val="0"/>
              <w:autoSpaceDE w:val="0"/>
              <w:autoSpaceDN w:val="0"/>
              <w:adjustRightInd w:val="0"/>
              <w:contextualSpacing/>
              <w:rPr>
                <w:rFonts w:ascii="Arial" w:hAnsi="Arial" w:cs="Arial"/>
                <w:color w:val="000000" w:themeColor="text1"/>
                <w:sz w:val="24"/>
                <w:szCs w:val="24"/>
              </w:rPr>
            </w:pPr>
          </w:p>
        </w:tc>
      </w:tr>
      <w:tr w:rsidR="00FC6248" w:rsidRPr="00FC6248" w:rsidTr="00682567">
        <w:tc>
          <w:tcPr>
            <w:tcW w:w="3590" w:type="dxa"/>
            <w:hideMark/>
          </w:tcPr>
          <w:p w:rsidR="00CB13A2" w:rsidRPr="00FC6248" w:rsidRDefault="00CB13A2" w:rsidP="00FC6248">
            <w:pPr>
              <w:widowControl w:val="0"/>
              <w:autoSpaceDE w:val="0"/>
              <w:autoSpaceDN w:val="0"/>
              <w:adjustRightInd w:val="0"/>
              <w:ind w:firstLine="601"/>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Понедельник</w:t>
            </w:r>
          </w:p>
        </w:tc>
        <w:tc>
          <w:tcPr>
            <w:tcW w:w="2437" w:type="dxa"/>
            <w:hideMark/>
          </w:tcPr>
          <w:p w:rsidR="00CB13A2" w:rsidRPr="00FC6248" w:rsidRDefault="00CB13A2" w:rsidP="00FC6248">
            <w:pPr>
              <w:widowControl w:val="0"/>
              <w:autoSpaceDE w:val="0"/>
              <w:autoSpaceDN w:val="0"/>
              <w:adjustRightInd w:val="0"/>
              <w:contextualSpacing/>
              <w:jc w:val="center"/>
              <w:rPr>
                <w:rFonts w:ascii="Arial" w:hAnsi="Arial" w:cs="Arial"/>
                <w:color w:val="000000" w:themeColor="text1"/>
                <w:sz w:val="24"/>
                <w:szCs w:val="24"/>
              </w:rPr>
            </w:pPr>
            <w:r w:rsidRPr="00FC6248">
              <w:rPr>
                <w:rFonts w:ascii="Arial" w:hAnsi="Arial" w:cs="Arial"/>
                <w:color w:val="000000" w:themeColor="text1"/>
                <w:sz w:val="24"/>
                <w:szCs w:val="24"/>
              </w:rPr>
              <w:t>8.45 – 15.00</w:t>
            </w:r>
          </w:p>
        </w:tc>
        <w:tc>
          <w:tcPr>
            <w:tcW w:w="3544" w:type="dxa"/>
            <w:hideMark/>
          </w:tcPr>
          <w:p w:rsidR="00CB13A2" w:rsidRPr="00FC6248" w:rsidRDefault="00CB13A2" w:rsidP="00FC6248">
            <w:pPr>
              <w:widowControl w:val="0"/>
              <w:autoSpaceDE w:val="0"/>
              <w:autoSpaceDN w:val="0"/>
              <w:adjustRightInd w:val="0"/>
              <w:contextualSpacing/>
              <w:rPr>
                <w:rFonts w:ascii="Arial" w:hAnsi="Arial" w:cs="Arial"/>
                <w:color w:val="000000" w:themeColor="text1"/>
                <w:sz w:val="24"/>
                <w:szCs w:val="24"/>
              </w:rPr>
            </w:pPr>
            <w:r w:rsidRPr="00FC6248">
              <w:rPr>
                <w:rFonts w:ascii="Arial" w:hAnsi="Arial" w:cs="Arial"/>
                <w:color w:val="000000" w:themeColor="text1"/>
                <w:sz w:val="24"/>
                <w:szCs w:val="24"/>
              </w:rPr>
              <w:t>(перерыв 13.00 – 14.00)</w:t>
            </w:r>
          </w:p>
        </w:tc>
      </w:tr>
      <w:tr w:rsidR="00FC6248" w:rsidRPr="00FC6248" w:rsidTr="00682567">
        <w:tc>
          <w:tcPr>
            <w:tcW w:w="3590" w:type="dxa"/>
            <w:hideMark/>
          </w:tcPr>
          <w:p w:rsidR="00CB13A2" w:rsidRPr="00FC6248" w:rsidRDefault="00CB13A2" w:rsidP="00FC6248">
            <w:pPr>
              <w:widowControl w:val="0"/>
              <w:autoSpaceDE w:val="0"/>
              <w:autoSpaceDN w:val="0"/>
              <w:adjustRightInd w:val="0"/>
              <w:ind w:firstLine="601"/>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Вторник</w:t>
            </w:r>
          </w:p>
        </w:tc>
        <w:tc>
          <w:tcPr>
            <w:tcW w:w="2437" w:type="dxa"/>
            <w:hideMark/>
          </w:tcPr>
          <w:p w:rsidR="00CB13A2" w:rsidRPr="00FC6248" w:rsidRDefault="00CB13A2" w:rsidP="00FC6248">
            <w:pPr>
              <w:widowControl w:val="0"/>
              <w:autoSpaceDE w:val="0"/>
              <w:autoSpaceDN w:val="0"/>
              <w:adjustRightInd w:val="0"/>
              <w:contextualSpacing/>
              <w:jc w:val="center"/>
              <w:rPr>
                <w:rFonts w:ascii="Arial" w:hAnsi="Arial" w:cs="Arial"/>
                <w:color w:val="000000" w:themeColor="text1"/>
                <w:sz w:val="24"/>
                <w:szCs w:val="24"/>
              </w:rPr>
            </w:pPr>
            <w:r w:rsidRPr="00FC6248">
              <w:rPr>
                <w:rFonts w:ascii="Arial" w:hAnsi="Arial" w:cs="Arial"/>
                <w:color w:val="000000" w:themeColor="text1"/>
                <w:sz w:val="24"/>
                <w:szCs w:val="24"/>
              </w:rPr>
              <w:t>8.45 – 15.00</w:t>
            </w:r>
          </w:p>
        </w:tc>
        <w:tc>
          <w:tcPr>
            <w:tcW w:w="3544" w:type="dxa"/>
            <w:hideMark/>
          </w:tcPr>
          <w:p w:rsidR="00CB13A2" w:rsidRPr="00FC6248" w:rsidRDefault="00CB13A2" w:rsidP="00FC6248">
            <w:pPr>
              <w:contextualSpacing/>
              <w:rPr>
                <w:rFonts w:ascii="Arial" w:hAnsi="Arial" w:cs="Arial"/>
                <w:color w:val="000000" w:themeColor="text1"/>
                <w:sz w:val="24"/>
                <w:szCs w:val="24"/>
              </w:rPr>
            </w:pPr>
            <w:r w:rsidRPr="00FC6248">
              <w:rPr>
                <w:rFonts w:ascii="Arial" w:hAnsi="Arial" w:cs="Arial"/>
                <w:color w:val="000000" w:themeColor="text1"/>
                <w:sz w:val="24"/>
                <w:szCs w:val="24"/>
              </w:rPr>
              <w:t>(перерыв 13.00 – 14.00)</w:t>
            </w:r>
          </w:p>
        </w:tc>
      </w:tr>
      <w:tr w:rsidR="00FC6248" w:rsidRPr="00FC6248" w:rsidTr="00682567">
        <w:tc>
          <w:tcPr>
            <w:tcW w:w="3590" w:type="dxa"/>
            <w:hideMark/>
          </w:tcPr>
          <w:p w:rsidR="00CB13A2" w:rsidRPr="00FC6248" w:rsidRDefault="00CB13A2" w:rsidP="00FC6248">
            <w:pPr>
              <w:widowControl w:val="0"/>
              <w:autoSpaceDE w:val="0"/>
              <w:autoSpaceDN w:val="0"/>
              <w:adjustRightInd w:val="0"/>
              <w:ind w:firstLine="601"/>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Четверг</w:t>
            </w:r>
          </w:p>
        </w:tc>
        <w:tc>
          <w:tcPr>
            <w:tcW w:w="2437" w:type="dxa"/>
            <w:hideMark/>
          </w:tcPr>
          <w:p w:rsidR="00CB13A2" w:rsidRPr="00FC6248" w:rsidRDefault="00CB13A2" w:rsidP="00FC6248">
            <w:pPr>
              <w:widowControl w:val="0"/>
              <w:autoSpaceDE w:val="0"/>
              <w:autoSpaceDN w:val="0"/>
              <w:adjustRightInd w:val="0"/>
              <w:contextualSpacing/>
              <w:jc w:val="center"/>
              <w:rPr>
                <w:rFonts w:ascii="Arial" w:hAnsi="Arial" w:cs="Arial"/>
                <w:color w:val="000000" w:themeColor="text1"/>
                <w:sz w:val="24"/>
                <w:szCs w:val="24"/>
              </w:rPr>
            </w:pPr>
            <w:r w:rsidRPr="00FC6248">
              <w:rPr>
                <w:rFonts w:ascii="Arial" w:hAnsi="Arial" w:cs="Arial"/>
                <w:color w:val="000000" w:themeColor="text1"/>
                <w:sz w:val="24"/>
                <w:szCs w:val="24"/>
              </w:rPr>
              <w:t>8.45 – 15.00</w:t>
            </w:r>
          </w:p>
        </w:tc>
        <w:tc>
          <w:tcPr>
            <w:tcW w:w="3544" w:type="dxa"/>
            <w:hideMark/>
          </w:tcPr>
          <w:p w:rsidR="00CB13A2" w:rsidRPr="00FC6248" w:rsidRDefault="00CB13A2" w:rsidP="00FC6248">
            <w:pPr>
              <w:contextualSpacing/>
              <w:rPr>
                <w:rFonts w:ascii="Arial" w:hAnsi="Arial" w:cs="Arial"/>
                <w:color w:val="000000" w:themeColor="text1"/>
                <w:sz w:val="24"/>
                <w:szCs w:val="24"/>
              </w:rPr>
            </w:pPr>
            <w:r w:rsidRPr="00FC6248">
              <w:rPr>
                <w:rFonts w:ascii="Arial" w:hAnsi="Arial" w:cs="Arial"/>
                <w:color w:val="000000" w:themeColor="text1"/>
                <w:sz w:val="24"/>
                <w:szCs w:val="24"/>
              </w:rPr>
              <w:t>(перерыв 13.00 – 14.00)</w:t>
            </w:r>
          </w:p>
        </w:tc>
      </w:tr>
      <w:tr w:rsidR="00FC6248" w:rsidRPr="00FC6248" w:rsidTr="00682567">
        <w:tc>
          <w:tcPr>
            <w:tcW w:w="3590" w:type="dxa"/>
            <w:hideMark/>
          </w:tcPr>
          <w:p w:rsidR="00CB13A2" w:rsidRPr="00FC6248" w:rsidRDefault="00CB13A2" w:rsidP="00FC6248">
            <w:pPr>
              <w:widowControl w:val="0"/>
              <w:autoSpaceDE w:val="0"/>
              <w:autoSpaceDN w:val="0"/>
              <w:adjustRightInd w:val="0"/>
              <w:ind w:firstLine="601"/>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Пятница</w:t>
            </w:r>
          </w:p>
        </w:tc>
        <w:tc>
          <w:tcPr>
            <w:tcW w:w="2437" w:type="dxa"/>
            <w:hideMark/>
          </w:tcPr>
          <w:p w:rsidR="00CB13A2" w:rsidRPr="00FC6248" w:rsidRDefault="00CB13A2" w:rsidP="00FC6248">
            <w:pPr>
              <w:widowControl w:val="0"/>
              <w:autoSpaceDE w:val="0"/>
              <w:autoSpaceDN w:val="0"/>
              <w:adjustRightInd w:val="0"/>
              <w:contextualSpacing/>
              <w:jc w:val="center"/>
              <w:rPr>
                <w:rFonts w:ascii="Arial" w:hAnsi="Arial" w:cs="Arial"/>
                <w:color w:val="000000" w:themeColor="text1"/>
                <w:sz w:val="24"/>
                <w:szCs w:val="24"/>
              </w:rPr>
            </w:pPr>
            <w:r w:rsidRPr="00FC6248">
              <w:rPr>
                <w:rFonts w:ascii="Arial" w:hAnsi="Arial" w:cs="Arial"/>
                <w:color w:val="000000" w:themeColor="text1"/>
                <w:sz w:val="24"/>
                <w:szCs w:val="24"/>
              </w:rPr>
              <w:t>8.45 – 13.00</w:t>
            </w:r>
          </w:p>
        </w:tc>
        <w:tc>
          <w:tcPr>
            <w:tcW w:w="3544" w:type="dxa"/>
            <w:hideMark/>
          </w:tcPr>
          <w:p w:rsidR="00CB13A2" w:rsidRPr="00FC6248" w:rsidRDefault="00CB13A2" w:rsidP="00FC6248">
            <w:pPr>
              <w:contextualSpacing/>
              <w:rPr>
                <w:rFonts w:ascii="Arial" w:hAnsi="Arial" w:cs="Arial"/>
                <w:color w:val="000000" w:themeColor="text1"/>
                <w:sz w:val="24"/>
                <w:szCs w:val="24"/>
              </w:rPr>
            </w:pPr>
            <w:r w:rsidRPr="00FC6248">
              <w:rPr>
                <w:rFonts w:ascii="Arial" w:hAnsi="Arial" w:cs="Arial"/>
                <w:color w:val="000000" w:themeColor="text1"/>
                <w:sz w:val="24"/>
                <w:szCs w:val="24"/>
              </w:rPr>
              <w:t>(перерыв 13.00 – 14.00)</w:t>
            </w:r>
          </w:p>
        </w:tc>
      </w:tr>
      <w:tr w:rsidR="00FC6248" w:rsidRPr="00FC6248" w:rsidTr="00682567">
        <w:tc>
          <w:tcPr>
            <w:tcW w:w="9571" w:type="dxa"/>
            <w:gridSpan w:val="3"/>
            <w:hideMark/>
          </w:tcPr>
          <w:p w:rsidR="00CB13A2" w:rsidRPr="00FC6248" w:rsidRDefault="00CB13A2" w:rsidP="00FC6248">
            <w:pPr>
              <w:widowControl w:val="0"/>
              <w:autoSpaceDE w:val="0"/>
              <w:autoSpaceDN w:val="0"/>
              <w:adjustRightInd w:val="0"/>
              <w:ind w:firstLine="601"/>
              <w:contextualSpacing/>
              <w:rPr>
                <w:rFonts w:ascii="Arial" w:hAnsi="Arial" w:cs="Arial"/>
                <w:color w:val="000000" w:themeColor="text1"/>
                <w:sz w:val="24"/>
                <w:szCs w:val="24"/>
              </w:rPr>
            </w:pPr>
            <w:r w:rsidRPr="00FC6248">
              <w:rPr>
                <w:rFonts w:ascii="Arial" w:hAnsi="Arial" w:cs="Arial"/>
                <w:color w:val="000000" w:themeColor="text1"/>
                <w:sz w:val="24"/>
                <w:szCs w:val="24"/>
              </w:rPr>
              <w:t xml:space="preserve">Суббота, воскресенье – выходные дни </w:t>
            </w:r>
          </w:p>
          <w:p w:rsidR="00CB13A2" w:rsidRPr="00FC6248" w:rsidRDefault="00CB13A2" w:rsidP="00FC6248">
            <w:pPr>
              <w:widowControl w:val="0"/>
              <w:autoSpaceDE w:val="0"/>
              <w:autoSpaceDN w:val="0"/>
              <w:adjustRightInd w:val="0"/>
              <w:ind w:firstLine="601"/>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1.7. График приема заявителей главой администрации муниципального образования:</w:t>
            </w:r>
          </w:p>
          <w:tbl>
            <w:tblPr>
              <w:tblW w:w="9640" w:type="dxa"/>
              <w:tblInd w:w="567" w:type="dxa"/>
              <w:tblLook w:val="04A0"/>
            </w:tblPr>
            <w:tblGrid>
              <w:gridCol w:w="2552"/>
              <w:gridCol w:w="2552"/>
              <w:gridCol w:w="2552"/>
              <w:gridCol w:w="1984"/>
            </w:tblGrid>
            <w:tr w:rsidR="00FC6248" w:rsidRPr="00FC6248" w:rsidTr="00682567">
              <w:tc>
                <w:tcPr>
                  <w:tcW w:w="2552" w:type="dxa"/>
                  <w:hideMark/>
                </w:tcPr>
                <w:p w:rsidR="00CB13A2" w:rsidRPr="00FC6248" w:rsidRDefault="00CB13A2" w:rsidP="00FC6248">
                  <w:pPr>
                    <w:widowControl w:val="0"/>
                    <w:autoSpaceDE w:val="0"/>
                    <w:autoSpaceDN w:val="0"/>
                    <w:adjustRightInd w:val="0"/>
                    <w:spacing w:line="256" w:lineRule="auto"/>
                    <w:ind w:left="-103"/>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Вторник</w:t>
                  </w:r>
                </w:p>
              </w:tc>
              <w:tc>
                <w:tcPr>
                  <w:tcW w:w="2552" w:type="dxa"/>
                  <w:hideMark/>
                </w:tcPr>
                <w:p w:rsidR="00CB13A2" w:rsidRPr="00FC6248" w:rsidRDefault="00CB13A2" w:rsidP="00FC6248">
                  <w:pPr>
                    <w:widowControl w:val="0"/>
                    <w:autoSpaceDE w:val="0"/>
                    <w:autoSpaceDN w:val="0"/>
                    <w:adjustRightInd w:val="0"/>
                    <w:spacing w:line="256" w:lineRule="auto"/>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10.00 – 13.00</w:t>
                  </w:r>
                </w:p>
              </w:tc>
              <w:tc>
                <w:tcPr>
                  <w:tcW w:w="2552" w:type="dxa"/>
                </w:tcPr>
                <w:p w:rsidR="00CB13A2" w:rsidRPr="00FC6248" w:rsidRDefault="00CB13A2" w:rsidP="00FC6248">
                  <w:pPr>
                    <w:widowControl w:val="0"/>
                    <w:autoSpaceDE w:val="0"/>
                    <w:autoSpaceDN w:val="0"/>
                    <w:adjustRightInd w:val="0"/>
                    <w:spacing w:line="256" w:lineRule="auto"/>
                    <w:ind w:left="-103"/>
                    <w:contextualSpacing/>
                    <w:jc w:val="both"/>
                    <w:rPr>
                      <w:rFonts w:ascii="Arial" w:hAnsi="Arial" w:cs="Arial"/>
                      <w:color w:val="000000" w:themeColor="text1"/>
                      <w:sz w:val="24"/>
                      <w:szCs w:val="24"/>
                    </w:rPr>
                  </w:pPr>
                </w:p>
              </w:tc>
              <w:tc>
                <w:tcPr>
                  <w:tcW w:w="1984" w:type="dxa"/>
                </w:tcPr>
                <w:p w:rsidR="00CB13A2" w:rsidRPr="00FC6248" w:rsidRDefault="00CB13A2" w:rsidP="00FC6248">
                  <w:pPr>
                    <w:widowControl w:val="0"/>
                    <w:autoSpaceDE w:val="0"/>
                    <w:autoSpaceDN w:val="0"/>
                    <w:adjustRightInd w:val="0"/>
                    <w:spacing w:line="256" w:lineRule="auto"/>
                    <w:contextualSpacing/>
                    <w:jc w:val="both"/>
                    <w:rPr>
                      <w:rFonts w:ascii="Arial" w:hAnsi="Arial" w:cs="Arial"/>
                      <w:color w:val="000000" w:themeColor="text1"/>
                      <w:sz w:val="24"/>
                      <w:szCs w:val="24"/>
                    </w:rPr>
                  </w:pPr>
                </w:p>
              </w:tc>
            </w:tr>
            <w:tr w:rsidR="00FC6248" w:rsidRPr="00FC6248" w:rsidTr="00682567">
              <w:tc>
                <w:tcPr>
                  <w:tcW w:w="2552" w:type="dxa"/>
                  <w:hideMark/>
                </w:tcPr>
                <w:p w:rsidR="00CB13A2" w:rsidRPr="00FC6248" w:rsidRDefault="00CB13A2" w:rsidP="00FC6248">
                  <w:pPr>
                    <w:widowControl w:val="0"/>
                    <w:autoSpaceDE w:val="0"/>
                    <w:autoSpaceDN w:val="0"/>
                    <w:adjustRightInd w:val="0"/>
                    <w:spacing w:line="256" w:lineRule="auto"/>
                    <w:ind w:left="-103"/>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Четверг</w:t>
                  </w:r>
                </w:p>
              </w:tc>
              <w:tc>
                <w:tcPr>
                  <w:tcW w:w="2552" w:type="dxa"/>
                  <w:hideMark/>
                </w:tcPr>
                <w:p w:rsidR="00CB13A2" w:rsidRPr="00FC6248" w:rsidRDefault="00CB13A2" w:rsidP="00FC6248">
                  <w:pPr>
                    <w:widowControl w:val="0"/>
                    <w:autoSpaceDE w:val="0"/>
                    <w:autoSpaceDN w:val="0"/>
                    <w:adjustRightInd w:val="0"/>
                    <w:spacing w:line="256" w:lineRule="auto"/>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14.00 – 17.00</w:t>
                  </w:r>
                </w:p>
              </w:tc>
              <w:tc>
                <w:tcPr>
                  <w:tcW w:w="2552" w:type="dxa"/>
                </w:tcPr>
                <w:p w:rsidR="00CB13A2" w:rsidRPr="00FC6248" w:rsidRDefault="00CB13A2" w:rsidP="00FC6248">
                  <w:pPr>
                    <w:widowControl w:val="0"/>
                    <w:autoSpaceDE w:val="0"/>
                    <w:autoSpaceDN w:val="0"/>
                    <w:adjustRightInd w:val="0"/>
                    <w:spacing w:line="256" w:lineRule="auto"/>
                    <w:ind w:left="-103"/>
                    <w:contextualSpacing/>
                    <w:jc w:val="both"/>
                    <w:rPr>
                      <w:rFonts w:ascii="Arial" w:hAnsi="Arial" w:cs="Arial"/>
                      <w:color w:val="000000" w:themeColor="text1"/>
                      <w:sz w:val="24"/>
                      <w:szCs w:val="24"/>
                    </w:rPr>
                  </w:pPr>
                </w:p>
              </w:tc>
              <w:tc>
                <w:tcPr>
                  <w:tcW w:w="1984" w:type="dxa"/>
                </w:tcPr>
                <w:p w:rsidR="00CB13A2" w:rsidRPr="00FC6248" w:rsidRDefault="00CB13A2" w:rsidP="00FC6248">
                  <w:pPr>
                    <w:widowControl w:val="0"/>
                    <w:autoSpaceDE w:val="0"/>
                    <w:autoSpaceDN w:val="0"/>
                    <w:adjustRightInd w:val="0"/>
                    <w:spacing w:line="256" w:lineRule="auto"/>
                    <w:contextualSpacing/>
                    <w:jc w:val="both"/>
                    <w:rPr>
                      <w:rFonts w:ascii="Arial" w:hAnsi="Arial" w:cs="Arial"/>
                      <w:color w:val="000000" w:themeColor="text1"/>
                      <w:sz w:val="24"/>
                      <w:szCs w:val="24"/>
                    </w:rPr>
                  </w:pPr>
                </w:p>
              </w:tc>
            </w:tr>
          </w:tbl>
          <w:p w:rsidR="00CB13A2" w:rsidRPr="00FC6248" w:rsidRDefault="00CB13A2" w:rsidP="00FC6248">
            <w:pPr>
              <w:widowControl w:val="0"/>
              <w:autoSpaceDE w:val="0"/>
              <w:autoSpaceDN w:val="0"/>
              <w:adjustRightInd w:val="0"/>
              <w:ind w:firstLine="601"/>
              <w:contextualSpacing/>
              <w:jc w:val="both"/>
              <w:rPr>
                <w:rFonts w:ascii="Arial" w:hAnsi="Arial" w:cs="Arial"/>
                <w:color w:val="000000" w:themeColor="text1"/>
                <w:sz w:val="24"/>
                <w:szCs w:val="24"/>
              </w:rPr>
            </w:pPr>
          </w:p>
        </w:tc>
      </w:tr>
    </w:tbl>
    <w:p w:rsidR="00CB13A2" w:rsidRPr="00FC6248" w:rsidRDefault="00300074"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Прием и консультирование заинтересованных лиц по вопросам, связанным с осуществлением муниципального контроля, осуществляется уполномоченным органом в соответствии со следующим графиком: понедельник - пятница: 9-00 - 13-00; 14-00 - 17-00; суббота, воскресенье - выходные дни.</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1.2. Информация об осуществлении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BB321F"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xml:space="preserve">, об адресах электронной почты, контактных телефонах и графике работы </w:t>
      </w:r>
      <w:r w:rsidR="00BB321F" w:rsidRPr="00FC6248">
        <w:rPr>
          <w:rFonts w:ascii="Arial" w:eastAsia="Times New Roman" w:hAnsi="Arial" w:cs="Arial"/>
          <w:color w:val="000000" w:themeColor="text1"/>
          <w:spacing w:val="1"/>
          <w:sz w:val="24"/>
          <w:szCs w:val="24"/>
          <w:lang w:eastAsia="ru-RU"/>
        </w:rPr>
        <w:t xml:space="preserve">специалистах </w:t>
      </w:r>
      <w:r w:rsidRPr="00FC6248">
        <w:rPr>
          <w:rFonts w:ascii="Arial" w:eastAsia="Times New Roman" w:hAnsi="Arial" w:cs="Arial"/>
          <w:color w:val="000000" w:themeColor="text1"/>
          <w:spacing w:val="1"/>
          <w:sz w:val="24"/>
          <w:szCs w:val="24"/>
          <w:lang w:eastAsia="ru-RU"/>
        </w:rPr>
        <w:t xml:space="preserve">уполномоченного органа содержится на официальном сайте органов местного самоуправления </w:t>
      </w:r>
      <w:r w:rsidR="00BB321F" w:rsidRPr="00FC6248">
        <w:rPr>
          <w:rFonts w:ascii="Arial" w:eastAsia="Times New Roman" w:hAnsi="Arial" w:cs="Arial"/>
          <w:color w:val="000000" w:themeColor="text1"/>
          <w:spacing w:val="1"/>
          <w:sz w:val="24"/>
          <w:szCs w:val="24"/>
          <w:lang w:eastAsia="ru-RU"/>
        </w:rPr>
        <w:t xml:space="preserve">МО «Баяндаевский район» </w:t>
      </w:r>
      <w:r w:rsidRPr="00FC6248">
        <w:rPr>
          <w:rFonts w:ascii="Arial" w:eastAsia="Times New Roman" w:hAnsi="Arial" w:cs="Arial"/>
          <w:color w:val="000000" w:themeColor="text1"/>
          <w:spacing w:val="1"/>
          <w:sz w:val="24"/>
          <w:szCs w:val="24"/>
          <w:lang w:eastAsia="ru-RU"/>
        </w:rPr>
        <w:t>в информационно-телекоммуникационной сети Интернет:</w:t>
      </w:r>
      <w:hyperlink r:id="rId19" w:history="1">
        <w:r w:rsidR="00BB321F" w:rsidRPr="00FC6248">
          <w:rPr>
            <w:rFonts w:ascii="Arial" w:hAnsi="Arial" w:cs="Arial"/>
            <w:color w:val="000000" w:themeColor="text1"/>
            <w:sz w:val="24"/>
            <w:szCs w:val="24"/>
          </w:rPr>
          <w:t>http://bayanday.irkobl.ru/</w:t>
        </w:r>
      </w:hyperlink>
      <w:r w:rsidR="00BB321F" w:rsidRPr="00FC6248">
        <w:rPr>
          <w:rFonts w:ascii="Arial" w:hAnsi="Arial" w:cs="Arial"/>
          <w:color w:val="000000" w:themeColor="text1"/>
          <w:sz w:val="24"/>
          <w:szCs w:val="24"/>
        </w:rPr>
        <w:t>.</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1.3. Предоставление заявителям информации по вопросам осуществления муниципального контроля осуществляется должностными лицами уполномоченного органа:</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по устным обращениям заявителей;</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по письменным обращениям;</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по электронной почте.</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1.3.1.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1.3.2. Должностное лицо уполномоченного органа предоставляет информацию по следующим вопросам:</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о порядке осуществления муниципального контроля;</w:t>
      </w:r>
    </w:p>
    <w:p w:rsidR="00BB321F" w:rsidRPr="00FC6248" w:rsidRDefault="00BB321F"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 </w:t>
      </w:r>
      <w:r w:rsidR="00300074" w:rsidRPr="00FC6248">
        <w:rPr>
          <w:rFonts w:ascii="Arial" w:eastAsia="Times New Roman" w:hAnsi="Arial" w:cs="Arial"/>
          <w:color w:val="000000" w:themeColor="text1"/>
          <w:spacing w:val="1"/>
          <w:sz w:val="24"/>
          <w:szCs w:val="24"/>
          <w:lang w:eastAsia="ru-RU"/>
        </w:rPr>
        <w:t>о ходе осуществления муниципального контроля</w:t>
      </w:r>
      <w:r w:rsidRPr="00FC6248">
        <w:rPr>
          <w:rFonts w:ascii="Arial" w:eastAsia="Times New Roman" w:hAnsi="Arial" w:cs="Arial"/>
          <w:color w:val="000000" w:themeColor="text1"/>
          <w:spacing w:val="1"/>
          <w:sz w:val="24"/>
          <w:szCs w:val="24"/>
          <w:lang w:eastAsia="ru-RU"/>
        </w:rPr>
        <w:t>.</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1.3.3.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r w:rsidR="00BB321F" w:rsidRPr="00FC6248">
        <w:rPr>
          <w:rFonts w:ascii="Arial" w:eastAsia="Times New Roman" w:hAnsi="Arial" w:cs="Arial"/>
          <w:color w:val="000000" w:themeColor="text1"/>
          <w:spacing w:val="1"/>
          <w:sz w:val="24"/>
          <w:szCs w:val="24"/>
          <w:lang w:eastAsia="ru-RU"/>
        </w:rPr>
        <w:t>.</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1.3.4.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w:t>
      </w:r>
      <w:r w:rsidR="00BB321F" w:rsidRPr="00FC6248">
        <w:rPr>
          <w:rFonts w:ascii="Arial" w:eastAsia="Times New Roman" w:hAnsi="Arial" w:cs="Arial"/>
          <w:color w:val="000000" w:themeColor="text1"/>
          <w:spacing w:val="1"/>
          <w:sz w:val="24"/>
          <w:szCs w:val="24"/>
          <w:lang w:eastAsia="ru-RU"/>
        </w:rPr>
        <w:t>ый</w:t>
      </w:r>
      <w:r w:rsidRPr="00FC6248">
        <w:rPr>
          <w:rFonts w:ascii="Arial" w:eastAsia="Times New Roman" w:hAnsi="Arial" w:cs="Arial"/>
          <w:color w:val="000000" w:themeColor="text1"/>
          <w:spacing w:val="1"/>
          <w:sz w:val="24"/>
          <w:szCs w:val="24"/>
          <w:lang w:eastAsia="ru-RU"/>
        </w:rPr>
        <w:t xml:space="preserve"> орган</w:t>
      </w:r>
      <w:r w:rsidR="00BB321F" w:rsidRPr="00FC6248">
        <w:rPr>
          <w:rFonts w:ascii="Arial" w:eastAsia="Times New Roman" w:hAnsi="Arial" w:cs="Arial"/>
          <w:color w:val="000000" w:themeColor="text1"/>
          <w:spacing w:val="1"/>
          <w:sz w:val="24"/>
          <w:szCs w:val="24"/>
          <w:lang w:eastAsia="ru-RU"/>
        </w:rPr>
        <w:t>.</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1.3.5. Заявление рассматривается в течение 30 дней со дня его регис</w:t>
      </w:r>
      <w:r w:rsidR="00BB321F" w:rsidRPr="00FC6248">
        <w:rPr>
          <w:rFonts w:ascii="Arial" w:eastAsia="Times New Roman" w:hAnsi="Arial" w:cs="Arial"/>
          <w:color w:val="000000" w:themeColor="text1"/>
          <w:spacing w:val="1"/>
          <w:sz w:val="24"/>
          <w:szCs w:val="24"/>
          <w:lang w:eastAsia="ru-RU"/>
        </w:rPr>
        <w:t>трации в уполномоченном органе.</w:t>
      </w:r>
    </w:p>
    <w:p w:rsidR="00CE1FE2" w:rsidRPr="00FC6248" w:rsidRDefault="00300074" w:rsidP="00FC6248">
      <w:pPr>
        <w:shd w:val="clear" w:color="auto" w:fill="FFFFFF"/>
        <w:spacing w:line="213" w:lineRule="atLeast"/>
        <w:ind w:left="708" w:firstLine="60"/>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1.3.6. 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w:t>
      </w:r>
      <w:r w:rsidRPr="00FC6248">
        <w:rPr>
          <w:rFonts w:ascii="Arial" w:eastAsia="Times New Roman" w:hAnsi="Arial" w:cs="Arial"/>
          <w:color w:val="000000" w:themeColor="text1"/>
          <w:spacing w:val="1"/>
          <w:sz w:val="24"/>
          <w:szCs w:val="24"/>
          <w:lang w:eastAsia="ru-RU"/>
        </w:rPr>
        <w:lastRenderedPageBreak/>
        <w:t>документов, подписанных усиленной квалифицированной электронной подписью.</w:t>
      </w:r>
    </w:p>
    <w:p w:rsidR="001130FC" w:rsidRPr="00FC6248" w:rsidRDefault="00300074" w:rsidP="00FC6248">
      <w:pPr>
        <w:shd w:val="clear" w:color="auto" w:fill="FFFFFF"/>
        <w:spacing w:line="213" w:lineRule="atLeast"/>
        <w:ind w:left="708" w:firstLine="60"/>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1.4. На информационных стендах у кабинетов уполномоченного органа размещается следующая информация:</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извлечения из нормативных правовых актов, содержащих нормы, регулирующие осуществление муниципального контроля;</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о месте нахождения, графике работы и адресе электронной почты уполномоченного органа, номерах телефонов, адресе официального сайта администрации</w:t>
      </w:r>
      <w:r w:rsidR="001130FC"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xml:space="preserve">, о порядке получения информации заинтересованными лицами по вопросам осуществления муниципального контроля, о </w:t>
      </w:r>
      <w:proofErr w:type="gramStart"/>
      <w:r w:rsidRPr="00FC6248">
        <w:rPr>
          <w:rFonts w:ascii="Arial" w:eastAsia="Times New Roman" w:hAnsi="Arial" w:cs="Arial"/>
          <w:color w:val="000000" w:themeColor="text1"/>
          <w:spacing w:val="1"/>
          <w:sz w:val="24"/>
          <w:szCs w:val="24"/>
          <w:lang w:eastAsia="ru-RU"/>
        </w:rPr>
        <w:t>сведениях</w:t>
      </w:r>
      <w:proofErr w:type="gramEnd"/>
      <w:r w:rsidRPr="00FC6248">
        <w:rPr>
          <w:rFonts w:ascii="Arial" w:eastAsia="Times New Roman" w:hAnsi="Arial" w:cs="Arial"/>
          <w:color w:val="000000" w:themeColor="text1"/>
          <w:spacing w:val="1"/>
          <w:sz w:val="24"/>
          <w:szCs w:val="24"/>
          <w:lang w:eastAsia="ru-RU"/>
        </w:rPr>
        <w:t xml:space="preserve"> о ходе осуществления муниципального контроля.</w:t>
      </w:r>
    </w:p>
    <w:p w:rsidR="001130FC" w:rsidRPr="00FC6248" w:rsidRDefault="001130FC"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2. РАЗМЕР ПЛАТЫ ЗА УСЛУГИ ЭКСПЕРТОВ, ЭКСПЕРТНЫХ ОРГАНИЗАЦИЙ, УЧАСТВУЮЩИХ В ОСУЩЕСТВЛЕНИИ МУНИЦИПАЛЬНОГО КОНТРОЛЯ</w:t>
      </w:r>
    </w:p>
    <w:p w:rsidR="001130FC" w:rsidRPr="00FC6248" w:rsidRDefault="001130FC" w:rsidP="00FC6248">
      <w:pPr>
        <w:contextualSpacing/>
        <w:jc w:val="both"/>
        <w:rPr>
          <w:rFonts w:ascii="Arial" w:hAnsi="Arial" w:cs="Arial"/>
          <w:color w:val="000000" w:themeColor="text1"/>
          <w:sz w:val="24"/>
          <w:szCs w:val="24"/>
          <w:lang w:eastAsia="ru-RU"/>
        </w:rPr>
      </w:pP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2.1. Плата за услуги экспертов, экспертных организаций, участвующих в осуществлении муниципального контроля, не взимается.</w:t>
      </w:r>
    </w:p>
    <w:p w:rsidR="001130FC" w:rsidRPr="003900BC" w:rsidRDefault="001130FC" w:rsidP="00FC6248">
      <w:pPr>
        <w:shd w:val="clear" w:color="auto" w:fill="FFFFFF"/>
        <w:spacing w:line="213" w:lineRule="atLeast"/>
        <w:contextualSpacing/>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3. СРОК ОСУЩЕСТВЛЕНИЯ МУНИЦИПАЛЬНОГО КОНТРОЛЯ</w:t>
      </w:r>
    </w:p>
    <w:p w:rsidR="001130FC" w:rsidRPr="00FC6248" w:rsidRDefault="001130FC" w:rsidP="00FC6248">
      <w:pPr>
        <w:contextualSpacing/>
        <w:rPr>
          <w:rFonts w:ascii="Arial" w:hAnsi="Arial" w:cs="Arial"/>
          <w:color w:val="000000" w:themeColor="text1"/>
          <w:sz w:val="24"/>
          <w:szCs w:val="24"/>
          <w:lang w:eastAsia="ru-RU"/>
        </w:rPr>
      </w:pP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3.1. Срок осуществления муниципального контроля составляет двадцать семь рабочих дней, из них:</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семь рабочих дней - подготовка приказа руководителя уполномоченного органа о проведении проверки в соответствии с пунктом 2.4 раздела III настоящего административного регламента;</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двадцать рабочих дней - проведение проверки.</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3.2. В отношении одного субъекта малого предпринимательства срок осуществления муниципального контроля не может превышать семь рабочих дней пятьдесят часов для малого предприятия и семь рабочих дней пятнадцать часов для </w:t>
      </w:r>
      <w:proofErr w:type="spellStart"/>
      <w:r w:rsidRPr="00FC6248">
        <w:rPr>
          <w:rFonts w:ascii="Arial" w:eastAsia="Times New Roman" w:hAnsi="Arial" w:cs="Arial"/>
          <w:color w:val="000000" w:themeColor="text1"/>
          <w:spacing w:val="1"/>
          <w:sz w:val="24"/>
          <w:szCs w:val="24"/>
          <w:lang w:eastAsia="ru-RU"/>
        </w:rPr>
        <w:t>микропредприятия</w:t>
      </w:r>
      <w:proofErr w:type="spellEnd"/>
      <w:r w:rsidRPr="00FC6248">
        <w:rPr>
          <w:rFonts w:ascii="Arial" w:eastAsia="Times New Roman" w:hAnsi="Arial" w:cs="Arial"/>
          <w:color w:val="000000" w:themeColor="text1"/>
          <w:spacing w:val="1"/>
          <w:sz w:val="24"/>
          <w:szCs w:val="24"/>
          <w:lang w:eastAsia="ru-RU"/>
        </w:rPr>
        <w:t xml:space="preserve"> в год, из которых:</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семь рабочих дней - подготовка приказа руководителя уполномоченного органа о проведении проверки в соответствии с пунктом 2.4 раздела III настоящего административного регламента;</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 пятьдесят часов в год (для малого предприятия) и пятнадцать часов в год (для </w:t>
      </w:r>
      <w:proofErr w:type="spellStart"/>
      <w:r w:rsidRPr="00FC6248">
        <w:rPr>
          <w:rFonts w:ascii="Arial" w:eastAsia="Times New Roman" w:hAnsi="Arial" w:cs="Arial"/>
          <w:color w:val="000000" w:themeColor="text1"/>
          <w:spacing w:val="1"/>
          <w:sz w:val="24"/>
          <w:szCs w:val="24"/>
          <w:lang w:eastAsia="ru-RU"/>
        </w:rPr>
        <w:t>микропредприятия</w:t>
      </w:r>
      <w:proofErr w:type="spellEnd"/>
      <w:r w:rsidRPr="00FC6248">
        <w:rPr>
          <w:rFonts w:ascii="Arial" w:eastAsia="Times New Roman" w:hAnsi="Arial" w:cs="Arial"/>
          <w:color w:val="000000" w:themeColor="text1"/>
          <w:spacing w:val="1"/>
          <w:sz w:val="24"/>
          <w:szCs w:val="24"/>
          <w:lang w:eastAsia="ru-RU"/>
        </w:rPr>
        <w:t>) - проведение плановых выездных проверок.</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3.2.1. </w:t>
      </w:r>
      <w:proofErr w:type="gramStart"/>
      <w:r w:rsidRPr="00FC6248">
        <w:rPr>
          <w:rFonts w:ascii="Arial" w:eastAsia="Times New Roman" w:hAnsi="Arial" w:cs="Arial"/>
          <w:color w:val="000000" w:themeColor="text1"/>
          <w:spacing w:val="1"/>
          <w:sz w:val="24"/>
          <w:szCs w:val="24"/>
          <w:lang w:eastAsia="ru-RU"/>
        </w:rPr>
        <w:t>В случае необходимости при проведении проверки, указанной в абзаце третьем подпункта 3.2 главы 3 раздела II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FC6248">
        <w:rPr>
          <w:rFonts w:ascii="Arial" w:eastAsia="Times New Roman" w:hAnsi="Arial" w:cs="Arial"/>
          <w:color w:val="000000" w:themeColor="text1"/>
          <w:spacing w:val="1"/>
          <w:sz w:val="24"/>
          <w:szCs w:val="24"/>
          <w:lang w:eastAsia="ru-RU"/>
        </w:rPr>
        <w:t xml:space="preserve"> Повторное приостановление проведения проверки не допускается.</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3.2.2. На период </w:t>
      </w:r>
      <w:proofErr w:type="gramStart"/>
      <w:r w:rsidRPr="00FC6248">
        <w:rPr>
          <w:rFonts w:ascii="Arial" w:eastAsia="Times New Roman" w:hAnsi="Arial" w:cs="Arial"/>
          <w:color w:val="000000" w:themeColor="text1"/>
          <w:spacing w:val="1"/>
          <w:sz w:val="24"/>
          <w:szCs w:val="24"/>
          <w:lang w:eastAsia="ru-RU"/>
        </w:rPr>
        <w:t>действия срока приостановления проведения проверки</w:t>
      </w:r>
      <w:proofErr w:type="gramEnd"/>
      <w:r w:rsidRPr="00FC6248">
        <w:rPr>
          <w:rFonts w:ascii="Arial" w:eastAsia="Times New Roman" w:hAnsi="Arial" w:cs="Arial"/>
          <w:color w:val="000000" w:themeColor="text1"/>
          <w:spacing w:val="1"/>
          <w:sz w:val="24"/>
          <w:szCs w:val="24"/>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3.3. </w:t>
      </w:r>
      <w:proofErr w:type="gramStart"/>
      <w:r w:rsidRPr="00FC6248">
        <w:rPr>
          <w:rFonts w:ascii="Arial" w:eastAsia="Times New Roman" w:hAnsi="Arial" w:cs="Arial"/>
          <w:color w:val="000000" w:themeColor="text1"/>
          <w:spacing w:val="1"/>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w:t>
      </w:r>
      <w:r w:rsidRPr="00FC6248">
        <w:rPr>
          <w:rFonts w:ascii="Arial" w:eastAsia="Times New Roman" w:hAnsi="Arial" w:cs="Arial"/>
          <w:color w:val="000000" w:themeColor="text1"/>
          <w:spacing w:val="1"/>
          <w:sz w:val="24"/>
          <w:szCs w:val="24"/>
          <w:lang w:eastAsia="ru-RU"/>
        </w:rPr>
        <w:lastRenderedPageBreak/>
        <w:t xml:space="preserve">часов, </w:t>
      </w:r>
      <w:proofErr w:type="spellStart"/>
      <w:r w:rsidRPr="00FC6248">
        <w:rPr>
          <w:rFonts w:ascii="Arial" w:eastAsia="Times New Roman" w:hAnsi="Arial" w:cs="Arial"/>
          <w:color w:val="000000" w:themeColor="text1"/>
          <w:spacing w:val="1"/>
          <w:sz w:val="24"/>
          <w:szCs w:val="24"/>
          <w:lang w:eastAsia="ru-RU"/>
        </w:rPr>
        <w:t>микропредприятий</w:t>
      </w:r>
      <w:proofErr w:type="spellEnd"/>
      <w:r w:rsidRPr="00FC6248">
        <w:rPr>
          <w:rFonts w:ascii="Arial" w:eastAsia="Times New Roman" w:hAnsi="Arial" w:cs="Arial"/>
          <w:color w:val="000000" w:themeColor="text1"/>
          <w:spacing w:val="1"/>
          <w:sz w:val="24"/>
          <w:szCs w:val="24"/>
          <w:lang w:eastAsia="ru-RU"/>
        </w:rPr>
        <w:t xml:space="preserve"> - не более чем на пятнадцать</w:t>
      </w:r>
      <w:proofErr w:type="gramEnd"/>
      <w:r w:rsidRPr="00FC6248">
        <w:rPr>
          <w:rFonts w:ascii="Arial" w:eastAsia="Times New Roman" w:hAnsi="Arial" w:cs="Arial"/>
          <w:color w:val="000000" w:themeColor="text1"/>
          <w:spacing w:val="1"/>
          <w:sz w:val="24"/>
          <w:szCs w:val="24"/>
          <w:lang w:eastAsia="ru-RU"/>
        </w:rPr>
        <w:t xml:space="preserve"> часов</w:t>
      </w:r>
      <w:proofErr w:type="gramStart"/>
      <w:r w:rsidRPr="00FC6248">
        <w:rPr>
          <w:rFonts w:ascii="Arial" w:eastAsia="Times New Roman" w:hAnsi="Arial" w:cs="Arial"/>
          <w:color w:val="000000" w:themeColor="text1"/>
          <w:spacing w:val="1"/>
          <w:sz w:val="24"/>
          <w:szCs w:val="24"/>
          <w:lang w:eastAsia="ru-RU"/>
        </w:rPr>
        <w:t>.В</w:t>
      </w:r>
      <w:proofErr w:type="gramEnd"/>
      <w:r w:rsidRPr="00FC6248">
        <w:rPr>
          <w:rFonts w:ascii="Arial" w:eastAsia="Times New Roman" w:hAnsi="Arial" w:cs="Arial"/>
          <w:color w:val="000000" w:themeColor="text1"/>
          <w:spacing w:val="1"/>
          <w:sz w:val="24"/>
          <w:szCs w:val="24"/>
          <w:lang w:eastAsia="ru-RU"/>
        </w:rPr>
        <w:t xml:space="preserve"> этих случаях срок осуществления муниципального контроля составляет пятьдесят рабочих дней, из которых:</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семь рабочих дней - подготовка приказа руководителя уполномоченного органа о проведении проверки в соответствии с пунктом 2.4 раздела III настоящего административного регламента;</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двадцать рабочих дней - проведение проверки;</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двадцать рабочих дней - продление срока проведения проверки;</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три рабочих дня - составление акта проверки в соответствии с пунктом 4.5 раздела III настоящего административного регламента.</w:t>
      </w:r>
    </w:p>
    <w:p w:rsidR="00300074" w:rsidRPr="00FC6248" w:rsidRDefault="00300074" w:rsidP="00FC6248">
      <w:pPr>
        <w:shd w:val="clear" w:color="auto" w:fill="FFFFFF"/>
        <w:spacing w:before="254" w:line="240" w:lineRule="auto"/>
        <w:contextualSpacing/>
        <w:jc w:val="center"/>
        <w:textAlignment w:val="baseline"/>
        <w:outlineLvl w:val="2"/>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Раздел III. СОСТАВ, ПОСЛЕДОВАТЕЛЬНОСТЬ И СРОКИ ВЫПОЛНЕНИЯ АДМИНИСТРАТИВНЫХ ПРОЦЕДУР, ТРЕБОВАНИЙ К ПОРЯДКУ ИХ ВЫПОЛНЕНИЯ</w:t>
      </w: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1. СОСТАВ. ПОСЛЕДОВАТЕЛЬНОСТЬ АДМИНИСТРАТИВНЫХ ПРОЦЕДУР ПРИ ОСУЩЕСТВЛЕНИИ МУНИЦИПАЛЬНОГО КОНТРОЛЯ</w:t>
      </w:r>
    </w:p>
    <w:p w:rsidR="001130FC" w:rsidRPr="00FC6248" w:rsidRDefault="001130FC" w:rsidP="00FC6248">
      <w:pPr>
        <w:contextualSpacing/>
        <w:jc w:val="both"/>
        <w:rPr>
          <w:rFonts w:ascii="Arial" w:hAnsi="Arial" w:cs="Arial"/>
          <w:color w:val="000000" w:themeColor="text1"/>
          <w:sz w:val="24"/>
          <w:szCs w:val="24"/>
          <w:lang w:eastAsia="ru-RU"/>
        </w:rPr>
      </w:pP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1.1. Осуществление муниципального контроля включает в себя следующие административные процедуры:</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1.1.1. Принятие решения о проведении проверки и подготовка к ее проведению.</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1.1.2. Проведение проверки (плановой, внеплановой, документарной, выездной).</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FC6248">
        <w:rPr>
          <w:rFonts w:ascii="Arial" w:eastAsia="Times New Roman" w:hAnsi="Arial" w:cs="Arial"/>
          <w:color w:val="000000" w:themeColor="text1"/>
          <w:spacing w:val="1"/>
          <w:sz w:val="24"/>
          <w:szCs w:val="24"/>
          <w:lang w:eastAsia="ru-RU"/>
        </w:rPr>
        <w:t>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CE1FE2"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в деятельности юридических лиц, индивидуальных предпринимателей принятие мер, предусмотренных ст. 17</w:t>
      </w:r>
      <w:hyperlink r:id="rId20" w:history="1">
        <w:r w:rsidRPr="00FC6248">
          <w:rPr>
            <w:rFonts w:ascii="Arial" w:eastAsia="Times New Roman" w:hAnsi="Arial" w:cs="Arial"/>
            <w:color w:val="000000" w:themeColor="text1"/>
            <w:spacing w:val="1"/>
            <w:sz w:val="24"/>
            <w:szCs w:val="24"/>
            <w:lang w:eastAsia="ru-RU"/>
          </w:rPr>
          <w:t xml:space="preserve">Федерального закона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w:t>
      </w:r>
      <w:proofErr w:type="gramEnd"/>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Блок-схема осуществления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 </w:t>
      </w:r>
      <w:r w:rsidR="001130FC" w:rsidRPr="00FC6248">
        <w:rPr>
          <w:rFonts w:ascii="Arial" w:eastAsia="Times New Roman" w:hAnsi="Arial" w:cs="Arial"/>
          <w:color w:val="000000" w:themeColor="text1"/>
          <w:spacing w:val="1"/>
          <w:sz w:val="24"/>
          <w:szCs w:val="24"/>
          <w:lang w:eastAsia="ru-RU"/>
        </w:rPr>
        <w:t xml:space="preserve">МО «Баяндай» </w:t>
      </w:r>
      <w:r w:rsidRPr="00FC6248">
        <w:rPr>
          <w:rFonts w:ascii="Arial" w:eastAsia="Times New Roman" w:hAnsi="Arial" w:cs="Arial"/>
          <w:color w:val="000000" w:themeColor="text1"/>
          <w:spacing w:val="1"/>
          <w:sz w:val="24"/>
          <w:szCs w:val="24"/>
          <w:lang w:eastAsia="ru-RU"/>
        </w:rPr>
        <w:t>приведена в Приложении N 1 к настоящему административному регламенту.</w:t>
      </w:r>
    </w:p>
    <w:p w:rsidR="001130FC" w:rsidRPr="00FC6248" w:rsidRDefault="001130FC"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14"/>
          <w:szCs w:val="1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2. ПРИНЯТИЕ РЕШЕНИЯ О ПРОВЕДЕНИИ ПРОВЕРКИ И ПОДГОТОВКА К ЕЕ ПРОВЕДЕНИЮ</w:t>
      </w:r>
    </w:p>
    <w:p w:rsidR="001130FC" w:rsidRPr="00FC6248" w:rsidRDefault="001130FC" w:rsidP="00FC6248">
      <w:pPr>
        <w:contextualSpacing/>
        <w:jc w:val="both"/>
        <w:rPr>
          <w:rFonts w:ascii="Arial" w:hAnsi="Arial" w:cs="Arial"/>
          <w:color w:val="000000" w:themeColor="text1"/>
          <w:sz w:val="24"/>
          <w:szCs w:val="24"/>
          <w:lang w:eastAsia="ru-RU"/>
        </w:rPr>
      </w:pP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2.1. Основанием для начала административной процедуры является:</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2.1.1. Ежегодный план проведения плановых проверок.</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2.1.2. Наличие одного или нескольких оснований для проведения внеплановой проверки:</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60332A"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2.1.2.2.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или предварительной проверки поступивших в </w:t>
      </w:r>
      <w:r w:rsidRPr="00FC6248">
        <w:rPr>
          <w:rFonts w:ascii="Arial" w:eastAsia="Times New Roman" w:hAnsi="Arial" w:cs="Arial"/>
          <w:color w:val="000000" w:themeColor="text1"/>
          <w:spacing w:val="1"/>
          <w:sz w:val="24"/>
          <w:szCs w:val="24"/>
          <w:lang w:eastAsia="ru-RU"/>
        </w:rPr>
        <w:lastRenderedPageBreak/>
        <w:t>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proofErr w:type="gramStart"/>
      <w:r w:rsidRPr="00FC6248">
        <w:rPr>
          <w:rFonts w:ascii="Arial" w:eastAsia="Times New Roman" w:hAnsi="Arial" w:cs="Arial"/>
          <w:color w:val="000000" w:themeColor="text1"/>
          <w:spacing w:val="1"/>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C6248">
        <w:rPr>
          <w:rFonts w:ascii="Arial" w:eastAsia="Times New Roman" w:hAnsi="Arial" w:cs="Arial"/>
          <w:color w:val="000000" w:themeColor="text1"/>
          <w:spacing w:val="1"/>
          <w:sz w:val="24"/>
          <w:szCs w:val="24"/>
          <w:lang w:eastAsia="ru-RU"/>
        </w:rPr>
        <w:t xml:space="preserve"> государства, а также угрозы чрезвычайных ситуаций природного и техногенного характера;</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proofErr w:type="gramStart"/>
      <w:r w:rsidRPr="00FC6248">
        <w:rPr>
          <w:rFonts w:ascii="Arial" w:eastAsia="Times New Roman" w:hAnsi="Arial" w:cs="Arial"/>
          <w:color w:val="000000" w:themeColor="text1"/>
          <w:spacing w:val="1"/>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C6248">
        <w:rPr>
          <w:rFonts w:ascii="Arial" w:eastAsia="Times New Roman" w:hAnsi="Arial" w:cs="Arial"/>
          <w:color w:val="000000" w:themeColor="text1"/>
          <w:spacing w:val="1"/>
          <w:sz w:val="24"/>
          <w:szCs w:val="24"/>
          <w:lang w:eastAsia="ru-RU"/>
        </w:rPr>
        <w:t xml:space="preserve"> также возникновение чрезвычайных ситуаций природного и техногенного характера;</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в) нарушение прав потребителей (в случае обращения граждан, права которых нарушены).</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2.2. Сведения о должностных лицах, ответственных за осуществление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60332A"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содержатся в приказе руководителя уполномоченного органа.</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2.3.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прокуратуру</w:t>
      </w:r>
      <w:r w:rsidR="0060332A" w:rsidRPr="00FC6248">
        <w:rPr>
          <w:rFonts w:ascii="Arial" w:eastAsia="Times New Roman" w:hAnsi="Arial" w:cs="Arial"/>
          <w:color w:val="000000" w:themeColor="text1"/>
          <w:spacing w:val="1"/>
          <w:sz w:val="24"/>
          <w:szCs w:val="24"/>
          <w:lang w:eastAsia="ru-RU"/>
        </w:rPr>
        <w:t xml:space="preserve"> Баяндаевского района</w:t>
      </w:r>
      <w:r w:rsidRPr="00FC6248">
        <w:rPr>
          <w:rFonts w:ascii="Arial" w:eastAsia="Times New Roman" w:hAnsi="Arial" w:cs="Arial"/>
          <w:color w:val="000000" w:themeColor="text1"/>
          <w:spacing w:val="1"/>
          <w:sz w:val="24"/>
          <w:szCs w:val="24"/>
          <w:lang w:eastAsia="ru-RU"/>
        </w:rPr>
        <w:t xml:space="preserve">. </w:t>
      </w:r>
      <w:proofErr w:type="gramStart"/>
      <w:r w:rsidRPr="00FC6248">
        <w:rPr>
          <w:rFonts w:ascii="Arial" w:eastAsia="Times New Roman" w:hAnsi="Arial" w:cs="Arial"/>
          <w:color w:val="000000" w:themeColor="text1"/>
          <w:spacing w:val="1"/>
          <w:sz w:val="24"/>
          <w:szCs w:val="24"/>
          <w:lang w:eastAsia="ru-RU"/>
        </w:rPr>
        <w:t>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в соответствии с частью 4 статьи 9</w:t>
      </w:r>
      <w:hyperlink r:id="rId21" w:history="1">
        <w:r w:rsidRPr="00FC6248">
          <w:rPr>
            <w:rFonts w:ascii="Arial" w:eastAsia="Times New Roman" w:hAnsi="Arial" w:cs="Arial"/>
            <w:color w:val="000000" w:themeColor="text1"/>
            <w:spacing w:val="1"/>
            <w:sz w:val="24"/>
            <w:szCs w:val="24"/>
            <w:lang w:eastAsia="ru-RU"/>
          </w:rPr>
          <w:t xml:space="preserve">Федерального закона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и в срок до 1 октября года, предшествующего году проведения плановых проверок, вносят предложения руководителям уполномоченного органа</w:t>
      </w:r>
      <w:proofErr w:type="gramEnd"/>
      <w:r w:rsidRPr="00FC6248">
        <w:rPr>
          <w:rFonts w:ascii="Arial" w:eastAsia="Times New Roman" w:hAnsi="Arial" w:cs="Arial"/>
          <w:color w:val="000000" w:themeColor="text1"/>
          <w:spacing w:val="1"/>
          <w:sz w:val="24"/>
          <w:szCs w:val="24"/>
          <w:lang w:eastAsia="ru-RU"/>
        </w:rPr>
        <w:t xml:space="preserve"> о проведении совместных плановых проверок</w:t>
      </w:r>
      <w:r w:rsidR="0060332A" w:rsidRPr="00FC6248">
        <w:rPr>
          <w:rFonts w:ascii="Arial" w:eastAsia="Times New Roman" w:hAnsi="Arial" w:cs="Arial"/>
          <w:color w:val="000000" w:themeColor="text1"/>
          <w:spacing w:val="1"/>
          <w:sz w:val="24"/>
          <w:szCs w:val="24"/>
          <w:lang w:eastAsia="ru-RU"/>
        </w:rPr>
        <w:t xml:space="preserve">. </w:t>
      </w:r>
      <w:r w:rsidRPr="00FC6248">
        <w:rPr>
          <w:rFonts w:ascii="Arial" w:eastAsia="Times New Roman" w:hAnsi="Arial" w:cs="Arial"/>
          <w:color w:val="000000" w:themeColor="text1"/>
          <w:spacing w:val="1"/>
          <w:sz w:val="24"/>
          <w:szCs w:val="24"/>
          <w:lang w:eastAsia="ru-RU"/>
        </w:rPr>
        <w:t xml:space="preserve">Уполномоченный орган рассматривает предложения прокуратуры </w:t>
      </w:r>
      <w:r w:rsidR="0060332A" w:rsidRPr="00FC6248">
        <w:rPr>
          <w:rFonts w:ascii="Arial" w:eastAsia="Times New Roman" w:hAnsi="Arial" w:cs="Arial"/>
          <w:color w:val="000000" w:themeColor="text1"/>
          <w:spacing w:val="1"/>
          <w:sz w:val="24"/>
          <w:szCs w:val="24"/>
          <w:lang w:eastAsia="ru-RU"/>
        </w:rPr>
        <w:t xml:space="preserve">Баяндаевского района </w:t>
      </w:r>
      <w:r w:rsidRPr="00FC6248">
        <w:rPr>
          <w:rFonts w:ascii="Arial" w:eastAsia="Times New Roman" w:hAnsi="Arial" w:cs="Arial"/>
          <w:color w:val="000000" w:themeColor="text1"/>
          <w:spacing w:val="1"/>
          <w:sz w:val="24"/>
          <w:szCs w:val="24"/>
          <w:lang w:eastAsia="ru-RU"/>
        </w:rPr>
        <w:t xml:space="preserve">и по итогам их рассмотрения направляет в прокуратуру </w:t>
      </w:r>
      <w:r w:rsidR="0060332A" w:rsidRPr="00FC6248">
        <w:rPr>
          <w:rFonts w:ascii="Arial" w:eastAsia="Times New Roman" w:hAnsi="Arial" w:cs="Arial"/>
          <w:color w:val="000000" w:themeColor="text1"/>
          <w:spacing w:val="1"/>
          <w:sz w:val="24"/>
          <w:szCs w:val="24"/>
          <w:lang w:eastAsia="ru-RU"/>
        </w:rPr>
        <w:t xml:space="preserve">Баяндаевского района </w:t>
      </w:r>
      <w:r w:rsidRPr="00FC6248">
        <w:rPr>
          <w:rFonts w:ascii="Arial" w:eastAsia="Times New Roman" w:hAnsi="Arial" w:cs="Arial"/>
          <w:color w:val="000000" w:themeColor="text1"/>
          <w:spacing w:val="1"/>
          <w:sz w:val="24"/>
          <w:szCs w:val="24"/>
          <w:lang w:eastAsia="ru-RU"/>
        </w:rPr>
        <w:t>в срок до 1 ноября года, предшествующего году проведения плановых проверок, утвержденный ежегодный план проведения плановых проверок</w:t>
      </w:r>
      <w:r w:rsidR="0060332A" w:rsidRPr="00FC6248">
        <w:rPr>
          <w:rFonts w:ascii="Arial" w:eastAsia="Times New Roman" w:hAnsi="Arial" w:cs="Arial"/>
          <w:color w:val="000000" w:themeColor="text1"/>
          <w:spacing w:val="1"/>
          <w:sz w:val="24"/>
          <w:szCs w:val="24"/>
          <w:lang w:eastAsia="ru-RU"/>
        </w:rPr>
        <w:t>.</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2.4. </w:t>
      </w:r>
      <w:proofErr w:type="gramStart"/>
      <w:r w:rsidRPr="00FC6248">
        <w:rPr>
          <w:rFonts w:ascii="Arial" w:eastAsia="Times New Roman" w:hAnsi="Arial" w:cs="Arial"/>
          <w:color w:val="000000" w:themeColor="text1"/>
          <w:spacing w:val="1"/>
          <w:sz w:val="24"/>
          <w:szCs w:val="24"/>
          <w:lang w:eastAsia="ru-RU"/>
        </w:rPr>
        <w:t>При наличии оснований, предусмотренных п. 2.1 раздела III настоящего административного регламента, должностное лицо уполномоченного органа в течение 7 рабочих дней до начала проведения проверки подготавливает проект приказа руководителя уполномоченного органа о проведении проверки по форме, утвержденной</w:t>
      </w:r>
      <w:hyperlink r:id="rId22" w:history="1">
        <w:r w:rsidRPr="00FC6248">
          <w:rPr>
            <w:rFonts w:ascii="Arial" w:eastAsia="Times New Roman" w:hAnsi="Arial" w:cs="Arial"/>
            <w:color w:val="000000" w:themeColor="text1"/>
            <w:spacing w:val="1"/>
            <w:sz w:val="24"/>
            <w:szCs w:val="24"/>
            <w:lang w:eastAsia="ru-RU"/>
          </w:rPr>
          <w:t xml:space="preserve">Приказом Минэкономразвития РФ от 30.04.2009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141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О реализации положений Федерального закона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w:t>
        </w:r>
        <w:proofErr w:type="gramEnd"/>
        <w:r w:rsidRPr="00FC6248">
          <w:rPr>
            <w:rFonts w:ascii="Arial" w:eastAsia="Times New Roman" w:hAnsi="Arial" w:cs="Arial"/>
            <w:color w:val="000000" w:themeColor="text1"/>
            <w:spacing w:val="1"/>
            <w:sz w:val="24"/>
            <w:szCs w:val="24"/>
            <w:lang w:eastAsia="ru-RU"/>
          </w:rPr>
          <w:t>)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 и обеспечивает его подписание руководителем уполномоченного органа.</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 В приказе руководителя уполномоченного органа указываются:</w:t>
      </w:r>
    </w:p>
    <w:p w:rsidR="00CE1FE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2.5.1. Наименование уполномоченного органа, вид муниципального контроля.</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2.5.5.1. Подлежащие проверке обязательные требования и требования, установленные муниципальными правовыми актами</w:t>
      </w:r>
      <w:r w:rsidR="0060332A"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2.5.4. Цели, задачи, предмет проверки и срок ее проведения.</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2.5.5. Правовые основания проведения проверки.</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2.5.6. Сроки проведения и перечень мероприятий по контролю, необходимых для достижения целей и задач проведения проверки.</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2.5.7. Реквизиты административного регламента осуществления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60332A"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2.5.8. Перечень документов и (или) информации, представление которых юридическим лицом, индивидуальным предпринимателем, гражданином необходимо для достижения целей и задач проведения проверки, согласно Приложению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2.5.9. Даты начала и окончания проведения проверки.</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2.5.10. </w:t>
      </w:r>
      <w:proofErr w:type="gramStart"/>
      <w:r w:rsidRPr="00FC6248">
        <w:rPr>
          <w:rFonts w:ascii="Arial" w:eastAsia="Times New Roman" w:hAnsi="Arial" w:cs="Arial"/>
          <w:color w:val="000000" w:themeColor="text1"/>
          <w:spacing w:val="1"/>
          <w:sz w:val="24"/>
          <w:szCs w:val="24"/>
          <w:lang w:eastAsia="ru-RU"/>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w:t>
      </w:r>
      <w:hyperlink r:id="rId23" w:history="1">
        <w:r w:rsidRPr="00FC6248">
          <w:rPr>
            <w:rFonts w:ascii="Arial" w:eastAsia="Times New Roman" w:hAnsi="Arial" w:cs="Arial"/>
            <w:color w:val="000000" w:themeColor="text1"/>
            <w:spacing w:val="1"/>
            <w:sz w:val="24"/>
            <w:szCs w:val="24"/>
            <w:lang w:eastAsia="ru-RU"/>
          </w:rPr>
          <w:t xml:space="preserve">приказом Минэкономразвития России от 30.04.2009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141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О реализации положений Федерального закона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w:t>
      </w:r>
      <w:proofErr w:type="gramEnd"/>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2.6. </w:t>
      </w:r>
      <w:proofErr w:type="gramStart"/>
      <w:r w:rsidRPr="00FC6248">
        <w:rPr>
          <w:rFonts w:ascii="Arial" w:eastAsia="Times New Roman" w:hAnsi="Arial" w:cs="Arial"/>
          <w:color w:val="000000" w:themeColor="text1"/>
          <w:spacing w:val="1"/>
          <w:sz w:val="24"/>
          <w:szCs w:val="24"/>
          <w:lang w:eastAsia="ru-RU"/>
        </w:rPr>
        <w:t xml:space="preserve">В день подписания приказа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CE1FE2" w:rsidRPr="00FC6248">
        <w:rPr>
          <w:rFonts w:ascii="Arial" w:eastAsia="Times New Roman" w:hAnsi="Arial" w:cs="Arial"/>
          <w:color w:val="000000" w:themeColor="text1"/>
          <w:spacing w:val="1"/>
          <w:sz w:val="24"/>
          <w:szCs w:val="24"/>
          <w:lang w:eastAsia="ru-RU"/>
        </w:rPr>
        <w:t xml:space="preserve">Баяндаевского района </w:t>
      </w:r>
      <w:r w:rsidRPr="00FC6248">
        <w:rPr>
          <w:rFonts w:ascii="Arial" w:eastAsia="Times New Roman" w:hAnsi="Arial" w:cs="Arial"/>
          <w:color w:val="000000" w:themeColor="text1"/>
          <w:spacing w:val="1"/>
          <w:sz w:val="24"/>
          <w:szCs w:val="24"/>
          <w:lang w:eastAsia="ru-RU"/>
        </w:rPr>
        <w:t>заявление о согласовании проведения внеплановой выездной проверки по форме, утвержденной</w:t>
      </w:r>
      <w:hyperlink r:id="rId24" w:history="1">
        <w:r w:rsidRPr="00FC6248">
          <w:rPr>
            <w:rFonts w:ascii="Arial" w:eastAsia="Times New Roman" w:hAnsi="Arial" w:cs="Arial"/>
            <w:color w:val="000000" w:themeColor="text1"/>
            <w:spacing w:val="1"/>
            <w:sz w:val="24"/>
            <w:szCs w:val="24"/>
            <w:lang w:eastAsia="ru-RU"/>
          </w:rPr>
          <w:t>Приказом Минэкономразвития РФ</w:t>
        </w:r>
        <w:proofErr w:type="gramEnd"/>
        <w:r w:rsidRPr="00FC6248">
          <w:rPr>
            <w:rFonts w:ascii="Arial" w:eastAsia="Times New Roman" w:hAnsi="Arial" w:cs="Arial"/>
            <w:color w:val="000000" w:themeColor="text1"/>
            <w:spacing w:val="1"/>
            <w:sz w:val="24"/>
            <w:szCs w:val="24"/>
            <w:lang w:eastAsia="ru-RU"/>
          </w:rPr>
          <w:t xml:space="preserve"> от 30.04.2009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141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О реализации положений Федерального закона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К заявлению прилагаются:</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 копия приказа руководителя уполномоченного органа о проведении внеплановой выездной проверки;</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 документы, содержащие сведения, послужившие основанием проведения проверки.</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2.7. Должностные лица уполномоченного органа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приказа </w:t>
      </w:r>
      <w:r w:rsidRPr="00FC6248">
        <w:rPr>
          <w:rFonts w:ascii="Arial" w:eastAsia="Times New Roman" w:hAnsi="Arial" w:cs="Arial"/>
          <w:color w:val="000000" w:themeColor="text1"/>
          <w:spacing w:val="1"/>
          <w:sz w:val="24"/>
          <w:szCs w:val="24"/>
          <w:lang w:eastAsia="ru-RU"/>
        </w:rPr>
        <w:lastRenderedPageBreak/>
        <w:t>руководителя уполномоченного органа о проведении проверки, заверенной печатью уполномоченного органа:</w:t>
      </w:r>
    </w:p>
    <w:p w:rsidR="005504AC" w:rsidRPr="00FC6248" w:rsidRDefault="005504AC"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 </w:t>
      </w:r>
      <w:r w:rsidR="00300074" w:rsidRPr="00FC6248">
        <w:rPr>
          <w:rFonts w:ascii="Arial" w:eastAsia="Times New Roman" w:hAnsi="Arial" w:cs="Arial"/>
          <w:color w:val="000000" w:themeColor="text1"/>
          <w:spacing w:val="1"/>
          <w:sz w:val="24"/>
          <w:szCs w:val="24"/>
          <w:lang w:eastAsia="ru-RU"/>
        </w:rPr>
        <w:t xml:space="preserve">при проведении плановой проверки </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 посредством направления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юридическому лицу, индивидуальному предпринимателю, гражданину,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C6248">
        <w:rPr>
          <w:rFonts w:ascii="Arial" w:eastAsia="Times New Roman" w:hAnsi="Arial" w:cs="Arial"/>
          <w:color w:val="000000" w:themeColor="text1"/>
          <w:spacing w:val="1"/>
          <w:sz w:val="24"/>
          <w:szCs w:val="24"/>
          <w:lang w:eastAsia="ru-RU"/>
        </w:rPr>
        <w:t>предпринимателей</w:t>
      </w:r>
      <w:proofErr w:type="gramEnd"/>
      <w:r w:rsidRPr="00FC6248">
        <w:rPr>
          <w:rFonts w:ascii="Arial" w:eastAsia="Times New Roman" w:hAnsi="Arial" w:cs="Arial"/>
          <w:color w:val="000000" w:themeColor="text1"/>
          <w:spacing w:val="1"/>
          <w:sz w:val="24"/>
          <w:szCs w:val="24"/>
          <w:lang w:eastAsia="ru-RU"/>
        </w:rPr>
        <w:t xml:space="preserve"> либо ранее был представлен юридическом лицом, индивидуальным предпринимателем, гражданином в уполномоченный орган, или иным доступным способом не позднее чем в течение трех рабочих дней до начала ее проведения;</w:t>
      </w:r>
    </w:p>
    <w:p w:rsidR="00860B32" w:rsidRPr="00FC6248" w:rsidRDefault="005504AC"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 </w:t>
      </w:r>
      <w:r w:rsidR="00300074" w:rsidRPr="00FC6248">
        <w:rPr>
          <w:rFonts w:ascii="Arial" w:eastAsia="Times New Roman" w:hAnsi="Arial" w:cs="Arial"/>
          <w:color w:val="000000" w:themeColor="text1"/>
          <w:spacing w:val="1"/>
          <w:sz w:val="24"/>
          <w:szCs w:val="24"/>
          <w:lang w:eastAsia="ru-RU"/>
        </w:rPr>
        <w:t xml:space="preserve">при проведении внеплановой выездной проверки (за исключением внеплановой выездной проверки, </w:t>
      </w:r>
      <w:proofErr w:type="gramStart"/>
      <w:r w:rsidR="00300074" w:rsidRPr="00FC6248">
        <w:rPr>
          <w:rFonts w:ascii="Arial" w:eastAsia="Times New Roman" w:hAnsi="Arial" w:cs="Arial"/>
          <w:color w:val="000000" w:themeColor="text1"/>
          <w:spacing w:val="1"/>
          <w:sz w:val="24"/>
          <w:szCs w:val="24"/>
          <w:lang w:eastAsia="ru-RU"/>
        </w:rPr>
        <w:t>основания</w:t>
      </w:r>
      <w:proofErr w:type="gramEnd"/>
      <w:r w:rsidR="00300074" w:rsidRPr="00FC6248">
        <w:rPr>
          <w:rFonts w:ascii="Arial" w:eastAsia="Times New Roman" w:hAnsi="Arial" w:cs="Arial"/>
          <w:color w:val="000000" w:themeColor="text1"/>
          <w:spacing w:val="1"/>
          <w:sz w:val="24"/>
          <w:szCs w:val="24"/>
          <w:lang w:eastAsia="ru-RU"/>
        </w:rPr>
        <w:t xml:space="preserve"> проведения которой указаны в пункте 2.1.2.2 раздела III настоящего административного регламента)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юридическому лицу, индивидуальному предпринимателю, гражданину, если такой адрес содержится соответственно в Едином государственном реестре юридических лиц, Едином государственном </w:t>
      </w:r>
      <w:proofErr w:type="gramStart"/>
      <w:r w:rsidR="00300074" w:rsidRPr="00FC6248">
        <w:rPr>
          <w:rFonts w:ascii="Arial" w:eastAsia="Times New Roman" w:hAnsi="Arial" w:cs="Arial"/>
          <w:color w:val="000000" w:themeColor="text1"/>
          <w:spacing w:val="1"/>
          <w:sz w:val="24"/>
          <w:szCs w:val="24"/>
          <w:lang w:eastAsia="ru-RU"/>
        </w:rPr>
        <w:t>реестре</w:t>
      </w:r>
      <w:proofErr w:type="gramEnd"/>
      <w:r w:rsidR="00300074" w:rsidRPr="00FC6248">
        <w:rPr>
          <w:rFonts w:ascii="Arial" w:eastAsia="Times New Roman" w:hAnsi="Arial" w:cs="Arial"/>
          <w:color w:val="000000" w:themeColor="text1"/>
          <w:spacing w:val="1"/>
          <w:sz w:val="24"/>
          <w:szCs w:val="24"/>
          <w:lang w:eastAsia="ru-RU"/>
        </w:rPr>
        <w:t xml:space="preserve"> индивидуальных предпринимателей либо ранее был представлен юридическим лицом, индивидуальным предпринимателем, гражданином в уполномоченный орган, не менее чем за двадцать четыре часа до начала ее проведения.</w:t>
      </w:r>
    </w:p>
    <w:p w:rsidR="00860B3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2.7(1). </w:t>
      </w:r>
      <w:proofErr w:type="gramStart"/>
      <w:r w:rsidRPr="00FC6248">
        <w:rPr>
          <w:rFonts w:ascii="Arial" w:eastAsia="Times New Roman" w:hAnsi="Arial" w:cs="Arial"/>
          <w:color w:val="000000" w:themeColor="text1"/>
          <w:spacing w:val="1"/>
          <w:sz w:val="24"/>
          <w:szCs w:val="24"/>
          <w:lang w:eastAsia="ru-RU"/>
        </w:rPr>
        <w:t>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органы, указанные в п. 2.2 раздела I настоящего административного регламента, в соответствии с Перечнем документов и (или) информации, запрашиваемых и получаемых в рамках межведомственного информационного взаимодействия уполномоченным органом при организации и проведении проверок</w:t>
      </w:r>
      <w:proofErr w:type="gramEnd"/>
      <w:r w:rsidRPr="00FC6248">
        <w:rPr>
          <w:rFonts w:ascii="Arial" w:eastAsia="Times New Roman" w:hAnsi="Arial" w:cs="Arial"/>
          <w:color w:val="000000" w:themeColor="text1"/>
          <w:spacing w:val="1"/>
          <w:sz w:val="24"/>
          <w:szCs w:val="24"/>
          <w:lang w:eastAsia="ru-RU"/>
        </w:rPr>
        <w:t xml:space="preserve"> от иных государственных органов, в распоряжении которых находятся эти документы и (или) информация (Приложение N 3).</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2.8. Результатом исполнения административной процедуры является подписание приказа руководителя уполномоченного органа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860B32" w:rsidRPr="00FC6248" w:rsidRDefault="00860B32"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3. ПРОВЕДЕНИЕ ПРОВЕРКИ (ПЛАНОВОЙ, ВНЕПЛАНОВОЙ, ДОКУМЕНТАРНОЙ, ВЫЕЗДНОЙ)</w:t>
      </w:r>
    </w:p>
    <w:p w:rsidR="00860B32" w:rsidRPr="00FC6248" w:rsidRDefault="00860B32" w:rsidP="00FC6248">
      <w:pPr>
        <w:contextualSpacing/>
        <w:jc w:val="both"/>
        <w:rPr>
          <w:rFonts w:ascii="Arial" w:hAnsi="Arial" w:cs="Arial"/>
          <w:color w:val="000000" w:themeColor="text1"/>
          <w:sz w:val="24"/>
          <w:szCs w:val="24"/>
          <w:lang w:eastAsia="ru-RU"/>
        </w:rPr>
      </w:pPr>
    </w:p>
    <w:p w:rsidR="00860B3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3.1. Основанием для начала административной процедуры является приказ руководителя уполномоченного органа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860B3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3.2 Осуществление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 </w:t>
      </w:r>
      <w:r w:rsidR="00860B32" w:rsidRPr="00FC6248">
        <w:rPr>
          <w:rFonts w:ascii="Arial" w:eastAsia="Times New Roman" w:hAnsi="Arial" w:cs="Arial"/>
          <w:color w:val="000000" w:themeColor="text1"/>
          <w:spacing w:val="1"/>
          <w:sz w:val="24"/>
          <w:szCs w:val="24"/>
          <w:lang w:eastAsia="ru-RU"/>
        </w:rPr>
        <w:t xml:space="preserve">МО «Баяндай» </w:t>
      </w:r>
      <w:r w:rsidRPr="00FC6248">
        <w:rPr>
          <w:rFonts w:ascii="Arial" w:eastAsia="Times New Roman" w:hAnsi="Arial" w:cs="Arial"/>
          <w:color w:val="000000" w:themeColor="text1"/>
          <w:spacing w:val="1"/>
          <w:sz w:val="24"/>
          <w:szCs w:val="24"/>
          <w:lang w:eastAsia="ru-RU"/>
        </w:rPr>
        <w:t>производится посредством документарных и выездных проверок.</w:t>
      </w:r>
    </w:p>
    <w:p w:rsidR="00860B3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3.3. Плановые проверки.</w:t>
      </w:r>
    </w:p>
    <w:p w:rsidR="00860B3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требований к сохранности </w:t>
      </w:r>
      <w:r w:rsidRPr="00FC6248">
        <w:rPr>
          <w:rFonts w:ascii="Arial" w:eastAsia="Times New Roman" w:hAnsi="Arial" w:cs="Arial"/>
          <w:color w:val="000000" w:themeColor="text1"/>
          <w:spacing w:val="1"/>
          <w:sz w:val="24"/>
          <w:szCs w:val="24"/>
          <w:lang w:eastAsia="ru-RU"/>
        </w:rPr>
        <w:lastRenderedPageBreak/>
        <w:t>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860B32" w:rsidRPr="00FC6248">
        <w:rPr>
          <w:rFonts w:ascii="Arial" w:eastAsia="Times New Roman" w:hAnsi="Arial" w:cs="Arial"/>
          <w:color w:val="000000" w:themeColor="text1"/>
          <w:spacing w:val="1"/>
          <w:sz w:val="24"/>
          <w:szCs w:val="24"/>
          <w:lang w:eastAsia="ru-RU"/>
        </w:rPr>
        <w:t xml:space="preserve"> МО «Баяндай».</w:t>
      </w:r>
    </w:p>
    <w:p w:rsidR="00860B3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3.3.2. Плановые проверки проводятся не чаще одного раза в три года.</w:t>
      </w:r>
    </w:p>
    <w:p w:rsidR="00860B3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3.3.3. Плановые проверки проводятся на основании разрабатываемого и утверждаемого уполномоченным органом ежегодного плана проведения плановых проверок. Ежегодный план проведения плановых проверок утверждается руководителем уполномоченного органа по согласованию с прокуратурой </w:t>
      </w:r>
      <w:r w:rsidR="00860B32" w:rsidRPr="00FC6248">
        <w:rPr>
          <w:rFonts w:ascii="Arial" w:eastAsia="Times New Roman" w:hAnsi="Arial" w:cs="Arial"/>
          <w:color w:val="000000" w:themeColor="text1"/>
          <w:spacing w:val="1"/>
          <w:sz w:val="24"/>
          <w:szCs w:val="24"/>
          <w:lang w:eastAsia="ru-RU"/>
        </w:rPr>
        <w:t xml:space="preserve">Баяндаевского района </w:t>
      </w:r>
      <w:r w:rsidRPr="00FC6248">
        <w:rPr>
          <w:rFonts w:ascii="Arial" w:eastAsia="Times New Roman" w:hAnsi="Arial" w:cs="Arial"/>
          <w:color w:val="000000" w:themeColor="text1"/>
          <w:spacing w:val="1"/>
          <w:sz w:val="24"/>
          <w:szCs w:val="24"/>
          <w:lang w:eastAsia="ru-RU"/>
        </w:rPr>
        <w:t xml:space="preserve">в установленном законодательством порядке и размещается на официальном сайте органов местного самоуправления </w:t>
      </w:r>
      <w:r w:rsidR="00860B32" w:rsidRPr="00FC6248">
        <w:rPr>
          <w:rFonts w:ascii="Arial" w:eastAsia="Times New Roman" w:hAnsi="Arial" w:cs="Arial"/>
          <w:color w:val="000000" w:themeColor="text1"/>
          <w:spacing w:val="1"/>
          <w:sz w:val="24"/>
          <w:szCs w:val="24"/>
          <w:lang w:eastAsia="ru-RU"/>
        </w:rPr>
        <w:t xml:space="preserve">МО «Баяндаевский район» </w:t>
      </w:r>
      <w:r w:rsidRPr="00FC6248">
        <w:rPr>
          <w:rFonts w:ascii="Arial" w:eastAsia="Times New Roman" w:hAnsi="Arial" w:cs="Arial"/>
          <w:color w:val="000000" w:themeColor="text1"/>
          <w:spacing w:val="1"/>
          <w:sz w:val="24"/>
          <w:szCs w:val="24"/>
          <w:lang w:eastAsia="ru-RU"/>
        </w:rPr>
        <w:t xml:space="preserve">в информационно-телекоммуникационной сети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Интернет</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либо иным доступным способом.</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3.3.4. Плановая проверка проводится в форме документарной проверки и (или) выездной проверки.</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3.3.5. В случае выявления нарушений членами саморегулируемой организации требований к сохранности автомобильных дорог и требований, установленных муниципальными правовыми актами</w:t>
      </w:r>
      <w:r w:rsidR="007B1179"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должностные лица уполномоченного органа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3.4. Внеплановая проверка.</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3.4.1. </w:t>
      </w:r>
      <w:proofErr w:type="gramStart"/>
      <w:r w:rsidRPr="00FC6248">
        <w:rPr>
          <w:rFonts w:ascii="Arial" w:eastAsia="Times New Roman" w:hAnsi="Arial" w:cs="Arial"/>
          <w:color w:val="000000" w:themeColor="text1"/>
          <w:spacing w:val="1"/>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7B1179"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FC6248">
        <w:rPr>
          <w:rFonts w:ascii="Arial" w:eastAsia="Times New Roman" w:hAnsi="Arial" w:cs="Arial"/>
          <w:color w:val="000000" w:themeColor="text1"/>
          <w:spacing w:val="1"/>
          <w:sz w:val="24"/>
          <w:szCs w:val="24"/>
          <w:lang w:eastAsia="ru-RU"/>
        </w:rPr>
        <w:t xml:space="preserve">, </w:t>
      </w:r>
      <w:proofErr w:type="gramStart"/>
      <w:r w:rsidRPr="00FC6248">
        <w:rPr>
          <w:rFonts w:ascii="Arial" w:eastAsia="Times New Roman" w:hAnsi="Arial" w:cs="Arial"/>
          <w:color w:val="000000" w:themeColor="text1"/>
          <w:spacing w:val="1"/>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3.4.2. Внеплановые проверки проводятся в случаях, указанных в пунктах 2.1.2.1, 2.1.2.2 раздела III настоящего административного регламента.</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3.4.3. </w:t>
      </w:r>
      <w:proofErr w:type="gramStart"/>
      <w:r w:rsidRPr="00FC6248">
        <w:rPr>
          <w:rFonts w:ascii="Arial" w:eastAsia="Times New Roman" w:hAnsi="Arial" w:cs="Arial"/>
          <w:color w:val="000000" w:themeColor="text1"/>
          <w:spacing w:val="1"/>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а</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и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б</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пункта 2.1.2.2 раздела III настоящего административного регламента, уполномоченным органом после согласования с прокуратурой </w:t>
      </w:r>
      <w:r w:rsidR="007B1179" w:rsidRPr="00FC6248">
        <w:rPr>
          <w:rFonts w:ascii="Arial" w:eastAsia="Times New Roman" w:hAnsi="Arial" w:cs="Arial"/>
          <w:color w:val="000000" w:themeColor="text1"/>
          <w:spacing w:val="1"/>
          <w:sz w:val="24"/>
          <w:szCs w:val="24"/>
          <w:lang w:eastAsia="ru-RU"/>
        </w:rPr>
        <w:t xml:space="preserve">Баяндаевского района </w:t>
      </w:r>
      <w:r w:rsidRPr="00FC6248">
        <w:rPr>
          <w:rFonts w:ascii="Arial" w:eastAsia="Times New Roman" w:hAnsi="Arial" w:cs="Arial"/>
          <w:color w:val="000000" w:themeColor="text1"/>
          <w:spacing w:val="1"/>
          <w:sz w:val="24"/>
          <w:szCs w:val="24"/>
          <w:lang w:eastAsia="ru-RU"/>
        </w:rPr>
        <w:t>в порядке, установленном ст. 10</w:t>
      </w:r>
      <w:hyperlink r:id="rId25" w:history="1">
        <w:r w:rsidRPr="00FC6248">
          <w:rPr>
            <w:rFonts w:ascii="Arial" w:eastAsia="Times New Roman" w:hAnsi="Arial" w:cs="Arial"/>
            <w:color w:val="000000" w:themeColor="text1"/>
            <w:spacing w:val="1"/>
            <w:sz w:val="24"/>
            <w:szCs w:val="24"/>
            <w:lang w:eastAsia="ru-RU"/>
          </w:rPr>
          <w:t xml:space="preserve">Федерального закона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w:t>
      </w:r>
      <w:proofErr w:type="gramEnd"/>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2.1.2.2 раздела III настоящего административного регламента, не могут служить основанием для проведения внеплановой проверки</w:t>
      </w:r>
      <w:proofErr w:type="gramStart"/>
      <w:r w:rsidRPr="00FC6248">
        <w:rPr>
          <w:rFonts w:ascii="Arial" w:eastAsia="Times New Roman" w:hAnsi="Arial" w:cs="Arial"/>
          <w:color w:val="000000" w:themeColor="text1"/>
          <w:spacing w:val="1"/>
          <w:sz w:val="24"/>
          <w:szCs w:val="24"/>
          <w:lang w:eastAsia="ru-RU"/>
        </w:rPr>
        <w:t>.В</w:t>
      </w:r>
      <w:proofErr w:type="gramEnd"/>
      <w:r w:rsidRPr="00FC6248">
        <w:rPr>
          <w:rFonts w:ascii="Arial" w:eastAsia="Times New Roman" w:hAnsi="Arial" w:cs="Arial"/>
          <w:color w:val="000000" w:themeColor="text1"/>
          <w:spacing w:val="1"/>
          <w:sz w:val="24"/>
          <w:szCs w:val="24"/>
          <w:lang w:eastAsia="ru-RU"/>
        </w:rPr>
        <w:t xml:space="preserve"> случае, если изложенная в обращении или заявлении информация может в соответствии с пунктом 2.1.2.2 раздела III </w:t>
      </w:r>
      <w:r w:rsidRPr="00FC6248">
        <w:rPr>
          <w:rFonts w:ascii="Arial" w:eastAsia="Times New Roman" w:hAnsi="Arial" w:cs="Arial"/>
          <w:color w:val="000000" w:themeColor="text1"/>
          <w:spacing w:val="1"/>
          <w:sz w:val="24"/>
          <w:szCs w:val="24"/>
          <w:lang w:eastAsia="ru-RU"/>
        </w:rPr>
        <w:lastRenderedPageBreak/>
        <w:t>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C6248">
        <w:rPr>
          <w:rFonts w:ascii="Arial" w:eastAsia="Times New Roman" w:hAnsi="Arial" w:cs="Arial"/>
          <w:color w:val="000000" w:themeColor="text1"/>
          <w:spacing w:val="1"/>
          <w:sz w:val="24"/>
          <w:szCs w:val="24"/>
          <w:lang w:eastAsia="ru-RU"/>
        </w:rPr>
        <w:t>ии и ау</w:t>
      </w:r>
      <w:proofErr w:type="gramEnd"/>
      <w:r w:rsidRPr="00FC6248">
        <w:rPr>
          <w:rFonts w:ascii="Arial" w:eastAsia="Times New Roman" w:hAnsi="Arial" w:cs="Arial"/>
          <w:color w:val="000000" w:themeColor="text1"/>
          <w:spacing w:val="1"/>
          <w:sz w:val="24"/>
          <w:szCs w:val="24"/>
          <w:lang w:eastAsia="ru-RU"/>
        </w:rPr>
        <w:t>тентификации.</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3.4.4.1. При рассмотрении обращений и заявлений, информации о фактах, указанных в пункте 2.1.2.2 раздела III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3.4.4.2</w:t>
      </w:r>
      <w:proofErr w:type="gramStart"/>
      <w:r w:rsidRPr="00FC6248">
        <w:rPr>
          <w:rFonts w:ascii="Arial" w:eastAsia="Times New Roman" w:hAnsi="Arial" w:cs="Arial"/>
          <w:color w:val="000000" w:themeColor="text1"/>
          <w:spacing w:val="1"/>
          <w:sz w:val="24"/>
          <w:szCs w:val="24"/>
          <w:lang w:eastAsia="ru-RU"/>
        </w:rPr>
        <w:t xml:space="preserve"> П</w:t>
      </w:r>
      <w:proofErr w:type="gramEnd"/>
      <w:r w:rsidRPr="00FC6248">
        <w:rPr>
          <w:rFonts w:ascii="Arial" w:eastAsia="Times New Roman" w:hAnsi="Arial" w:cs="Arial"/>
          <w:color w:val="000000" w:themeColor="text1"/>
          <w:spacing w:val="1"/>
          <w:sz w:val="24"/>
          <w:szCs w:val="24"/>
          <w:lang w:eastAsia="ru-RU"/>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2.1.2.2 раздела III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roofErr w:type="gramStart"/>
      <w:r w:rsidRPr="00FC6248">
        <w:rPr>
          <w:rFonts w:ascii="Arial" w:eastAsia="Times New Roman" w:hAnsi="Arial" w:cs="Arial"/>
          <w:color w:val="000000" w:themeColor="text1"/>
          <w:spacing w:val="1"/>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FC6248">
        <w:rPr>
          <w:rFonts w:ascii="Arial" w:eastAsia="Times New Roman" w:hAnsi="Arial" w:cs="Arial"/>
          <w:color w:val="000000" w:themeColor="text1"/>
          <w:spacing w:val="1"/>
          <w:sz w:val="24"/>
          <w:szCs w:val="24"/>
          <w:lang w:eastAsia="ru-RU"/>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3.4.4.3. </w:t>
      </w:r>
      <w:proofErr w:type="gramStart"/>
      <w:r w:rsidRPr="00FC6248">
        <w:rPr>
          <w:rFonts w:ascii="Arial" w:eastAsia="Times New Roman" w:hAnsi="Arial" w:cs="Arial"/>
          <w:color w:val="000000" w:themeColor="text1"/>
          <w:spacing w:val="1"/>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2.1.2.2 раздела III настоящего административного регламента, должностное лицо уполномоченного органа подготавливает мотивированное представление о назначении внеплановой проверки по основаниям, указанным в пункте 2.1.2.2 раздела III настоящего административного регламента.</w:t>
      </w:r>
      <w:proofErr w:type="gramEnd"/>
      <w:r w:rsidRPr="00FC6248">
        <w:rPr>
          <w:rFonts w:ascii="Arial" w:eastAsia="Times New Roman" w:hAnsi="Arial" w:cs="Arial"/>
          <w:color w:val="000000" w:themeColor="text1"/>
          <w:spacing w:val="1"/>
          <w:sz w:val="24"/>
          <w:szCs w:val="24"/>
          <w:lang w:eastAsia="ru-RU"/>
        </w:rPr>
        <w:t xml:space="preserve"> По результатам предварительной проверки меры по привлечению субъекта проверки к ответственности не принимаются.</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3.4.4.4. 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C6248">
        <w:rPr>
          <w:rFonts w:ascii="Arial" w:eastAsia="Times New Roman" w:hAnsi="Arial" w:cs="Arial"/>
          <w:color w:val="000000" w:themeColor="text1"/>
          <w:spacing w:val="1"/>
          <w:sz w:val="24"/>
          <w:szCs w:val="24"/>
          <w:lang w:eastAsia="ru-RU"/>
        </w:rPr>
        <w:t>явившихся</w:t>
      </w:r>
      <w:proofErr w:type="gramEnd"/>
      <w:r w:rsidRPr="00FC6248">
        <w:rPr>
          <w:rFonts w:ascii="Arial" w:eastAsia="Times New Roman" w:hAnsi="Arial" w:cs="Arial"/>
          <w:color w:val="000000" w:themeColor="text1"/>
          <w:spacing w:val="1"/>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3.4.4.5.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 xml:space="preserve">3.4.5. </w:t>
      </w:r>
      <w:proofErr w:type="gramStart"/>
      <w:r w:rsidRPr="00FC6248">
        <w:rPr>
          <w:rFonts w:ascii="Arial" w:eastAsia="Times New Roman" w:hAnsi="Arial" w:cs="Arial"/>
          <w:color w:val="000000" w:themeColor="text1"/>
          <w:spacing w:val="1"/>
          <w:sz w:val="24"/>
          <w:szCs w:val="24"/>
          <w:lang w:eastAsia="ru-RU"/>
        </w:rPr>
        <w:t>Если основанием для проведения внеплановой выездной проверки являются указанны</w:t>
      </w:r>
      <w:r w:rsidR="00446924" w:rsidRPr="00FC6248">
        <w:rPr>
          <w:rFonts w:ascii="Arial" w:eastAsia="Times New Roman" w:hAnsi="Arial" w:cs="Arial"/>
          <w:color w:val="000000" w:themeColor="text1"/>
          <w:spacing w:val="1"/>
          <w:sz w:val="24"/>
          <w:szCs w:val="24"/>
          <w:lang w:eastAsia="ru-RU"/>
        </w:rPr>
        <w:t>е в подпункте «</w:t>
      </w:r>
      <w:r w:rsidRPr="00FC6248">
        <w:rPr>
          <w:rFonts w:ascii="Arial" w:eastAsia="Times New Roman" w:hAnsi="Arial" w:cs="Arial"/>
          <w:color w:val="000000" w:themeColor="text1"/>
          <w:spacing w:val="1"/>
          <w:sz w:val="24"/>
          <w:szCs w:val="24"/>
          <w:lang w:eastAsia="ru-RU"/>
        </w:rPr>
        <w:t>б</w:t>
      </w:r>
      <w:r w:rsidR="00446924"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пункта 2.1.2.2 раздела III настоящего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7B1179"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в момент совершения таких нарушений в связи с необходимостью принятия неотложных мер уполномоченный орган вправе приступитьк</w:t>
      </w:r>
      <w:proofErr w:type="gramEnd"/>
      <w:r w:rsidRPr="00FC6248">
        <w:rPr>
          <w:rFonts w:ascii="Arial" w:eastAsia="Times New Roman" w:hAnsi="Arial" w:cs="Arial"/>
          <w:color w:val="000000" w:themeColor="text1"/>
          <w:spacing w:val="1"/>
          <w:sz w:val="24"/>
          <w:szCs w:val="24"/>
          <w:lang w:eastAsia="ru-RU"/>
        </w:rPr>
        <w:t xml:space="preserve"> </w:t>
      </w:r>
      <w:proofErr w:type="gramStart"/>
      <w:r w:rsidRPr="00FC6248">
        <w:rPr>
          <w:rFonts w:ascii="Arial" w:eastAsia="Times New Roman" w:hAnsi="Arial" w:cs="Arial"/>
          <w:color w:val="000000" w:themeColor="text1"/>
          <w:spacing w:val="1"/>
          <w:sz w:val="24"/>
          <w:szCs w:val="24"/>
          <w:lang w:eastAsia="ru-RU"/>
        </w:rPr>
        <w:t xml:space="preserve">проведению внеплановой выездной проверки незамедлительно с извещением прокуратуры </w:t>
      </w:r>
      <w:r w:rsidR="007B1179" w:rsidRPr="00FC6248">
        <w:rPr>
          <w:rFonts w:ascii="Arial" w:eastAsia="Times New Roman" w:hAnsi="Arial" w:cs="Arial"/>
          <w:color w:val="000000" w:themeColor="text1"/>
          <w:spacing w:val="1"/>
          <w:sz w:val="24"/>
          <w:szCs w:val="24"/>
          <w:lang w:eastAsia="ru-RU"/>
        </w:rPr>
        <w:t>Баяндаевского района</w:t>
      </w:r>
      <w:r w:rsidRPr="00FC6248">
        <w:rPr>
          <w:rFonts w:ascii="Arial" w:eastAsia="Times New Roman" w:hAnsi="Arial" w:cs="Arial"/>
          <w:color w:val="000000" w:themeColor="text1"/>
          <w:spacing w:val="1"/>
          <w:sz w:val="24"/>
          <w:szCs w:val="24"/>
          <w:lang w:eastAsia="ru-RU"/>
        </w:rPr>
        <w:t xml:space="preserve"> о проведении мероприятий по контролю посредством направления документов, предусмотренных частями 6 и 7 статьи 10</w:t>
      </w:r>
      <w:hyperlink r:id="rId26" w:history="1">
        <w:r w:rsidRPr="00FC6248">
          <w:rPr>
            <w:rFonts w:ascii="Arial" w:eastAsia="Times New Roman" w:hAnsi="Arial" w:cs="Arial"/>
            <w:color w:val="000000" w:themeColor="text1"/>
            <w:spacing w:val="1"/>
            <w:sz w:val="24"/>
            <w:szCs w:val="24"/>
            <w:lang w:eastAsia="ru-RU"/>
          </w:rPr>
          <w:t xml:space="preserve">Федерального закона </w:t>
        </w:r>
        <w:r w:rsidR="00446924"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46924" w:rsidRPr="00FC6248">
        <w:rPr>
          <w:color w:val="000000" w:themeColor="text1"/>
        </w:rPr>
        <w:t>»</w:t>
      </w:r>
      <w:r w:rsidRPr="00FC6248">
        <w:rPr>
          <w:rFonts w:ascii="Arial" w:eastAsia="Times New Roman" w:hAnsi="Arial" w:cs="Arial"/>
          <w:color w:val="000000" w:themeColor="text1"/>
          <w:spacing w:val="1"/>
          <w:sz w:val="24"/>
          <w:szCs w:val="24"/>
          <w:lang w:eastAsia="ru-RU"/>
        </w:rPr>
        <w:t xml:space="preserve">, в прокуратуру </w:t>
      </w:r>
      <w:r w:rsidR="007B1179" w:rsidRPr="00FC6248">
        <w:rPr>
          <w:rFonts w:ascii="Arial" w:eastAsia="Times New Roman" w:hAnsi="Arial" w:cs="Arial"/>
          <w:color w:val="000000" w:themeColor="text1"/>
          <w:spacing w:val="1"/>
          <w:sz w:val="24"/>
          <w:szCs w:val="24"/>
          <w:lang w:eastAsia="ru-RU"/>
        </w:rPr>
        <w:t xml:space="preserve">Баяндаевского района </w:t>
      </w:r>
      <w:r w:rsidRPr="00FC6248">
        <w:rPr>
          <w:rFonts w:ascii="Arial" w:eastAsia="Times New Roman" w:hAnsi="Arial" w:cs="Arial"/>
          <w:color w:val="000000" w:themeColor="text1"/>
          <w:spacing w:val="1"/>
          <w:sz w:val="24"/>
          <w:szCs w:val="24"/>
          <w:lang w:eastAsia="ru-RU"/>
        </w:rPr>
        <w:t>в течение двадцати четырех часов.</w:t>
      </w:r>
      <w:proofErr w:type="gramEnd"/>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3.4.6. В случае</w:t>
      </w:r>
      <w:proofErr w:type="gramStart"/>
      <w:r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3.4.7. </w:t>
      </w:r>
      <w:proofErr w:type="gramStart"/>
      <w:r w:rsidRPr="00FC6248">
        <w:rPr>
          <w:rFonts w:ascii="Arial" w:eastAsia="Times New Roman" w:hAnsi="Arial" w:cs="Arial"/>
          <w:color w:val="000000" w:themeColor="text1"/>
          <w:spacing w:val="1"/>
          <w:sz w:val="24"/>
          <w:szCs w:val="24"/>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к сохранности автомобильных дорог местного значения</w:t>
      </w:r>
      <w:r w:rsidR="007B1179"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установленных законодательством Российской Федерации, нормативными правовыми актами Иркутской области, и (или) требований, установленных муниципальными правовыми актами</w:t>
      </w:r>
      <w:r w:rsidR="007B1179"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предметом такой проверки может являться только исполнение выданного уполномоченным органом предписания.</w:t>
      </w:r>
      <w:proofErr w:type="gramEnd"/>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 Документарная проверка.</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3.5.1. </w:t>
      </w:r>
      <w:proofErr w:type="gramStart"/>
      <w:r w:rsidRPr="00FC6248">
        <w:rPr>
          <w:rFonts w:ascii="Arial" w:eastAsia="Times New Roman" w:hAnsi="Arial" w:cs="Arial"/>
          <w:color w:val="000000" w:themeColor="text1"/>
          <w:spacing w:val="1"/>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7B1179"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исполнением предписаний уполномоченного органа.</w:t>
      </w:r>
      <w:proofErr w:type="gramEnd"/>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3.5.2. Организация документарной проверки (как плановой, так и внеплановой) осуществляется в порядке, установленном статьей 14</w:t>
      </w:r>
      <w:hyperlink r:id="rId27" w:history="1">
        <w:r w:rsidRPr="00FC6248">
          <w:rPr>
            <w:rFonts w:ascii="Arial" w:eastAsia="Times New Roman" w:hAnsi="Arial" w:cs="Arial"/>
            <w:color w:val="000000" w:themeColor="text1"/>
            <w:spacing w:val="1"/>
            <w:sz w:val="24"/>
            <w:szCs w:val="24"/>
            <w:lang w:eastAsia="ru-RU"/>
          </w:rPr>
          <w:t xml:space="preserve">Федерального закона </w:t>
        </w:r>
        <w:r w:rsidR="00446924"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46924" w:rsidRPr="00FC6248">
        <w:rPr>
          <w:color w:val="000000" w:themeColor="text1"/>
        </w:rPr>
        <w:t>»</w:t>
      </w:r>
      <w:r w:rsidRPr="00FC6248">
        <w:rPr>
          <w:rFonts w:ascii="Arial" w:eastAsia="Times New Roman" w:hAnsi="Arial" w:cs="Arial"/>
          <w:color w:val="000000" w:themeColor="text1"/>
          <w:spacing w:val="1"/>
          <w:sz w:val="24"/>
          <w:szCs w:val="24"/>
          <w:lang w:eastAsia="ru-RU"/>
        </w:rPr>
        <w:t>, и проводится по месту нахождения уполномоченного органа.</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 xml:space="preserve">3.5.3. </w:t>
      </w:r>
      <w:proofErr w:type="gramStart"/>
      <w:r w:rsidRPr="00FC6248">
        <w:rPr>
          <w:rFonts w:ascii="Arial" w:eastAsia="Times New Roman" w:hAnsi="Arial" w:cs="Arial"/>
          <w:color w:val="000000" w:themeColor="text1"/>
          <w:spacing w:val="1"/>
          <w:sz w:val="24"/>
          <w:szCs w:val="24"/>
          <w:lang w:eastAsia="ru-RU"/>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приказе руководителя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w:t>
      </w:r>
      <w:hyperlink r:id="rId28" w:history="1">
        <w:r w:rsidRPr="00FC6248">
          <w:rPr>
            <w:rFonts w:ascii="Arial" w:eastAsia="Times New Roman" w:hAnsi="Arial" w:cs="Arial"/>
            <w:color w:val="000000" w:themeColor="text1"/>
            <w:spacing w:val="1"/>
            <w:sz w:val="24"/>
            <w:szCs w:val="24"/>
            <w:lang w:eastAsia="ru-RU"/>
          </w:rPr>
          <w:t xml:space="preserve">Федерального закона </w:t>
        </w:r>
        <w:r w:rsidR="00446924"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46924" w:rsidRPr="00FC6248">
        <w:rPr>
          <w:color w:val="000000" w:themeColor="text1"/>
        </w:rPr>
        <w:t>»</w:t>
      </w:r>
      <w:r w:rsidRPr="00FC6248">
        <w:rPr>
          <w:rFonts w:ascii="Arial" w:eastAsia="Times New Roman" w:hAnsi="Arial" w:cs="Arial"/>
          <w:color w:val="000000" w:themeColor="text1"/>
          <w:spacing w:val="1"/>
          <w:sz w:val="24"/>
          <w:szCs w:val="24"/>
          <w:lang w:eastAsia="ru-RU"/>
        </w:rPr>
        <w:t>, акты</w:t>
      </w:r>
      <w:proofErr w:type="gramEnd"/>
      <w:r w:rsidRPr="00FC6248">
        <w:rPr>
          <w:rFonts w:ascii="Arial" w:eastAsia="Times New Roman" w:hAnsi="Arial" w:cs="Arial"/>
          <w:color w:val="000000" w:themeColor="text1"/>
          <w:spacing w:val="1"/>
          <w:sz w:val="24"/>
          <w:szCs w:val="24"/>
          <w:lang w:eastAsia="ru-RU"/>
        </w:rPr>
        <w:t xml:space="preserve">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7B1179"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3.5.4. В случае</w:t>
      </w:r>
      <w:proofErr w:type="gramStart"/>
      <w:r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 xml:space="preserve"> если достоверность сведений, содержащихся в документах, имеющихся в приказе руководителя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9940BE"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уполномоченный орган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о проведении проверки.</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представителя.Юридическое лицо, индивидуальный предприниматель вправе представить указанные в запросе документы в форме электронных документов, подписанных электронной подписью.</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3.5.8. В случае</w:t>
      </w:r>
      <w:proofErr w:type="gramStart"/>
      <w:r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контроля за сохранностью автомобильных дорог местного значения</w:t>
      </w:r>
      <w:r w:rsidR="009940BE"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3.5.8 раздела III настоящего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В случае</w:t>
      </w:r>
      <w:proofErr w:type="gramStart"/>
      <w:r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сохранности автомобильных дорог или требований, установленных муниципальными правовыми актами</w:t>
      </w:r>
      <w:r w:rsidR="009940BE"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должностные лица уполномоченного органа вправе провести выездную проверку.</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 Выездная проверка.</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3.6.1. </w:t>
      </w:r>
      <w:proofErr w:type="gramStart"/>
      <w:r w:rsidRPr="00FC6248">
        <w:rPr>
          <w:rFonts w:ascii="Arial" w:eastAsia="Times New Roman" w:hAnsi="Arial" w:cs="Arial"/>
          <w:color w:val="000000" w:themeColor="text1"/>
          <w:spacing w:val="1"/>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нормативными правовыми актами Иркутской</w:t>
      </w:r>
      <w:proofErr w:type="gramEnd"/>
      <w:r w:rsidRPr="00FC6248">
        <w:rPr>
          <w:rFonts w:ascii="Arial" w:eastAsia="Times New Roman" w:hAnsi="Arial" w:cs="Arial"/>
          <w:color w:val="000000" w:themeColor="text1"/>
          <w:spacing w:val="1"/>
          <w:sz w:val="24"/>
          <w:szCs w:val="24"/>
          <w:lang w:eastAsia="ru-RU"/>
        </w:rPr>
        <w:t xml:space="preserve"> области, муниципальными правовыми актами</w:t>
      </w:r>
      <w:r w:rsidR="009940BE"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3.6.3. Выездная проверка проводится в случае, если при документарной проверке не представляется возможным:</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уполномоченного органа, документах юридического лица, индивидуального предпринимателя;</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 оценить соответствие деятельности юридического лица, индивидуального предпринимателя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9940BE"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без проведения соответствующего мероприятия по контролю.</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3.6.4. </w:t>
      </w:r>
      <w:proofErr w:type="gramStart"/>
      <w:r w:rsidRPr="00FC6248">
        <w:rPr>
          <w:rFonts w:ascii="Arial" w:eastAsia="Times New Roman" w:hAnsi="Arial" w:cs="Arial"/>
          <w:color w:val="000000" w:themeColor="text1"/>
          <w:spacing w:val="1"/>
          <w:sz w:val="24"/>
          <w:szCs w:val="24"/>
          <w:lang w:eastAsia="ru-RU"/>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C6248">
        <w:rPr>
          <w:rFonts w:ascii="Arial" w:eastAsia="Times New Roman" w:hAnsi="Arial" w:cs="Arial"/>
          <w:color w:val="000000" w:themeColor="text1"/>
          <w:spacing w:val="1"/>
          <w:sz w:val="24"/>
          <w:szCs w:val="24"/>
          <w:lang w:eastAsia="ru-RU"/>
        </w:rPr>
        <w:t xml:space="preserve"> организаций, привлекаемых к выездной проверке, со сроками и с условиями ее проведения.</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3.6.5. </w:t>
      </w:r>
      <w:proofErr w:type="gramStart"/>
      <w:r w:rsidRPr="00FC6248">
        <w:rPr>
          <w:rFonts w:ascii="Arial" w:eastAsia="Times New Roman" w:hAnsi="Arial" w:cs="Arial"/>
          <w:color w:val="000000" w:themeColor="text1"/>
          <w:spacing w:val="1"/>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w:t>
      </w:r>
      <w:r w:rsidRPr="00FC6248">
        <w:rPr>
          <w:rFonts w:ascii="Arial" w:eastAsia="Times New Roman" w:hAnsi="Arial" w:cs="Arial"/>
          <w:color w:val="000000" w:themeColor="text1"/>
          <w:spacing w:val="1"/>
          <w:sz w:val="24"/>
          <w:szCs w:val="24"/>
          <w:lang w:eastAsia="ru-RU"/>
        </w:rPr>
        <w:lastRenderedPageBreak/>
        <w:t>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FC6248">
        <w:rPr>
          <w:rFonts w:ascii="Arial" w:eastAsia="Times New Roman" w:hAnsi="Arial" w:cs="Arial"/>
          <w:color w:val="000000" w:themeColor="text1"/>
          <w:spacing w:val="1"/>
          <w:sz w:val="24"/>
          <w:szCs w:val="24"/>
          <w:lang w:eastAsia="ru-RU"/>
        </w:rPr>
        <w:t>,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При проведении выездной проверки запрещается требовать от юридического лица, индивидуального предпринимателя документы и (или) информацию, которые были представлены ими в ходе проведения документарной проверки.</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3.6.6.1. В случае</w:t>
      </w:r>
      <w:proofErr w:type="gramStart"/>
      <w:r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FC6248">
        <w:rPr>
          <w:rFonts w:ascii="Arial" w:eastAsia="Times New Roman" w:hAnsi="Arial" w:cs="Arial"/>
          <w:color w:val="000000" w:themeColor="text1"/>
          <w:spacing w:val="1"/>
          <w:sz w:val="24"/>
          <w:szCs w:val="24"/>
          <w:lang w:eastAsia="ru-RU"/>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3.6.7. Заверенные печатью копии приказа руководителя уполномоченного органа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административным регламентом.</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3.7. Все проверки осуществляются должностными лицами уполномоченного органа.</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3.8. Результатом исполнения административной процедуры является завершение проверки либо составление акта о невозможности проведения соответствующей проверки.</w:t>
      </w:r>
    </w:p>
    <w:p w:rsidR="009940BE" w:rsidRPr="00FC6248" w:rsidRDefault="009940BE"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059FD" w:rsidRPr="00FC6248" w:rsidRDefault="002059FD" w:rsidP="00FC6248">
      <w:pPr>
        <w:contextualSpacing/>
        <w:jc w:val="both"/>
        <w:rPr>
          <w:rFonts w:ascii="Arial" w:hAnsi="Arial" w:cs="Arial"/>
          <w:color w:val="000000" w:themeColor="text1"/>
          <w:sz w:val="24"/>
          <w:szCs w:val="24"/>
          <w:lang w:eastAsia="ru-RU"/>
        </w:rPr>
      </w:pP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4.1. Основанием для начала административной процедуры является завершение проверки</w:t>
      </w:r>
      <w:proofErr w:type="gramStart"/>
      <w:r w:rsidRPr="00FC6248">
        <w:rPr>
          <w:rFonts w:ascii="Arial" w:eastAsia="Times New Roman" w:hAnsi="Arial" w:cs="Arial"/>
          <w:color w:val="000000" w:themeColor="text1"/>
          <w:spacing w:val="1"/>
          <w:sz w:val="24"/>
          <w:szCs w:val="24"/>
          <w:lang w:eastAsia="ru-RU"/>
        </w:rPr>
        <w:t>.П</w:t>
      </w:r>
      <w:proofErr w:type="gramEnd"/>
      <w:r w:rsidRPr="00FC6248">
        <w:rPr>
          <w:rFonts w:ascii="Arial" w:eastAsia="Times New Roman" w:hAnsi="Arial" w:cs="Arial"/>
          <w:color w:val="000000" w:themeColor="text1"/>
          <w:spacing w:val="1"/>
          <w:sz w:val="24"/>
          <w:szCs w:val="24"/>
          <w:lang w:eastAsia="ru-RU"/>
        </w:rPr>
        <w:t>о результатам завершения проверки должностными лицами уполномоченного органа составляется акт в двух экземплярах по форме, утвержденной</w:t>
      </w:r>
      <w:hyperlink r:id="rId29" w:history="1">
        <w:r w:rsidRPr="00FC6248">
          <w:rPr>
            <w:rFonts w:ascii="Arial" w:eastAsia="Times New Roman" w:hAnsi="Arial" w:cs="Arial"/>
            <w:color w:val="000000" w:themeColor="text1"/>
            <w:spacing w:val="1"/>
            <w:sz w:val="24"/>
            <w:szCs w:val="24"/>
            <w:lang w:eastAsia="ru-RU"/>
          </w:rPr>
          <w:t xml:space="preserve">Приказом Минэкономразвития РФ от 30.04.2009 N 141 </w:t>
        </w:r>
        <w:r w:rsidR="00060E60"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О реализации положений Федерального закона </w:t>
        </w:r>
        <w:r w:rsidR="00060E60"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60E60" w:rsidRPr="00FC6248">
        <w:rPr>
          <w:color w:val="000000" w:themeColor="text1"/>
        </w:rPr>
        <w:t>»</w:t>
      </w:r>
      <w:r w:rsidRPr="00FC6248">
        <w:rPr>
          <w:rFonts w:ascii="Arial" w:eastAsia="Times New Roman" w:hAnsi="Arial" w:cs="Arial"/>
          <w:color w:val="000000" w:themeColor="text1"/>
          <w:spacing w:val="1"/>
          <w:sz w:val="24"/>
          <w:szCs w:val="24"/>
          <w:lang w:eastAsia="ru-RU"/>
        </w:rPr>
        <w:t>.</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4.2. В акте проверки указываются:</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 дата, время и место составления акта проверки;</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 наименование уполномоченного органа;</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 дата и номер приказа руководителя уполномоченного органа;</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 фамилии, имена, отчества и должности должностного лица или должностных лиц, проводивших проверку;</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C6248">
        <w:rPr>
          <w:rFonts w:ascii="Arial" w:eastAsia="Times New Roman" w:hAnsi="Arial" w:cs="Arial"/>
          <w:color w:val="000000" w:themeColor="text1"/>
          <w:spacing w:val="1"/>
          <w:sz w:val="24"/>
          <w:szCs w:val="24"/>
          <w:lang w:eastAsia="ru-RU"/>
        </w:rPr>
        <w:t>присутствовавших</w:t>
      </w:r>
      <w:proofErr w:type="gramEnd"/>
      <w:r w:rsidRPr="00FC6248">
        <w:rPr>
          <w:rFonts w:ascii="Arial" w:eastAsia="Times New Roman" w:hAnsi="Arial" w:cs="Arial"/>
          <w:color w:val="000000" w:themeColor="text1"/>
          <w:spacing w:val="1"/>
          <w:sz w:val="24"/>
          <w:szCs w:val="24"/>
          <w:lang w:eastAsia="ru-RU"/>
        </w:rPr>
        <w:t xml:space="preserve"> при проведении проверки;</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 дата, время, продолжительность и место проведения проверки;</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w:t>
      </w:r>
      <w:r w:rsidR="002059FD"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об их характере и о лицах, допустивших указанные нарушения;</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proofErr w:type="gramStart"/>
      <w:r w:rsidRPr="00FC6248">
        <w:rPr>
          <w:rFonts w:ascii="Arial" w:eastAsia="Times New Roman" w:hAnsi="Arial" w:cs="Arial"/>
          <w:color w:val="000000" w:themeColor="text1"/>
          <w:spacing w:val="1"/>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C6248">
        <w:rPr>
          <w:rFonts w:ascii="Arial" w:eastAsia="Times New Roman" w:hAnsi="Arial" w:cs="Arial"/>
          <w:color w:val="000000" w:themeColor="text1"/>
          <w:spacing w:val="1"/>
          <w:sz w:val="24"/>
          <w:szCs w:val="24"/>
          <w:lang w:eastAsia="ru-RU"/>
        </w:rPr>
        <w:t xml:space="preserve"> с отсутствием у юридического лица, индивидуального предпринимателя указанного журнала;</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9) подписи должностного лица или должностных лиц, проводивших проверку.</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4.3. </w:t>
      </w:r>
      <w:proofErr w:type="gramStart"/>
      <w:r w:rsidRPr="00FC6248">
        <w:rPr>
          <w:rFonts w:ascii="Arial" w:eastAsia="Times New Roman" w:hAnsi="Arial" w:cs="Arial"/>
          <w:color w:val="000000" w:themeColor="text1"/>
          <w:spacing w:val="1"/>
          <w:sz w:val="24"/>
          <w:szCs w:val="24"/>
          <w:lang w:eastAsia="ru-RU"/>
        </w:rPr>
        <w:t xml:space="preserve">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sidR="002059FD" w:rsidRPr="00FC6248">
        <w:rPr>
          <w:rFonts w:ascii="Arial" w:eastAsia="Times New Roman" w:hAnsi="Arial" w:cs="Arial"/>
          <w:color w:val="000000" w:themeColor="text1"/>
          <w:spacing w:val="1"/>
          <w:sz w:val="24"/>
          <w:szCs w:val="24"/>
          <w:lang w:eastAsia="ru-RU"/>
        </w:rPr>
        <w:t xml:space="preserve">МО «Баяндай» </w:t>
      </w:r>
      <w:r w:rsidRPr="00FC6248">
        <w:rPr>
          <w:rFonts w:ascii="Arial" w:eastAsia="Times New Roman" w:hAnsi="Arial" w:cs="Arial"/>
          <w:color w:val="000000" w:themeColor="text1"/>
          <w:spacing w:val="1"/>
          <w:sz w:val="24"/>
          <w:szCs w:val="24"/>
          <w:lang w:eastAsia="ru-RU"/>
        </w:rPr>
        <w:t>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4.4. Акт проверки оформляется в последний день проверки в соответствии со сроками, указанными в приказе руководителя уполномоченного органа о ее проведении, в двух экземплярах, один из которых с копиями приложений вручается руководителю, иному должностному лицу или уполномоченному </w:t>
      </w:r>
      <w:r w:rsidRPr="00FC6248">
        <w:rPr>
          <w:rFonts w:ascii="Arial" w:eastAsia="Times New Roman" w:hAnsi="Arial" w:cs="Arial"/>
          <w:color w:val="000000" w:themeColor="text1"/>
          <w:spacing w:val="1"/>
          <w:sz w:val="24"/>
          <w:szCs w:val="24"/>
          <w:lang w:eastAsia="ru-RU"/>
        </w:rPr>
        <w:lastRenderedPageBreak/>
        <w:t>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Start"/>
      <w:r w:rsidRPr="00FC6248">
        <w:rPr>
          <w:rFonts w:ascii="Arial" w:eastAsia="Times New Roman" w:hAnsi="Arial" w:cs="Arial"/>
          <w:color w:val="000000" w:themeColor="text1"/>
          <w:spacing w:val="1"/>
          <w:sz w:val="24"/>
          <w:szCs w:val="24"/>
          <w:lang w:eastAsia="ru-RU"/>
        </w:rPr>
        <w:t>.В</w:t>
      </w:r>
      <w:proofErr w:type="gramEnd"/>
      <w:r w:rsidRPr="00FC6248">
        <w:rPr>
          <w:rFonts w:ascii="Arial" w:eastAsia="Times New Roman" w:hAnsi="Arial" w:cs="Arial"/>
          <w:color w:val="000000" w:themeColor="text1"/>
          <w:spacing w:val="1"/>
          <w:sz w:val="24"/>
          <w:szCs w:val="24"/>
          <w:lang w:eastAsia="ru-RU"/>
        </w:rPr>
        <w:t xml:space="preserve">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w:t>
      </w:r>
      <w:r w:rsidR="002059FD" w:rsidRPr="00FC6248">
        <w:rPr>
          <w:rFonts w:ascii="Arial" w:eastAsia="Times New Roman" w:hAnsi="Arial" w:cs="Arial"/>
          <w:color w:val="000000" w:themeColor="text1"/>
          <w:spacing w:val="1"/>
          <w:sz w:val="24"/>
          <w:szCs w:val="24"/>
          <w:lang w:eastAsia="ru-RU"/>
        </w:rPr>
        <w:t xml:space="preserve"> в деле уполномоченного органа</w:t>
      </w:r>
      <w:proofErr w:type="gramStart"/>
      <w:r w:rsidR="002059FD"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П</w:t>
      </w:r>
      <w:proofErr w:type="gramEnd"/>
      <w:r w:rsidRPr="00FC6248">
        <w:rPr>
          <w:rFonts w:ascii="Arial" w:eastAsia="Times New Roman" w:hAnsi="Arial" w:cs="Arial"/>
          <w:color w:val="000000" w:themeColor="text1"/>
          <w:spacing w:val="1"/>
          <w:sz w:val="24"/>
          <w:szCs w:val="24"/>
          <w:lang w:eastAsia="ru-RU"/>
        </w:rPr>
        <w:t>ри наличии согласия юридического лица, индивидуального предпринимателя, гражданина, в отношении которого проводится проверка,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roofErr w:type="gramStart"/>
      <w:r w:rsidRPr="00FC6248">
        <w:rPr>
          <w:rFonts w:ascii="Arial" w:eastAsia="Times New Roman" w:hAnsi="Arial" w:cs="Arial"/>
          <w:color w:val="000000" w:themeColor="text1"/>
          <w:spacing w:val="1"/>
          <w:sz w:val="24"/>
          <w:szCs w:val="24"/>
          <w:lang w:eastAsia="ru-RU"/>
        </w:rPr>
        <w:t>.П</w:t>
      </w:r>
      <w:proofErr w:type="gramEnd"/>
      <w:r w:rsidRPr="00FC6248">
        <w:rPr>
          <w:rFonts w:ascii="Arial" w:eastAsia="Times New Roman" w:hAnsi="Arial" w:cs="Arial"/>
          <w:color w:val="000000" w:themeColor="text1"/>
          <w:spacing w:val="1"/>
          <w:sz w:val="24"/>
          <w:szCs w:val="24"/>
          <w:lang w:eastAsia="ru-RU"/>
        </w:rPr>
        <w:t>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юридическому лицу, индивидуальному предпринимателю, гражданину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4.5. В случае</w:t>
      </w:r>
      <w:proofErr w:type="gramStart"/>
      <w:r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w:t>
      </w:r>
      <w:proofErr w:type="gramStart"/>
      <w:r w:rsidRPr="00FC6248">
        <w:rPr>
          <w:rFonts w:ascii="Arial" w:eastAsia="Times New Roman" w:hAnsi="Arial" w:cs="Arial"/>
          <w:color w:val="000000" w:themeColor="text1"/>
          <w:spacing w:val="1"/>
          <w:sz w:val="24"/>
          <w:szCs w:val="24"/>
          <w:lang w:eastAsia="ru-RU"/>
        </w:rPr>
        <w:t>после завершения мероприятий по контролю,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FC6248">
        <w:rPr>
          <w:rFonts w:ascii="Arial" w:eastAsia="Times New Roman" w:hAnsi="Arial" w:cs="Arial"/>
          <w:color w:val="000000" w:themeColor="text1"/>
          <w:spacing w:val="1"/>
          <w:sz w:val="24"/>
          <w:szCs w:val="24"/>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4.6. В случае</w:t>
      </w:r>
      <w:proofErr w:type="gramStart"/>
      <w:r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 xml:space="preserve"> если для проведения внеплановой выездной проверки требуется согласование ее проведения с прокуратурой</w:t>
      </w:r>
      <w:r w:rsidR="002059FD" w:rsidRPr="00FC6248">
        <w:rPr>
          <w:rFonts w:ascii="Arial" w:eastAsia="Times New Roman" w:hAnsi="Arial" w:cs="Arial"/>
          <w:color w:val="000000" w:themeColor="text1"/>
          <w:spacing w:val="1"/>
          <w:sz w:val="24"/>
          <w:szCs w:val="24"/>
          <w:lang w:eastAsia="ru-RU"/>
        </w:rPr>
        <w:t xml:space="preserve"> Баяндаевского района</w:t>
      </w:r>
      <w:r w:rsidRPr="00FC6248">
        <w:rPr>
          <w:rFonts w:ascii="Arial" w:eastAsia="Times New Roman" w:hAnsi="Arial" w:cs="Arial"/>
          <w:color w:val="000000" w:themeColor="text1"/>
          <w:spacing w:val="1"/>
          <w:sz w:val="24"/>
          <w:szCs w:val="24"/>
          <w:lang w:eastAsia="ru-RU"/>
        </w:rPr>
        <w:t>, копия акта проверки направляется в прокуратуру</w:t>
      </w:r>
      <w:r w:rsidR="002059FD" w:rsidRPr="00FC6248">
        <w:rPr>
          <w:rFonts w:ascii="Arial" w:eastAsia="Times New Roman" w:hAnsi="Arial" w:cs="Arial"/>
          <w:color w:val="000000" w:themeColor="text1"/>
          <w:spacing w:val="1"/>
          <w:sz w:val="24"/>
          <w:szCs w:val="24"/>
          <w:lang w:eastAsia="ru-RU"/>
        </w:rPr>
        <w:t xml:space="preserve"> Баяндаевского района</w:t>
      </w:r>
      <w:r w:rsidRPr="00FC6248">
        <w:rPr>
          <w:rFonts w:ascii="Arial" w:eastAsia="Times New Roman" w:hAnsi="Arial" w:cs="Arial"/>
          <w:color w:val="000000" w:themeColor="text1"/>
          <w:spacing w:val="1"/>
          <w:sz w:val="24"/>
          <w:szCs w:val="24"/>
          <w:lang w:eastAsia="ru-RU"/>
        </w:rPr>
        <w:t>, которой принято решение о согласовании проведения проверки, в течение пяти рабочих дней со дня составления акта проверки.</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4.8.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roofErr w:type="gramStart"/>
      <w:r w:rsidRPr="00FC6248">
        <w:rPr>
          <w:rFonts w:ascii="Arial" w:eastAsia="Times New Roman" w:hAnsi="Arial" w:cs="Arial"/>
          <w:color w:val="000000" w:themeColor="text1"/>
          <w:spacing w:val="1"/>
          <w:sz w:val="24"/>
          <w:szCs w:val="24"/>
          <w:lang w:eastAsia="ru-RU"/>
        </w:rPr>
        <w:t>.В</w:t>
      </w:r>
      <w:proofErr w:type="gramEnd"/>
      <w:r w:rsidRPr="00FC6248">
        <w:rPr>
          <w:rFonts w:ascii="Arial" w:eastAsia="Times New Roman" w:hAnsi="Arial" w:cs="Arial"/>
          <w:color w:val="000000" w:themeColor="text1"/>
          <w:spacing w:val="1"/>
          <w:sz w:val="24"/>
          <w:szCs w:val="24"/>
          <w:lang w:eastAsia="ru-RU"/>
        </w:rPr>
        <w:t xml:space="preserve"> </w:t>
      </w:r>
      <w:r w:rsidRPr="00FC6248">
        <w:rPr>
          <w:rFonts w:ascii="Arial" w:eastAsia="Times New Roman" w:hAnsi="Arial" w:cs="Arial"/>
          <w:color w:val="000000" w:themeColor="text1"/>
          <w:spacing w:val="1"/>
          <w:sz w:val="24"/>
          <w:szCs w:val="24"/>
          <w:lang w:eastAsia="ru-RU"/>
        </w:rPr>
        <w:lastRenderedPageBreak/>
        <w:t>случае выявления нарушения требований к сохранности автомобильных дорог, установленных федеральными законами, законами Иркутской области, муниципальными правовыми актами</w:t>
      </w:r>
      <w:r w:rsidR="002059FD"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должностные лица уполномоченного органа принимают меры в отношении выявленных нарушений в соответствии со статьей 17</w:t>
      </w:r>
      <w:hyperlink r:id="rId30" w:history="1">
        <w:r w:rsidRPr="00FC6248">
          <w:rPr>
            <w:rFonts w:ascii="Arial" w:eastAsia="Times New Roman" w:hAnsi="Arial" w:cs="Arial"/>
            <w:color w:val="000000" w:themeColor="text1"/>
            <w:spacing w:val="1"/>
            <w:sz w:val="24"/>
            <w:szCs w:val="24"/>
            <w:lang w:eastAsia="ru-RU"/>
          </w:rPr>
          <w:t xml:space="preserve">Федерального закона </w:t>
        </w:r>
        <w:r w:rsidR="00060E60"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60E60" w:rsidRPr="00FC6248">
        <w:rPr>
          <w:color w:val="000000" w:themeColor="text1"/>
        </w:rPr>
        <w:t>»</w:t>
      </w:r>
      <w:r w:rsidRPr="00FC6248">
        <w:rPr>
          <w:rFonts w:ascii="Arial" w:eastAsia="Times New Roman" w:hAnsi="Arial" w:cs="Arial"/>
          <w:color w:val="000000" w:themeColor="text1"/>
          <w:spacing w:val="1"/>
          <w:sz w:val="24"/>
          <w:szCs w:val="24"/>
          <w:lang w:eastAsia="ru-RU"/>
        </w:rPr>
        <w:t xml:space="preserve">, в том числе выдают обязательные для исполнения предписания, принимают меры по </w:t>
      </w:r>
      <w:proofErr w:type="gramStart"/>
      <w:r w:rsidRPr="00FC6248">
        <w:rPr>
          <w:rFonts w:ascii="Arial" w:eastAsia="Times New Roman" w:hAnsi="Arial" w:cs="Arial"/>
          <w:color w:val="000000" w:themeColor="text1"/>
          <w:spacing w:val="1"/>
          <w:sz w:val="24"/>
          <w:szCs w:val="24"/>
          <w:lang w:eastAsia="ru-RU"/>
        </w:rPr>
        <w:t>контролю за</w:t>
      </w:r>
      <w:proofErr w:type="gramEnd"/>
      <w:r w:rsidRPr="00FC6248">
        <w:rPr>
          <w:rFonts w:ascii="Arial" w:eastAsia="Times New Roman" w:hAnsi="Arial" w:cs="Arial"/>
          <w:color w:val="000000" w:themeColor="text1"/>
          <w:spacing w:val="1"/>
          <w:sz w:val="24"/>
          <w:szCs w:val="24"/>
          <w:lang w:eastAsia="ru-RU"/>
        </w:rPr>
        <w:t xml:space="preserve"> устранением выявленных нарушений, принимают меры по привлечению к ответственности.</w:t>
      </w:r>
    </w:p>
    <w:p w:rsidR="002059FD" w:rsidRPr="00FC6248" w:rsidRDefault="00300074" w:rsidP="00FC6248">
      <w:pPr>
        <w:shd w:val="clear" w:color="auto" w:fill="FFFFFF"/>
        <w:spacing w:before="254" w:line="240" w:lineRule="auto"/>
        <w:contextualSpacing/>
        <w:jc w:val="center"/>
        <w:textAlignment w:val="baseline"/>
        <w:outlineLvl w:val="2"/>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Раздел IV. ПОРЯДОК И ФОРМЫ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ОСУЩЕСТВЛЕНИЕМ МУНИЦИПАЛЬНОГО КОНТРОЛЯ ЗА ОБЕСПЕЧЕНИЕМ СОХРАННОСТИ АВТОМОБИЛЬНЫХ ДОРОГ МЕСТНОГО ЗНАЧЕНИЯ </w:t>
      </w:r>
      <w:r w:rsidR="002059FD" w:rsidRPr="00FC6248">
        <w:rPr>
          <w:rFonts w:ascii="Arial" w:eastAsia="Times New Roman" w:hAnsi="Arial" w:cs="Arial"/>
          <w:color w:val="000000" w:themeColor="text1"/>
          <w:spacing w:val="1"/>
          <w:sz w:val="24"/>
          <w:szCs w:val="24"/>
          <w:lang w:eastAsia="ru-RU"/>
        </w:rPr>
        <w:t>МО «БАЯНДАЙ»</w:t>
      </w: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 xml:space="preserve">1. ПОРЯДОК ОСУЩЕСТВЛЕНИЯ ТЕКУЩЕГО </w:t>
      </w:r>
      <w:proofErr w:type="gramStart"/>
      <w:r w:rsidRPr="00FC6248">
        <w:rPr>
          <w:rFonts w:ascii="Arial" w:hAnsi="Arial" w:cs="Arial"/>
          <w:color w:val="000000" w:themeColor="text1"/>
          <w:sz w:val="24"/>
          <w:szCs w:val="24"/>
          <w:lang w:eastAsia="ru-RU"/>
        </w:rPr>
        <w:t>КОНТРОЛЯ ЗА</w:t>
      </w:r>
      <w:proofErr w:type="gramEnd"/>
      <w:r w:rsidRPr="00FC6248">
        <w:rPr>
          <w:rFonts w:ascii="Arial" w:hAnsi="Arial" w:cs="Arial"/>
          <w:color w:val="000000" w:themeColor="text1"/>
          <w:sz w:val="24"/>
          <w:szCs w:val="24"/>
          <w:lang w:eastAsia="ru-RU"/>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900BC" w:rsidRPr="003900BC" w:rsidRDefault="003900BC" w:rsidP="003900BC">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1.1. Текущий </w:t>
      </w:r>
      <w:proofErr w:type="gramStart"/>
      <w:r w:rsidRPr="00FC6248">
        <w:rPr>
          <w:rFonts w:ascii="Arial" w:eastAsia="Times New Roman" w:hAnsi="Arial" w:cs="Arial"/>
          <w:color w:val="000000" w:themeColor="text1"/>
          <w:spacing w:val="1"/>
          <w:sz w:val="24"/>
          <w:szCs w:val="24"/>
          <w:lang w:eastAsia="ru-RU"/>
        </w:rPr>
        <w:t>контроль за</w:t>
      </w:r>
      <w:proofErr w:type="gramEnd"/>
      <w:r w:rsidRPr="00FC6248">
        <w:rPr>
          <w:rFonts w:ascii="Arial" w:eastAsia="Times New Roman" w:hAnsi="Arial" w:cs="Arial"/>
          <w:color w:val="000000" w:themeColor="text1"/>
          <w:spacing w:val="1"/>
          <w:sz w:val="24"/>
          <w:szCs w:val="24"/>
          <w:lang w:eastAsia="ru-RU"/>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 </w:t>
      </w:r>
      <w:r w:rsidR="002059FD" w:rsidRPr="00FC6248">
        <w:rPr>
          <w:rFonts w:ascii="Arial" w:eastAsia="Times New Roman" w:hAnsi="Arial" w:cs="Arial"/>
          <w:color w:val="000000" w:themeColor="text1"/>
          <w:spacing w:val="1"/>
          <w:sz w:val="24"/>
          <w:szCs w:val="24"/>
          <w:lang w:eastAsia="ru-RU"/>
        </w:rPr>
        <w:t>заместителем руководителя уполномоченного органа.</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2059FD" w:rsidRPr="00FC6248" w:rsidRDefault="002059FD"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2. ПОРЯДОК И ПЕРИОДИЧНОСТЬ ОСУЩЕСТВЛЕНИЯ ПЛАНОВЫХ И ВНЕПЛАНОВЫХ ПРОВЕРОК ПОЛНОТЫ И КАЧЕСТВА ОСУЩЕСТВЛЕНИЯ МУНИЦИПАЛЬНОГО КОНТРОЛЯ</w:t>
      </w:r>
    </w:p>
    <w:p w:rsidR="002919D7" w:rsidRPr="00FC6248" w:rsidRDefault="002919D7" w:rsidP="00FC6248">
      <w:pPr>
        <w:contextualSpacing/>
        <w:jc w:val="both"/>
        <w:rPr>
          <w:rFonts w:ascii="Arial" w:hAnsi="Arial" w:cs="Arial"/>
          <w:color w:val="000000" w:themeColor="text1"/>
          <w:sz w:val="24"/>
          <w:szCs w:val="24"/>
          <w:lang w:eastAsia="ru-RU"/>
        </w:rPr>
      </w:pPr>
    </w:p>
    <w:p w:rsidR="002919D7"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2.1. Плановые проверки полноты и качества осуществления муниципального контроля проводятся ежеквартально в соответствии с квартальными планами </w:t>
      </w:r>
      <w:r w:rsidR="002919D7" w:rsidRPr="00FC6248">
        <w:rPr>
          <w:rFonts w:ascii="Arial" w:eastAsia="Times New Roman" w:hAnsi="Arial" w:cs="Arial"/>
          <w:color w:val="000000" w:themeColor="text1"/>
          <w:spacing w:val="1"/>
          <w:sz w:val="24"/>
          <w:szCs w:val="24"/>
          <w:lang w:eastAsia="ru-RU"/>
        </w:rPr>
        <w:t xml:space="preserve">специалиста </w:t>
      </w:r>
      <w:r w:rsidRPr="00FC6248">
        <w:rPr>
          <w:rFonts w:ascii="Arial" w:eastAsia="Times New Roman" w:hAnsi="Arial" w:cs="Arial"/>
          <w:color w:val="000000" w:themeColor="text1"/>
          <w:spacing w:val="1"/>
          <w:sz w:val="24"/>
          <w:szCs w:val="24"/>
          <w:lang w:eastAsia="ru-RU"/>
        </w:rPr>
        <w:t>администрации</w:t>
      </w:r>
      <w:r w:rsidR="002919D7"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ответственного за исполнение муниципальной функции.</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2.2. Внеплановые проверки полноты и качества осуществления муниципального контроля проводятся по конкретному обращению заявителя.</w:t>
      </w:r>
    </w:p>
    <w:p w:rsidR="002919D7" w:rsidRPr="00FC6248" w:rsidRDefault="002919D7"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3. ОТВЕТСТВЕННОСТЬ ДОЛЖНОСТНЫХ ЛИЦ УПОЛНОМОЧЕННОГО ОРГАНА ЗА РЕШЕНИЯ, ДЕЙСТВИЯ (БЕЗДЕЙСТВИЕ), ПРИНИМАЕМЫЕ (ОСУЩЕСТВЛЯЕМЫЕ) В ХОДЕ ОСУЩЕСТВЛЕНИЯ МУНИЦИПАЛЬНОГО КОНТРОЛЯ</w:t>
      </w:r>
    </w:p>
    <w:p w:rsidR="002919D7" w:rsidRPr="00FC6248" w:rsidRDefault="002919D7" w:rsidP="00FC6248">
      <w:pPr>
        <w:contextualSpacing/>
        <w:jc w:val="both"/>
        <w:rPr>
          <w:rFonts w:ascii="Arial" w:hAnsi="Arial" w:cs="Arial"/>
          <w:color w:val="000000" w:themeColor="text1"/>
          <w:sz w:val="24"/>
          <w:szCs w:val="24"/>
          <w:lang w:eastAsia="ru-RU"/>
        </w:rPr>
      </w:pPr>
    </w:p>
    <w:p w:rsidR="002919D7"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3.1. Должностные лица, ответственные за осуществление муниципального контроля, несут персональную ответственность за соблюдение сроков и порядка осуществления муниципального контроля.</w:t>
      </w:r>
    </w:p>
    <w:p w:rsidR="002919D7"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300074"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3.3. Должностные лица администрации</w:t>
      </w:r>
      <w:r w:rsidR="002919D7"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p>
    <w:p w:rsidR="00FC6248" w:rsidRPr="00FC6248" w:rsidRDefault="00FC6248"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2919D7" w:rsidRPr="00FC6248" w:rsidRDefault="00300074" w:rsidP="00FC6248">
      <w:pPr>
        <w:shd w:val="clear" w:color="auto" w:fill="FFFFFF"/>
        <w:spacing w:before="254" w:line="240" w:lineRule="auto"/>
        <w:contextualSpacing/>
        <w:jc w:val="center"/>
        <w:textAlignment w:val="baseline"/>
        <w:outlineLvl w:val="2"/>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Раздел 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1. ПРАВО ЗАЯВИТЕЛЯ НА ДОСУДЕБНОЕ (ВНЕСУДЕБНОЕ) ОБЖАЛОВАНИЕ РЕШЕНИЙ И ДЕЙСТВИЙ (БЕЗДЕЙСТВИЯ) УПОЛНОМОЧЕННОГО ОРГАНА</w:t>
      </w:r>
    </w:p>
    <w:p w:rsidR="002919D7" w:rsidRPr="00FC6248" w:rsidRDefault="002919D7" w:rsidP="00FC6248">
      <w:pPr>
        <w:contextualSpacing/>
        <w:jc w:val="both"/>
        <w:rPr>
          <w:rFonts w:ascii="Arial" w:hAnsi="Arial" w:cs="Arial"/>
          <w:color w:val="000000" w:themeColor="text1"/>
          <w:sz w:val="24"/>
          <w:szCs w:val="24"/>
          <w:lang w:eastAsia="ru-RU"/>
        </w:rPr>
      </w:pPr>
    </w:p>
    <w:p w:rsidR="002919D7"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1.2. </w:t>
      </w:r>
      <w:proofErr w:type="gramStart"/>
      <w:r w:rsidRPr="00FC6248">
        <w:rPr>
          <w:rFonts w:ascii="Arial" w:eastAsia="Times New Roman" w:hAnsi="Arial" w:cs="Arial"/>
          <w:color w:val="000000" w:themeColor="text1"/>
          <w:spacing w:val="1"/>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FC6248">
        <w:rPr>
          <w:rFonts w:ascii="Arial" w:eastAsia="Times New Roman" w:hAnsi="Arial" w:cs="Arial"/>
          <w:color w:val="000000" w:themeColor="text1"/>
          <w:spacing w:val="1"/>
          <w:sz w:val="24"/>
          <w:szCs w:val="24"/>
          <w:lang w:eastAsia="ru-RU"/>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2919D7" w:rsidRPr="00FC6248" w:rsidRDefault="002919D7" w:rsidP="003900BC">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2919D7"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2. ПРЕДМЕТ ДОСУДЕБНОГО (ВНЕСУДЕБНОГО) ОБЖАЛОВАНИЯ</w:t>
      </w:r>
    </w:p>
    <w:p w:rsidR="002919D7" w:rsidRPr="00FC6248" w:rsidRDefault="002919D7" w:rsidP="00FC6248">
      <w:pPr>
        <w:contextualSpacing/>
        <w:rPr>
          <w:rFonts w:ascii="Arial" w:hAnsi="Arial" w:cs="Arial"/>
          <w:color w:val="000000" w:themeColor="text1"/>
          <w:sz w:val="24"/>
          <w:szCs w:val="24"/>
          <w:lang w:eastAsia="ru-RU"/>
        </w:rPr>
      </w:pPr>
    </w:p>
    <w:p w:rsidR="00300074" w:rsidRPr="00FC6248" w:rsidRDefault="00300074" w:rsidP="00FC6248">
      <w:pPr>
        <w:contextualSpacing/>
        <w:jc w:val="both"/>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2919D7" w:rsidRPr="00FC6248" w:rsidRDefault="002919D7" w:rsidP="00FC6248">
      <w:pPr>
        <w:contextualSpacing/>
        <w:jc w:val="both"/>
        <w:rPr>
          <w:rFonts w:ascii="Arial" w:eastAsia="Times New Roman" w:hAnsi="Arial" w:cs="Arial"/>
          <w:color w:val="000000" w:themeColor="text1"/>
          <w:spacing w:val="1"/>
          <w:sz w:val="31"/>
          <w:szCs w:val="31"/>
          <w:lang w:eastAsia="ru-RU"/>
        </w:rPr>
      </w:pPr>
    </w:p>
    <w:p w:rsidR="00300074"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3. ПОРЯДОК РАССМОТРЕНИЯ ЖАЛОБ</w:t>
      </w:r>
    </w:p>
    <w:p w:rsidR="002919D7" w:rsidRPr="00FC6248" w:rsidRDefault="002919D7" w:rsidP="00FC6248">
      <w:pPr>
        <w:contextualSpacing/>
        <w:rPr>
          <w:rFonts w:ascii="Arial" w:hAnsi="Arial" w:cs="Arial"/>
          <w:color w:val="000000" w:themeColor="text1"/>
          <w:sz w:val="24"/>
          <w:szCs w:val="24"/>
          <w:lang w:eastAsia="ru-RU"/>
        </w:rPr>
      </w:pPr>
    </w:p>
    <w:p w:rsidR="00300074" w:rsidRPr="00FC6248" w:rsidRDefault="00300074"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w:t>
      </w:r>
      <w:r w:rsidR="00060E60"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порядке рассмотрения обращений граждан Российской Федерации</w:t>
      </w:r>
      <w:r w:rsidR="00060E60" w:rsidRPr="00FC6248">
        <w:rPr>
          <w:rFonts w:ascii="Arial" w:eastAsia="Times New Roman" w:hAnsi="Arial" w:cs="Arial"/>
          <w:color w:val="000000" w:themeColor="text1"/>
          <w:spacing w:val="1"/>
          <w:sz w:val="24"/>
          <w:szCs w:val="24"/>
          <w:lang w:eastAsia="ru-RU"/>
        </w:rPr>
        <w:t>»</w:t>
      </w:r>
      <w:hyperlink r:id="rId31" w:history="1">
        <w:r w:rsidRPr="00FC6248">
          <w:rPr>
            <w:rFonts w:ascii="Arial" w:eastAsia="Times New Roman" w:hAnsi="Arial" w:cs="Arial"/>
            <w:color w:val="000000" w:themeColor="text1"/>
            <w:spacing w:val="1"/>
            <w:sz w:val="24"/>
            <w:szCs w:val="24"/>
            <w:lang w:eastAsia="ru-RU"/>
          </w:rPr>
          <w:t xml:space="preserve">от 02.05.2006 </w:t>
        </w:r>
        <w:r w:rsidR="00060E60"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59-ФЗ</w:t>
        </w:r>
      </w:hyperlink>
      <w:r w:rsidRPr="00FC6248">
        <w:rPr>
          <w:rFonts w:ascii="Arial" w:eastAsia="Times New Roman" w:hAnsi="Arial" w:cs="Arial"/>
          <w:color w:val="000000" w:themeColor="text1"/>
          <w:spacing w:val="1"/>
          <w:sz w:val="24"/>
          <w:szCs w:val="24"/>
          <w:lang w:eastAsia="ru-RU"/>
        </w:rPr>
        <w:t>.</w:t>
      </w:r>
    </w:p>
    <w:p w:rsidR="002919D7" w:rsidRPr="00FC6248" w:rsidRDefault="002919D7"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4. ОСНОВАНИЯ ДЛЯ НАЧАЛА ПРОЦЕДУРЫ ДОСУДЕБНОГО (ВНЕСУДЕБНОГО) ОБЖАЛОВАНИЯ</w:t>
      </w:r>
    </w:p>
    <w:p w:rsidR="002919D7" w:rsidRPr="00FC6248" w:rsidRDefault="002919D7" w:rsidP="00FC6248">
      <w:pPr>
        <w:contextualSpacing/>
        <w:rPr>
          <w:rFonts w:ascii="Arial" w:hAnsi="Arial" w:cs="Arial"/>
          <w:color w:val="000000" w:themeColor="text1"/>
          <w:sz w:val="24"/>
          <w:szCs w:val="24"/>
          <w:lang w:eastAsia="ru-RU"/>
        </w:rPr>
      </w:pPr>
    </w:p>
    <w:p w:rsidR="002919D7"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4.2. </w:t>
      </w:r>
      <w:proofErr w:type="gramStart"/>
      <w:r w:rsidRPr="00FC6248">
        <w:rPr>
          <w:rFonts w:ascii="Arial" w:eastAsia="Times New Roman" w:hAnsi="Arial" w:cs="Arial"/>
          <w:color w:val="000000" w:themeColor="text1"/>
          <w:spacing w:val="1"/>
          <w:sz w:val="24"/>
          <w:szCs w:val="24"/>
          <w:lang w:eastAsia="ru-RU"/>
        </w:rPr>
        <w:t xml:space="preserve">В письменной жалобе заявителя в обязательном порядке указывается либо наименование уполномоченного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полное наименование </w:t>
      </w:r>
      <w:r w:rsidRPr="00FC6248">
        <w:rPr>
          <w:rFonts w:ascii="Arial" w:eastAsia="Times New Roman" w:hAnsi="Arial" w:cs="Arial"/>
          <w:color w:val="000000" w:themeColor="text1"/>
          <w:spacing w:val="1"/>
          <w:sz w:val="24"/>
          <w:szCs w:val="24"/>
          <w:lang w:eastAsia="ru-RU"/>
        </w:rPr>
        <w:lastRenderedPageBreak/>
        <w:t>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w:t>
      </w:r>
      <w:proofErr w:type="gramEnd"/>
      <w:r w:rsidRPr="00FC6248">
        <w:rPr>
          <w:rFonts w:ascii="Arial" w:eastAsia="Times New Roman" w:hAnsi="Arial" w:cs="Arial"/>
          <w:color w:val="000000" w:themeColor="text1"/>
          <w:spacing w:val="1"/>
          <w:sz w:val="24"/>
          <w:szCs w:val="24"/>
          <w:lang w:eastAsia="ru-RU"/>
        </w:rPr>
        <w:t xml:space="preserve"> суть жалобы, ставится личная подпись и дата</w:t>
      </w:r>
      <w:proofErr w:type="gramStart"/>
      <w:r w:rsidRPr="00FC6248">
        <w:rPr>
          <w:rFonts w:ascii="Arial" w:eastAsia="Times New Roman" w:hAnsi="Arial" w:cs="Arial"/>
          <w:color w:val="000000" w:themeColor="text1"/>
          <w:spacing w:val="1"/>
          <w:sz w:val="24"/>
          <w:szCs w:val="24"/>
          <w:lang w:eastAsia="ru-RU"/>
        </w:rPr>
        <w:t>.В</w:t>
      </w:r>
      <w:proofErr w:type="gramEnd"/>
      <w:r w:rsidRPr="00FC6248">
        <w:rPr>
          <w:rFonts w:ascii="Arial" w:eastAsia="Times New Roman" w:hAnsi="Arial" w:cs="Arial"/>
          <w:color w:val="000000" w:themeColor="text1"/>
          <w:spacing w:val="1"/>
          <w:sz w:val="24"/>
          <w:szCs w:val="24"/>
          <w:lang w:eastAsia="ru-RU"/>
        </w:rPr>
        <w:t xml:space="preserve"> случае необходимости в подтверждение своих доводов заявитель прилагает к письменной жалобе документы и материалы либо их копии.</w:t>
      </w:r>
    </w:p>
    <w:p w:rsidR="002919D7" w:rsidRPr="00FC6248" w:rsidRDefault="002919D7"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5. ПРАВА ЗАЯВИТЕЛЯ НА ПОЛУЧЕНИЕ ИНФОРМАЦИИ И ДОКУМЕНТОВ, НЕОБХОДИМЫХ ДЛЯ ОБОСНОВАНИЯ И РАССМОТРЕНИЯ ЖАЛОБЫ</w:t>
      </w:r>
    </w:p>
    <w:p w:rsidR="001C5F4A" w:rsidRPr="00FC6248" w:rsidRDefault="001C5F4A" w:rsidP="00FC6248">
      <w:pPr>
        <w:contextualSpacing/>
        <w:rPr>
          <w:rFonts w:ascii="Arial" w:hAnsi="Arial" w:cs="Arial"/>
          <w:color w:val="000000" w:themeColor="text1"/>
          <w:sz w:val="24"/>
          <w:szCs w:val="24"/>
          <w:lang w:eastAsia="ru-RU"/>
        </w:rPr>
      </w:pP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5.1. </w:t>
      </w:r>
      <w:proofErr w:type="gramStart"/>
      <w:r w:rsidRPr="00FC6248">
        <w:rPr>
          <w:rFonts w:ascii="Arial" w:eastAsia="Times New Roman" w:hAnsi="Arial" w:cs="Arial"/>
          <w:color w:val="000000" w:themeColor="text1"/>
          <w:spacing w:val="1"/>
          <w:sz w:val="24"/>
          <w:szCs w:val="24"/>
          <w:lang w:eastAsia="ru-RU"/>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1C5F4A" w:rsidRPr="00FC6248" w:rsidRDefault="001C5F4A"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6. ОРГАНЫ МЕСТНОГО САМОУПРАВЛЕНИЯ</w:t>
      </w:r>
      <w:r w:rsidR="001C5F4A" w:rsidRPr="00FC6248">
        <w:rPr>
          <w:rFonts w:ascii="Arial" w:hAnsi="Arial" w:cs="Arial"/>
          <w:color w:val="000000" w:themeColor="text1"/>
          <w:sz w:val="24"/>
          <w:szCs w:val="24"/>
          <w:lang w:eastAsia="ru-RU"/>
        </w:rPr>
        <w:t xml:space="preserve"> АДМИНИСТРАЦИИ МО «БАЯНДАЙ»</w:t>
      </w:r>
      <w:r w:rsidRPr="00FC6248">
        <w:rPr>
          <w:rFonts w:ascii="Arial" w:hAnsi="Arial" w:cs="Arial"/>
          <w:color w:val="000000" w:themeColor="text1"/>
          <w:sz w:val="24"/>
          <w:szCs w:val="24"/>
          <w:lang w:eastAsia="ru-RU"/>
        </w:rPr>
        <w:t>, ДОЛЖНОСТНЫЕ ЛИЦА, КОТОРЫМ МОЖЕТ БЫТЬ АДРЕСОВАНА ЖАЛОБА ЗАЯВИТЕЛЯ В ДОСУДЕБНОМ (ВНЕСУДЕБНОМ) ПОРЯДКЕ</w:t>
      </w:r>
    </w:p>
    <w:p w:rsidR="001C5F4A" w:rsidRPr="00FC6248" w:rsidRDefault="001C5F4A" w:rsidP="00FC6248">
      <w:pPr>
        <w:contextualSpacing/>
        <w:jc w:val="both"/>
        <w:rPr>
          <w:rFonts w:ascii="Arial" w:hAnsi="Arial" w:cs="Arial"/>
          <w:color w:val="000000" w:themeColor="text1"/>
          <w:sz w:val="24"/>
          <w:szCs w:val="24"/>
          <w:lang w:eastAsia="ru-RU"/>
        </w:rPr>
      </w:pPr>
    </w:p>
    <w:p w:rsidR="001C5F4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 Решения, действия (бездействие) уполномоченного органа, должностных лиц уполномоченного органа могут быть обжалованы:</w:t>
      </w:r>
    </w:p>
    <w:p w:rsidR="001C5F4A" w:rsidRPr="00FC6248" w:rsidRDefault="00300074"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w:t>
      </w:r>
      <w:r w:rsidR="001C5F4A" w:rsidRPr="00FC6248">
        <w:rPr>
          <w:rFonts w:ascii="Arial" w:eastAsia="Times New Roman" w:hAnsi="Arial" w:cs="Arial"/>
          <w:color w:val="000000" w:themeColor="text1"/>
          <w:spacing w:val="1"/>
          <w:sz w:val="24"/>
          <w:szCs w:val="24"/>
          <w:lang w:eastAsia="ru-RU"/>
        </w:rPr>
        <w:t xml:space="preserve"> заместителю главы администрации МО «Баяндай»;</w:t>
      </w:r>
    </w:p>
    <w:p w:rsidR="00300074" w:rsidRPr="00FC6248" w:rsidRDefault="00300074"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w:t>
      </w:r>
      <w:r w:rsidR="001C5F4A" w:rsidRPr="00FC6248">
        <w:rPr>
          <w:rFonts w:ascii="Arial" w:eastAsia="Times New Roman" w:hAnsi="Arial" w:cs="Arial"/>
          <w:color w:val="000000" w:themeColor="text1"/>
          <w:spacing w:val="1"/>
          <w:sz w:val="24"/>
          <w:szCs w:val="24"/>
          <w:lang w:eastAsia="ru-RU"/>
        </w:rPr>
        <w:t xml:space="preserve"> главе администрации МО «Баяндай»</w:t>
      </w:r>
      <w:r w:rsidRPr="00FC6248">
        <w:rPr>
          <w:rFonts w:ascii="Arial" w:eastAsia="Times New Roman" w:hAnsi="Arial" w:cs="Arial"/>
          <w:color w:val="000000" w:themeColor="text1"/>
          <w:spacing w:val="1"/>
          <w:sz w:val="24"/>
          <w:szCs w:val="24"/>
          <w:lang w:eastAsia="ru-RU"/>
        </w:rPr>
        <w:t>.</w:t>
      </w:r>
    </w:p>
    <w:p w:rsidR="001C5F4A" w:rsidRPr="00FC6248" w:rsidRDefault="001C5F4A"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7. СРОКИ РАССМОТРЕНИЯ ЖАЛОБЫ</w:t>
      </w:r>
    </w:p>
    <w:p w:rsidR="001C5F4A" w:rsidRPr="00FC6248" w:rsidRDefault="001C5F4A" w:rsidP="00FC6248">
      <w:pPr>
        <w:contextualSpacing/>
        <w:rPr>
          <w:rFonts w:ascii="Arial" w:hAnsi="Arial" w:cs="Arial"/>
          <w:color w:val="000000" w:themeColor="text1"/>
          <w:sz w:val="24"/>
          <w:szCs w:val="24"/>
          <w:lang w:eastAsia="ru-RU"/>
        </w:rPr>
      </w:pPr>
    </w:p>
    <w:p w:rsidR="001C5F4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7.1. Письменная жалоба рассматривается в течение 30 дней со дня регистрации жалобы.</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7.2. В исключительных случаях срок рассмотрения жалобы может быть продлен распоряжением</w:t>
      </w:r>
      <w:r w:rsidR="001C5F4A" w:rsidRPr="00FC6248">
        <w:rPr>
          <w:rFonts w:ascii="Arial" w:eastAsia="Times New Roman" w:hAnsi="Arial" w:cs="Arial"/>
          <w:color w:val="000000" w:themeColor="text1"/>
          <w:spacing w:val="1"/>
          <w:sz w:val="24"/>
          <w:szCs w:val="24"/>
          <w:lang w:eastAsia="ru-RU"/>
        </w:rPr>
        <w:t xml:space="preserve"> главы администрации МО «Баяндай»</w:t>
      </w:r>
      <w:r w:rsidRPr="00FC6248">
        <w:rPr>
          <w:rFonts w:ascii="Arial" w:eastAsia="Times New Roman" w:hAnsi="Arial" w:cs="Arial"/>
          <w:color w:val="000000" w:themeColor="text1"/>
          <w:spacing w:val="1"/>
          <w:sz w:val="24"/>
          <w:szCs w:val="24"/>
          <w:lang w:eastAsia="ru-RU"/>
        </w:rPr>
        <w:t>,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(бездействие) которого подана жалоба.</w:t>
      </w:r>
    </w:p>
    <w:p w:rsidR="001C5F4A" w:rsidRPr="00FC6248" w:rsidRDefault="001C5F4A"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8. РЕЗУЛЬТАТ ДОСУДЕБНОГО (ВНЕСУДЕБНОГО) ОБЖАЛОВАНИЯ</w:t>
      </w:r>
    </w:p>
    <w:p w:rsidR="001C5F4A" w:rsidRPr="00FC6248" w:rsidRDefault="001C5F4A" w:rsidP="00FC6248">
      <w:pPr>
        <w:contextualSpacing/>
        <w:rPr>
          <w:rFonts w:ascii="Arial" w:hAnsi="Arial" w:cs="Arial"/>
          <w:color w:val="000000" w:themeColor="text1"/>
          <w:sz w:val="24"/>
          <w:szCs w:val="24"/>
          <w:lang w:eastAsia="ru-RU"/>
        </w:rPr>
      </w:pP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060E60" w:rsidRPr="00FC6248" w:rsidRDefault="00060E60" w:rsidP="00FC6248">
      <w:pPr>
        <w:shd w:val="clear" w:color="auto" w:fill="FFFFFF"/>
        <w:spacing w:line="213" w:lineRule="atLeast"/>
        <w:contextualSpacing/>
        <w:textAlignment w:val="baseline"/>
        <w:rPr>
          <w:rFonts w:ascii="Arial" w:eastAsia="Times New Roman" w:hAnsi="Arial" w:cs="Arial"/>
          <w:color w:val="000000" w:themeColor="text1"/>
          <w:spacing w:val="1"/>
          <w:sz w:val="24"/>
          <w:szCs w:val="24"/>
          <w:lang w:eastAsia="ru-RU"/>
        </w:rPr>
      </w:pP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 xml:space="preserve">Приложение </w:t>
      </w:r>
      <w:r w:rsidR="00060E60" w:rsidRPr="00FC6248">
        <w:rPr>
          <w:rFonts w:ascii="Courier New" w:eastAsia="Times New Roman" w:hAnsi="Courier New" w:cs="Courier New"/>
          <w:color w:val="000000" w:themeColor="text1"/>
          <w:spacing w:val="1"/>
          <w:lang w:eastAsia="ru-RU"/>
        </w:rPr>
        <w:t>№</w:t>
      </w:r>
      <w:r w:rsidRPr="00FC6248">
        <w:rPr>
          <w:rFonts w:ascii="Courier New" w:eastAsia="Times New Roman" w:hAnsi="Courier New" w:cs="Courier New"/>
          <w:color w:val="000000" w:themeColor="text1"/>
          <w:spacing w:val="1"/>
          <w:lang w:eastAsia="ru-RU"/>
        </w:rPr>
        <w:t xml:space="preserve"> 1</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к административному регламенту</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исполнения муниципальной функции</w:t>
      </w:r>
    </w:p>
    <w:p w:rsidR="00DF1C05" w:rsidRPr="00FC6248" w:rsidRDefault="00060E60"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w:t>
      </w:r>
      <w:r w:rsidR="00300074" w:rsidRPr="00FC6248">
        <w:rPr>
          <w:rFonts w:ascii="Courier New" w:eastAsia="Times New Roman" w:hAnsi="Courier New" w:cs="Courier New"/>
          <w:color w:val="000000" w:themeColor="text1"/>
          <w:spacing w:val="1"/>
          <w:lang w:eastAsia="ru-RU"/>
        </w:rPr>
        <w:t xml:space="preserve">Муниципальный </w:t>
      </w:r>
      <w:proofErr w:type="gramStart"/>
      <w:r w:rsidR="00300074" w:rsidRPr="00FC6248">
        <w:rPr>
          <w:rFonts w:ascii="Courier New" w:eastAsia="Times New Roman" w:hAnsi="Courier New" w:cs="Courier New"/>
          <w:color w:val="000000" w:themeColor="text1"/>
          <w:spacing w:val="1"/>
          <w:lang w:eastAsia="ru-RU"/>
        </w:rPr>
        <w:t>контроль за</w:t>
      </w:r>
      <w:proofErr w:type="gramEnd"/>
      <w:r w:rsidR="00300074" w:rsidRPr="00FC6248">
        <w:rPr>
          <w:rFonts w:ascii="Courier New" w:eastAsia="Times New Roman" w:hAnsi="Courier New" w:cs="Courier New"/>
          <w:color w:val="000000" w:themeColor="text1"/>
          <w:spacing w:val="1"/>
          <w:lang w:eastAsia="ru-RU"/>
        </w:rPr>
        <w:t xml:space="preserve"> обеспечением</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сохранности автомобильных дорог</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местного значения</w:t>
      </w:r>
      <w:r w:rsidR="00DF1C05" w:rsidRPr="00FC6248">
        <w:rPr>
          <w:rFonts w:ascii="Courier New" w:eastAsia="Times New Roman" w:hAnsi="Courier New" w:cs="Courier New"/>
          <w:color w:val="000000" w:themeColor="text1"/>
          <w:spacing w:val="1"/>
          <w:lang w:eastAsia="ru-RU"/>
        </w:rPr>
        <w:t xml:space="preserve"> МО «Баяндай»</w:t>
      </w:r>
    </w:p>
    <w:p w:rsidR="00300074"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от</w:t>
      </w:r>
      <w:r w:rsidR="00060E60" w:rsidRPr="00FC6248">
        <w:rPr>
          <w:rFonts w:ascii="Courier New" w:eastAsia="Times New Roman" w:hAnsi="Courier New" w:cs="Courier New"/>
          <w:color w:val="000000" w:themeColor="text1"/>
          <w:spacing w:val="1"/>
          <w:lang w:eastAsia="ru-RU"/>
        </w:rPr>
        <w:t xml:space="preserve"> 16.10.2017 г.№ 323</w:t>
      </w:r>
    </w:p>
    <w:p w:rsidR="00FC6248" w:rsidRPr="00FC6248" w:rsidRDefault="00FC6248"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p>
    <w:p w:rsidR="00300074" w:rsidRPr="00FC6248" w:rsidRDefault="00300074" w:rsidP="00FC6248">
      <w:pPr>
        <w:shd w:val="clear" w:color="auto" w:fill="FFFFFF"/>
        <w:spacing w:before="101" w:line="288" w:lineRule="atLeast"/>
        <w:contextualSpacing/>
        <w:jc w:val="center"/>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 xml:space="preserve">БЛОК-СХЕМА ОСУЩЕСТВЛЕНИЯ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 </w:t>
      </w:r>
      <w:r w:rsidR="00DF1C05" w:rsidRPr="00FC6248">
        <w:rPr>
          <w:rFonts w:ascii="Arial" w:eastAsia="Times New Roman" w:hAnsi="Arial" w:cs="Arial"/>
          <w:color w:val="000000" w:themeColor="text1"/>
          <w:spacing w:val="1"/>
          <w:sz w:val="24"/>
          <w:szCs w:val="24"/>
          <w:lang w:eastAsia="ru-RU"/>
        </w:rPr>
        <w:t>МО «БАЯНДАЙ»</w:t>
      </w:r>
    </w:p>
    <w:p w:rsidR="00DF1C05" w:rsidRPr="00FC6248" w:rsidRDefault="00DF1C05" w:rsidP="00FC6248">
      <w:pPr>
        <w:shd w:val="clear" w:color="auto" w:fill="FFFFFF"/>
        <w:spacing w:before="101" w:line="288" w:lineRule="atLeast"/>
        <w:contextualSpacing/>
        <w:jc w:val="center"/>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w:t>
      </w:r>
      <w:r w:rsidRPr="00FC6248">
        <w:rPr>
          <w:rFonts w:ascii="Courier New" w:eastAsia="Times New Roman" w:hAnsi="Courier New" w:cs="Courier New"/>
          <w:color w:val="000000" w:themeColor="text1"/>
          <w:spacing w:val="1"/>
          <w:sz w:val="18"/>
          <w:szCs w:val="18"/>
          <w:lang w:eastAsia="ru-RU"/>
        </w:rPr>
        <w:br/>
        <w:t>│Ежегодный план проведения││Поступление информации, указанной │</w:t>
      </w:r>
      <w:r w:rsidRPr="00FC6248">
        <w:rPr>
          <w:rFonts w:ascii="Courier New" w:eastAsia="Times New Roman" w:hAnsi="Courier New" w:cs="Courier New"/>
          <w:color w:val="000000" w:themeColor="text1"/>
          <w:spacing w:val="1"/>
          <w:sz w:val="18"/>
          <w:szCs w:val="18"/>
          <w:lang w:eastAsia="ru-RU"/>
        </w:rPr>
        <w:br/>
        <w:t>│плановых проверок юридических лиц│ │в подпункте 2.1.2.2 пункта 2.1 │</w:t>
      </w:r>
      <w:r w:rsidRPr="00FC6248">
        <w:rPr>
          <w:rFonts w:ascii="Courier New" w:eastAsia="Times New Roman" w:hAnsi="Courier New" w:cs="Courier New"/>
          <w:color w:val="000000" w:themeColor="text1"/>
          <w:spacing w:val="1"/>
          <w:sz w:val="18"/>
          <w:szCs w:val="18"/>
          <w:lang w:eastAsia="ru-RU"/>
        </w:rPr>
        <w:br/>
        <w:t>│и индивидуальных предпринимателей│ │раздела III настоящего │</w:t>
      </w:r>
      <w:r w:rsidRPr="00FC6248">
        <w:rPr>
          <w:rFonts w:ascii="Courier New" w:eastAsia="Times New Roman" w:hAnsi="Courier New" w:cs="Courier New"/>
          <w:color w:val="000000" w:themeColor="text1"/>
          <w:spacing w:val="1"/>
          <w:sz w:val="18"/>
          <w:szCs w:val="18"/>
          <w:lang w:eastAsia="ru-RU"/>
        </w:rPr>
        <w:br/>
        <w:t>└════════════════┬════════════════…│административного регламента │</w:t>
      </w:r>
      <w:r w:rsidRPr="00FC6248">
        <w:rPr>
          <w:rFonts w:ascii="Courier New" w:eastAsia="Times New Roman" w:hAnsi="Courier New" w:cs="Courier New"/>
          <w:color w:val="000000" w:themeColor="text1"/>
          <w:spacing w:val="1"/>
          <w:sz w:val="18"/>
          <w:szCs w:val="18"/>
          <w:lang w:eastAsia="ru-RU"/>
        </w:rPr>
        <w:br/>
        <w:t>│└═════════════════┬════════════════…</w:t>
      </w:r>
      <w:r w:rsidRPr="00FC6248">
        <w:rPr>
          <w:rFonts w:ascii="Courier New" w:eastAsia="Times New Roman" w:hAnsi="Courier New" w:cs="Courier New"/>
          <w:color w:val="000000" w:themeColor="text1"/>
          <w:spacing w:val="1"/>
          <w:sz w:val="18"/>
          <w:szCs w:val="18"/>
          <w:lang w:eastAsia="ru-RU"/>
        </w:rPr>
        <w:br/>
        <w:t>││</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w:t>
      </w:r>
      <w:r w:rsidRPr="00FC6248">
        <w:rPr>
          <w:rFonts w:ascii="Courier New" w:eastAsia="Times New Roman" w:hAnsi="Courier New" w:cs="Courier New"/>
          <w:color w:val="000000" w:themeColor="text1"/>
          <w:spacing w:val="1"/>
          <w:sz w:val="18"/>
          <w:szCs w:val="18"/>
          <w:lang w:eastAsia="ru-RU"/>
        </w:rPr>
        <w:br/>
        <w:t> │ Принятие решения о проведении проверки и подготовка к ее проведению  │</w:t>
      </w:r>
      <w:r w:rsidRPr="00FC6248">
        <w:rPr>
          <w:rFonts w:ascii="Courier New" w:eastAsia="Times New Roman" w:hAnsi="Courier New" w:cs="Courier New"/>
          <w:color w:val="000000" w:themeColor="text1"/>
          <w:spacing w:val="1"/>
          <w:sz w:val="18"/>
          <w:szCs w:val="18"/>
          <w:lang w:eastAsia="ru-RU"/>
        </w:rPr>
        <w:br/>
        <w:t> └══════════════════════════════════┬═══════════════════════════════════…</w:t>
      </w:r>
      <w:r w:rsidRPr="00FC6248">
        <w:rPr>
          <w:rFonts w:ascii="Courier New" w:eastAsia="Times New Roman" w:hAnsi="Courier New" w:cs="Courier New"/>
          <w:color w:val="000000" w:themeColor="text1"/>
          <w:spacing w:val="1"/>
          <w:sz w:val="18"/>
          <w:szCs w:val="18"/>
          <w:lang w:eastAsia="ru-RU"/>
        </w:rPr>
        <w:br/>
        <w:t>                                    │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w:t>
      </w:r>
      <w:r w:rsidRPr="00FC6248">
        <w:rPr>
          <w:rFonts w:ascii="Courier New" w:eastAsia="Times New Roman" w:hAnsi="Courier New" w:cs="Courier New"/>
          <w:color w:val="000000" w:themeColor="text1"/>
          <w:spacing w:val="1"/>
          <w:sz w:val="18"/>
          <w:szCs w:val="18"/>
          <w:lang w:eastAsia="ru-RU"/>
        </w:rPr>
        <w:br/>
        <w:t> │ Проведение проверки (плановой, внеплановой, документарной, выездной) │</w:t>
      </w:r>
      <w:r w:rsidRPr="00FC6248">
        <w:rPr>
          <w:rFonts w:ascii="Courier New" w:eastAsia="Times New Roman" w:hAnsi="Courier New" w:cs="Courier New"/>
          <w:color w:val="000000" w:themeColor="text1"/>
          <w:spacing w:val="1"/>
          <w:sz w:val="18"/>
          <w:szCs w:val="18"/>
          <w:lang w:eastAsia="ru-RU"/>
        </w:rPr>
        <w:br/>
        <w:t> └════════════════┬════════════════════════════════════┬════════════════…</w:t>
      </w:r>
      <w:r w:rsidRPr="00FC6248">
        <w:rPr>
          <w:rFonts w:ascii="Courier New" w:eastAsia="Times New Roman" w:hAnsi="Courier New" w:cs="Courier New"/>
          <w:color w:val="000000" w:themeColor="text1"/>
          <w:spacing w:val="1"/>
          <w:sz w:val="18"/>
          <w:szCs w:val="18"/>
          <w:lang w:eastAsia="ru-RU"/>
        </w:rPr>
        <w:br/>
        <w:t>                  │                                    │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 ┌══════════════════════════════════‰</w:t>
      </w:r>
      <w:r w:rsidRPr="00FC6248">
        <w:rPr>
          <w:rFonts w:ascii="Courier New" w:eastAsia="Times New Roman" w:hAnsi="Courier New" w:cs="Courier New"/>
          <w:color w:val="000000" w:themeColor="text1"/>
          <w:spacing w:val="1"/>
          <w:sz w:val="18"/>
          <w:szCs w:val="18"/>
          <w:lang w:eastAsia="ru-RU"/>
        </w:rPr>
        <w:br/>
        <w:t> │    При отсутствии выявленных</w:t>
      </w:r>
      <w:proofErr w:type="gramStart"/>
      <w:r w:rsidRPr="00FC6248">
        <w:rPr>
          <w:rFonts w:ascii="Courier New" w:eastAsia="Times New Roman" w:hAnsi="Courier New" w:cs="Courier New"/>
          <w:color w:val="000000" w:themeColor="text1"/>
          <w:spacing w:val="1"/>
          <w:sz w:val="18"/>
          <w:szCs w:val="18"/>
          <w:lang w:eastAsia="ru-RU"/>
        </w:rPr>
        <w:t xml:space="preserve">    │ │     П</w:t>
      </w:r>
      <w:proofErr w:type="gramEnd"/>
      <w:r w:rsidRPr="00FC6248">
        <w:rPr>
          <w:rFonts w:ascii="Courier New" w:eastAsia="Times New Roman" w:hAnsi="Courier New" w:cs="Courier New"/>
          <w:color w:val="000000" w:themeColor="text1"/>
          <w:spacing w:val="1"/>
          <w:sz w:val="18"/>
          <w:szCs w:val="18"/>
          <w:lang w:eastAsia="ru-RU"/>
        </w:rPr>
        <w:t>ри выявлении нарушений      │</w:t>
      </w:r>
      <w:r w:rsidRPr="00FC6248">
        <w:rPr>
          <w:rFonts w:ascii="Courier New" w:eastAsia="Times New Roman" w:hAnsi="Courier New" w:cs="Courier New"/>
          <w:color w:val="000000" w:themeColor="text1"/>
          <w:spacing w:val="1"/>
          <w:sz w:val="18"/>
          <w:szCs w:val="18"/>
          <w:lang w:eastAsia="ru-RU"/>
        </w:rPr>
        <w:br/>
        <w:t> │нарушений обязательных требований│ │     обязательных требований      │</w:t>
      </w:r>
      <w:r w:rsidRPr="00FC6248">
        <w:rPr>
          <w:rFonts w:ascii="Courier New" w:eastAsia="Times New Roman" w:hAnsi="Courier New" w:cs="Courier New"/>
          <w:color w:val="000000" w:themeColor="text1"/>
          <w:spacing w:val="1"/>
          <w:sz w:val="18"/>
          <w:szCs w:val="18"/>
          <w:lang w:eastAsia="ru-RU"/>
        </w:rPr>
        <w:br/>
        <w:t> └════════════════┬════════════════… └═════════════════┬════════════════…</w:t>
      </w:r>
      <w:r w:rsidRPr="00FC6248">
        <w:rPr>
          <w:rFonts w:ascii="Courier New" w:eastAsia="Times New Roman" w:hAnsi="Courier New" w:cs="Courier New"/>
          <w:color w:val="000000" w:themeColor="text1"/>
          <w:spacing w:val="1"/>
          <w:sz w:val="18"/>
          <w:szCs w:val="18"/>
          <w:lang w:eastAsia="ru-RU"/>
        </w:rPr>
        <w:br/>
        <w:t>                  │                                    │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 ┌══════════════════════════════════‰</w:t>
      </w:r>
      <w:r w:rsidRPr="00FC6248">
        <w:rPr>
          <w:rFonts w:ascii="Courier New" w:eastAsia="Times New Roman" w:hAnsi="Courier New" w:cs="Courier New"/>
          <w:color w:val="000000" w:themeColor="text1"/>
          <w:spacing w:val="1"/>
          <w:sz w:val="18"/>
          <w:szCs w:val="18"/>
          <w:lang w:eastAsia="ru-RU"/>
        </w:rPr>
        <w:br/>
        <w:t> │   Составление акта проверки и   │ │   Составление акта проверки и    │</w:t>
      </w:r>
      <w:r w:rsidRPr="00FC6248">
        <w:rPr>
          <w:rFonts w:ascii="Courier New" w:eastAsia="Times New Roman" w:hAnsi="Courier New" w:cs="Courier New"/>
          <w:color w:val="000000" w:themeColor="text1"/>
          <w:spacing w:val="1"/>
          <w:sz w:val="18"/>
          <w:szCs w:val="18"/>
          <w:lang w:eastAsia="ru-RU"/>
        </w:rPr>
        <w:br/>
        <w:t> │ознакомление с ним руководителя, │ │ ознакомление с ним руководителя, │</w:t>
      </w:r>
      <w:r w:rsidRPr="00FC6248">
        <w:rPr>
          <w:rFonts w:ascii="Courier New" w:eastAsia="Times New Roman" w:hAnsi="Courier New" w:cs="Courier New"/>
          <w:color w:val="000000" w:themeColor="text1"/>
          <w:spacing w:val="1"/>
          <w:sz w:val="18"/>
          <w:szCs w:val="18"/>
          <w:lang w:eastAsia="ru-RU"/>
        </w:rPr>
        <w:br/>
        <w:t> │   иного должностного лица или   │ │   иного должностного лица или    │</w:t>
      </w:r>
      <w:r w:rsidRPr="00FC6248">
        <w:rPr>
          <w:rFonts w:ascii="Courier New" w:eastAsia="Times New Roman" w:hAnsi="Courier New" w:cs="Courier New"/>
          <w:color w:val="000000" w:themeColor="text1"/>
          <w:spacing w:val="1"/>
          <w:sz w:val="18"/>
          <w:szCs w:val="18"/>
          <w:lang w:eastAsia="ru-RU"/>
        </w:rPr>
        <w:br/>
        <w:t> │  уполномоченного представителя  │ │  уполномоченного представителя   │</w:t>
      </w:r>
      <w:r w:rsidRPr="00FC6248">
        <w:rPr>
          <w:rFonts w:ascii="Courier New" w:eastAsia="Times New Roman" w:hAnsi="Courier New" w:cs="Courier New"/>
          <w:color w:val="000000" w:themeColor="text1"/>
          <w:spacing w:val="1"/>
          <w:sz w:val="18"/>
          <w:szCs w:val="18"/>
          <w:lang w:eastAsia="ru-RU"/>
        </w:rPr>
        <w:br/>
        <w:t> │       юридического лица,        │ │юридического лица, индивидуального│</w:t>
      </w:r>
      <w:r w:rsidRPr="00FC6248">
        <w:rPr>
          <w:rFonts w:ascii="Courier New" w:eastAsia="Times New Roman" w:hAnsi="Courier New" w:cs="Courier New"/>
          <w:color w:val="000000" w:themeColor="text1"/>
          <w:spacing w:val="1"/>
          <w:sz w:val="18"/>
          <w:szCs w:val="18"/>
          <w:lang w:eastAsia="ru-RU"/>
        </w:rPr>
        <w:br/>
        <w:t> │</w:t>
      </w:r>
      <w:proofErr w:type="gramStart"/>
      <w:r w:rsidRPr="00FC6248">
        <w:rPr>
          <w:rFonts w:ascii="Courier New" w:eastAsia="Times New Roman" w:hAnsi="Courier New" w:cs="Courier New"/>
          <w:color w:val="000000" w:themeColor="text1"/>
          <w:spacing w:val="1"/>
          <w:sz w:val="18"/>
          <w:szCs w:val="18"/>
          <w:lang w:eastAsia="ru-RU"/>
        </w:rPr>
        <w:t>индивидуального</w:t>
      </w:r>
      <w:proofErr w:type="gramEnd"/>
      <w:r w:rsidRPr="00FC6248">
        <w:rPr>
          <w:rFonts w:ascii="Courier New" w:eastAsia="Times New Roman" w:hAnsi="Courier New" w:cs="Courier New"/>
          <w:color w:val="000000" w:themeColor="text1"/>
          <w:spacing w:val="1"/>
          <w:sz w:val="18"/>
          <w:szCs w:val="18"/>
          <w:lang w:eastAsia="ru-RU"/>
        </w:rPr>
        <w:t xml:space="preserve"> предпринимателя, │ │       предпринимателя, его       │</w:t>
      </w:r>
      <w:r w:rsidRPr="00FC6248">
        <w:rPr>
          <w:rFonts w:ascii="Courier New" w:eastAsia="Times New Roman" w:hAnsi="Courier New" w:cs="Courier New"/>
          <w:color w:val="000000" w:themeColor="text1"/>
          <w:spacing w:val="1"/>
          <w:sz w:val="18"/>
          <w:szCs w:val="18"/>
          <w:lang w:eastAsia="ru-RU"/>
        </w:rPr>
        <w:br/>
        <w:t> │его уполномоченного представителя│ │  уполномоченного представителя   │</w:t>
      </w:r>
      <w:r w:rsidRPr="00FC6248">
        <w:rPr>
          <w:rFonts w:ascii="Courier New" w:eastAsia="Times New Roman" w:hAnsi="Courier New" w:cs="Courier New"/>
          <w:color w:val="000000" w:themeColor="text1"/>
          <w:spacing w:val="1"/>
          <w:sz w:val="18"/>
          <w:szCs w:val="18"/>
          <w:lang w:eastAsia="ru-RU"/>
        </w:rPr>
        <w:br/>
        <w:t> └═════════════════════════════════… └═════════════════┬════════════════…</w:t>
      </w:r>
      <w:r w:rsidRPr="00FC6248">
        <w:rPr>
          <w:rFonts w:ascii="Courier New" w:eastAsia="Times New Roman" w:hAnsi="Courier New" w:cs="Courier New"/>
          <w:color w:val="000000" w:themeColor="text1"/>
          <w:spacing w:val="1"/>
          <w:sz w:val="18"/>
          <w:szCs w:val="18"/>
          <w:lang w:eastAsia="ru-RU"/>
        </w:rPr>
        <w:br/>
        <w:t>                                                       │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w:t>
      </w:r>
      <w:r w:rsidRPr="00FC6248">
        <w:rPr>
          <w:rFonts w:ascii="Courier New" w:eastAsia="Times New Roman" w:hAnsi="Courier New" w:cs="Courier New"/>
          <w:color w:val="000000" w:themeColor="text1"/>
          <w:spacing w:val="1"/>
          <w:sz w:val="18"/>
          <w:szCs w:val="18"/>
          <w:lang w:eastAsia="ru-RU"/>
        </w:rPr>
        <w:br/>
        <w:t> │ Принятие мер по факту выявленных нарушений в соответствии со статьей │</w:t>
      </w:r>
      <w:r w:rsidRPr="00FC6248">
        <w:rPr>
          <w:rFonts w:ascii="Courier New" w:eastAsia="Times New Roman" w:hAnsi="Courier New" w:cs="Courier New"/>
          <w:color w:val="000000" w:themeColor="text1"/>
          <w:spacing w:val="1"/>
          <w:sz w:val="18"/>
          <w:szCs w:val="18"/>
          <w:lang w:eastAsia="ru-RU"/>
        </w:rPr>
        <w:br/>
        <w:t> │17 Федерального закона "О защите прав юридических лиц  индивидуальных │</w:t>
      </w:r>
      <w:r w:rsidRPr="00FC6248">
        <w:rPr>
          <w:rFonts w:ascii="Courier New" w:eastAsia="Times New Roman" w:hAnsi="Courier New" w:cs="Courier New"/>
          <w:color w:val="000000" w:themeColor="text1"/>
          <w:spacing w:val="1"/>
          <w:sz w:val="18"/>
          <w:szCs w:val="18"/>
          <w:lang w:eastAsia="ru-RU"/>
        </w:rPr>
        <w:br/>
        <w:t> │предпринимателей при осуществлении государственного контроля (надзора)│</w:t>
      </w:r>
      <w:r w:rsidRPr="00FC6248">
        <w:rPr>
          <w:rFonts w:ascii="Courier New" w:eastAsia="Times New Roman" w:hAnsi="Courier New" w:cs="Courier New"/>
          <w:color w:val="000000" w:themeColor="text1"/>
          <w:spacing w:val="1"/>
          <w:sz w:val="18"/>
          <w:szCs w:val="18"/>
          <w:lang w:eastAsia="ru-RU"/>
        </w:rPr>
        <w:br/>
        <w:t> │   и муниципального контроля", в том числе выдача обязательного для   │</w:t>
      </w:r>
      <w:r w:rsidRPr="00FC6248">
        <w:rPr>
          <w:rFonts w:ascii="Courier New" w:eastAsia="Times New Roman" w:hAnsi="Courier New" w:cs="Courier New"/>
          <w:color w:val="000000" w:themeColor="text1"/>
          <w:spacing w:val="1"/>
          <w:sz w:val="18"/>
          <w:szCs w:val="18"/>
          <w:lang w:eastAsia="ru-RU"/>
        </w:rPr>
        <w:br/>
        <w:t xml:space="preserve"> │   исполнения предписания, принятие мер по </w:t>
      </w:r>
      <w:proofErr w:type="gramStart"/>
      <w:r w:rsidRPr="00FC6248">
        <w:rPr>
          <w:rFonts w:ascii="Courier New" w:eastAsia="Times New Roman" w:hAnsi="Courier New" w:cs="Courier New"/>
          <w:color w:val="000000" w:themeColor="text1"/>
          <w:spacing w:val="1"/>
          <w:sz w:val="18"/>
          <w:szCs w:val="18"/>
          <w:lang w:eastAsia="ru-RU"/>
        </w:rPr>
        <w:t>контролю за</w:t>
      </w:r>
      <w:proofErr w:type="gramEnd"/>
      <w:r w:rsidRPr="00FC6248">
        <w:rPr>
          <w:rFonts w:ascii="Courier New" w:eastAsia="Times New Roman" w:hAnsi="Courier New" w:cs="Courier New"/>
          <w:color w:val="000000" w:themeColor="text1"/>
          <w:spacing w:val="1"/>
          <w:sz w:val="18"/>
          <w:szCs w:val="18"/>
          <w:lang w:eastAsia="ru-RU"/>
        </w:rPr>
        <w:t xml:space="preserve"> устранением    │</w:t>
      </w:r>
      <w:r w:rsidRPr="00FC6248">
        <w:rPr>
          <w:rFonts w:ascii="Courier New" w:eastAsia="Times New Roman" w:hAnsi="Courier New" w:cs="Courier New"/>
          <w:color w:val="000000" w:themeColor="text1"/>
          <w:spacing w:val="1"/>
          <w:sz w:val="18"/>
          <w:szCs w:val="18"/>
          <w:lang w:eastAsia="ru-RU"/>
        </w:rPr>
        <w:br/>
        <w:t> │ выявленных нарушений, принятие мер по привлечению к ответственности  │</w:t>
      </w:r>
      <w:r w:rsidRPr="00FC6248">
        <w:rPr>
          <w:rFonts w:ascii="Courier New" w:eastAsia="Times New Roman" w:hAnsi="Courier New" w:cs="Courier New"/>
          <w:color w:val="000000" w:themeColor="text1"/>
          <w:spacing w:val="1"/>
          <w:sz w:val="18"/>
          <w:szCs w:val="18"/>
          <w:lang w:eastAsia="ru-RU"/>
        </w:rPr>
        <w:br/>
        <w:t> └══════════════════════════════════════════════════════════════════════…</w:t>
      </w:r>
    </w:p>
    <w:p w:rsidR="00060E60" w:rsidRPr="00FC6248" w:rsidRDefault="00060E60"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 xml:space="preserve">Приложение </w:t>
      </w:r>
      <w:r w:rsidR="00060E60" w:rsidRPr="00FC6248">
        <w:rPr>
          <w:rFonts w:ascii="Courier New" w:eastAsia="Times New Roman" w:hAnsi="Courier New" w:cs="Courier New"/>
          <w:color w:val="000000" w:themeColor="text1"/>
          <w:spacing w:val="1"/>
          <w:lang w:eastAsia="ru-RU"/>
        </w:rPr>
        <w:t>№</w:t>
      </w:r>
      <w:r w:rsidRPr="00FC6248">
        <w:rPr>
          <w:rFonts w:ascii="Courier New" w:eastAsia="Times New Roman" w:hAnsi="Courier New" w:cs="Courier New"/>
          <w:color w:val="000000" w:themeColor="text1"/>
          <w:spacing w:val="1"/>
          <w:lang w:eastAsia="ru-RU"/>
        </w:rPr>
        <w:t xml:space="preserve"> 2</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к административному регламенту</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исполнения муниципальной функции</w:t>
      </w:r>
    </w:p>
    <w:p w:rsidR="00DF1C05" w:rsidRPr="00FC6248" w:rsidRDefault="00060E60"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w:t>
      </w:r>
      <w:r w:rsidR="00300074" w:rsidRPr="00FC6248">
        <w:rPr>
          <w:rFonts w:ascii="Courier New" w:eastAsia="Times New Roman" w:hAnsi="Courier New" w:cs="Courier New"/>
          <w:color w:val="000000" w:themeColor="text1"/>
          <w:spacing w:val="1"/>
          <w:lang w:eastAsia="ru-RU"/>
        </w:rPr>
        <w:t xml:space="preserve">Муниципальный </w:t>
      </w:r>
      <w:proofErr w:type="gramStart"/>
      <w:r w:rsidR="00300074" w:rsidRPr="00FC6248">
        <w:rPr>
          <w:rFonts w:ascii="Courier New" w:eastAsia="Times New Roman" w:hAnsi="Courier New" w:cs="Courier New"/>
          <w:color w:val="000000" w:themeColor="text1"/>
          <w:spacing w:val="1"/>
          <w:lang w:eastAsia="ru-RU"/>
        </w:rPr>
        <w:t>контроль за</w:t>
      </w:r>
      <w:proofErr w:type="gramEnd"/>
      <w:r w:rsidR="00300074" w:rsidRPr="00FC6248">
        <w:rPr>
          <w:rFonts w:ascii="Courier New" w:eastAsia="Times New Roman" w:hAnsi="Courier New" w:cs="Courier New"/>
          <w:color w:val="000000" w:themeColor="text1"/>
          <w:spacing w:val="1"/>
          <w:lang w:eastAsia="ru-RU"/>
        </w:rPr>
        <w:t xml:space="preserve"> обеспечением</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сохранности автомобильных дорог</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 xml:space="preserve">местного значения </w:t>
      </w:r>
      <w:r w:rsidR="00DF1C05" w:rsidRPr="00FC6248">
        <w:rPr>
          <w:rFonts w:ascii="Courier New" w:eastAsia="Times New Roman" w:hAnsi="Courier New" w:cs="Courier New"/>
          <w:color w:val="000000" w:themeColor="text1"/>
          <w:spacing w:val="1"/>
          <w:lang w:eastAsia="ru-RU"/>
        </w:rPr>
        <w:t>МО «Баяндай»</w:t>
      </w:r>
    </w:p>
    <w:p w:rsidR="00300074"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от</w:t>
      </w:r>
      <w:r w:rsidR="00060E60" w:rsidRPr="00FC6248">
        <w:rPr>
          <w:rFonts w:ascii="Courier New" w:eastAsia="Times New Roman" w:hAnsi="Courier New" w:cs="Courier New"/>
          <w:color w:val="000000" w:themeColor="text1"/>
          <w:spacing w:val="1"/>
          <w:lang w:eastAsia="ru-RU"/>
        </w:rPr>
        <w:t xml:space="preserve"> 16.10.2017 г.№ 323</w:t>
      </w:r>
    </w:p>
    <w:p w:rsidR="00FC6248" w:rsidRPr="00FC6248" w:rsidRDefault="00FC6248"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p>
    <w:p w:rsidR="00300074" w:rsidRPr="00FC6248" w:rsidRDefault="00300074" w:rsidP="00FC6248">
      <w:pPr>
        <w:shd w:val="clear" w:color="auto" w:fill="FFFFFF"/>
        <w:spacing w:before="101" w:line="288" w:lineRule="atLeast"/>
        <w:contextualSpacing/>
        <w:jc w:val="center"/>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ПЕРЕЧЕНЬ ДОКУМЕНТОВ И (ИЛИ) ИНФОРМАЦИИ, ИСТРЕБУЕМЫХ НЕПОСРЕДСТВЕННО У ЮРИДИЧЕСКИХ ЛИЦ, ИНДИВИДУАЛЬНЫХ ПРЕДПРИНИМАТЕЛЕЙ, ГРАЖДАН</w:t>
      </w:r>
    </w:p>
    <w:p w:rsidR="00DF1C05" w:rsidRPr="00FC6248" w:rsidRDefault="00DF1C05" w:rsidP="00FC6248">
      <w:pPr>
        <w:shd w:val="clear" w:color="auto" w:fill="FFFFFF"/>
        <w:spacing w:before="101" w:line="288" w:lineRule="atLeast"/>
        <w:contextualSpacing/>
        <w:jc w:val="center"/>
        <w:textAlignment w:val="baseline"/>
        <w:rPr>
          <w:rFonts w:ascii="Arial" w:eastAsia="Times New Roman" w:hAnsi="Arial" w:cs="Arial"/>
          <w:color w:val="000000" w:themeColor="text1"/>
          <w:spacing w:val="1"/>
          <w:sz w:val="24"/>
          <w:szCs w:val="24"/>
          <w:lang w:eastAsia="ru-RU"/>
        </w:rPr>
      </w:pPr>
    </w:p>
    <w:tbl>
      <w:tblPr>
        <w:tblW w:w="9546" w:type="dxa"/>
        <w:tblCellMar>
          <w:left w:w="0" w:type="dxa"/>
          <w:right w:w="0" w:type="dxa"/>
        </w:tblCellMar>
        <w:tblLook w:val="04A0"/>
      </w:tblPr>
      <w:tblGrid>
        <w:gridCol w:w="749"/>
        <w:gridCol w:w="6360"/>
        <w:gridCol w:w="2437"/>
      </w:tblGrid>
      <w:tr w:rsidR="00FC6248" w:rsidRPr="00FC6248" w:rsidTr="00FC6248">
        <w:trPr>
          <w:trHeight w:val="15"/>
        </w:trPr>
        <w:tc>
          <w:tcPr>
            <w:tcW w:w="749" w:type="dxa"/>
            <w:hideMark/>
          </w:tcPr>
          <w:p w:rsidR="00300074" w:rsidRPr="00FC6248" w:rsidRDefault="00300074" w:rsidP="00FC6248">
            <w:pPr>
              <w:spacing w:line="240" w:lineRule="auto"/>
              <w:contextualSpacing/>
              <w:rPr>
                <w:rFonts w:ascii="Times New Roman" w:eastAsia="Times New Roman" w:hAnsi="Times New Roman" w:cs="Times New Roman"/>
                <w:color w:val="000000" w:themeColor="text1"/>
                <w:sz w:val="2"/>
                <w:szCs w:val="24"/>
                <w:lang w:eastAsia="ru-RU"/>
              </w:rPr>
            </w:pPr>
          </w:p>
        </w:tc>
        <w:tc>
          <w:tcPr>
            <w:tcW w:w="6360" w:type="dxa"/>
            <w:hideMark/>
          </w:tcPr>
          <w:p w:rsidR="00300074" w:rsidRPr="00FC6248" w:rsidRDefault="00300074" w:rsidP="00FC6248">
            <w:pPr>
              <w:spacing w:line="240" w:lineRule="auto"/>
              <w:contextualSpacing/>
              <w:rPr>
                <w:rFonts w:ascii="Times New Roman" w:eastAsia="Times New Roman" w:hAnsi="Times New Roman" w:cs="Times New Roman"/>
                <w:color w:val="000000" w:themeColor="text1"/>
                <w:sz w:val="2"/>
                <w:szCs w:val="24"/>
                <w:lang w:eastAsia="ru-RU"/>
              </w:rPr>
            </w:pPr>
          </w:p>
        </w:tc>
        <w:tc>
          <w:tcPr>
            <w:tcW w:w="2437" w:type="dxa"/>
            <w:hideMark/>
          </w:tcPr>
          <w:p w:rsidR="00300074" w:rsidRPr="00FC6248" w:rsidRDefault="00300074" w:rsidP="00FC6248">
            <w:pPr>
              <w:spacing w:line="240" w:lineRule="auto"/>
              <w:contextualSpacing/>
              <w:rPr>
                <w:rFonts w:ascii="Times New Roman" w:eastAsia="Times New Roman" w:hAnsi="Times New Roman" w:cs="Times New Roman"/>
                <w:color w:val="000000" w:themeColor="text1"/>
                <w:sz w:val="2"/>
                <w:szCs w:val="24"/>
                <w:lang w:eastAsia="ru-RU"/>
              </w:rPr>
            </w:pPr>
          </w:p>
        </w:tc>
      </w:tr>
      <w:tr w:rsidR="00FC6248" w:rsidRPr="00FC6248" w:rsidTr="00FC6248">
        <w:trPr>
          <w:trHeight w:val="148"/>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N п\</w:t>
            </w:r>
            <w:proofErr w:type="gramStart"/>
            <w:r w:rsidRPr="00FC6248">
              <w:rPr>
                <w:rFonts w:ascii="Courier New" w:eastAsia="Times New Roman" w:hAnsi="Courier New" w:cs="Courier New"/>
                <w:color w:val="000000" w:themeColor="text1"/>
                <w:lang w:eastAsia="ru-RU"/>
              </w:rPr>
              <w:t>п</w:t>
            </w:r>
            <w:proofErr w:type="gramEnd"/>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Наименование документа</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Субъект проверки</w:t>
            </w:r>
          </w:p>
        </w:tc>
      </w:tr>
      <w:tr w:rsidR="00FC6248" w:rsidRPr="00FC6248" w:rsidTr="00FC6248">
        <w:trPr>
          <w:trHeight w:val="148"/>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1</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 xml:space="preserve">доверенность, подтверждающая полномочия лица, </w:t>
            </w:r>
            <w:r w:rsidRPr="00FC6248">
              <w:rPr>
                <w:rFonts w:ascii="Courier New" w:eastAsia="Times New Roman" w:hAnsi="Courier New" w:cs="Courier New"/>
                <w:color w:val="000000" w:themeColor="text1"/>
                <w:lang w:eastAsia="ru-RU"/>
              </w:rPr>
              <w:lastRenderedPageBreak/>
              <w:t>уполномоченного представлять юридическое лицо/индивидуального предпринимателя при осуществлении муниципального контроля</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lastRenderedPageBreak/>
              <w:t xml:space="preserve">юридические </w:t>
            </w:r>
            <w:r w:rsidRPr="00FC6248">
              <w:rPr>
                <w:rFonts w:ascii="Courier New" w:eastAsia="Times New Roman" w:hAnsi="Courier New" w:cs="Courier New"/>
                <w:color w:val="000000" w:themeColor="text1"/>
                <w:lang w:eastAsia="ru-RU"/>
              </w:rPr>
              <w:lastRenderedPageBreak/>
              <w:t>лица, индивидуальные предприниматели</w:t>
            </w:r>
          </w:p>
        </w:tc>
      </w:tr>
      <w:tr w:rsidR="00FC6248" w:rsidRPr="00FC6248" w:rsidTr="00FC6248">
        <w:trPr>
          <w:trHeight w:val="148"/>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lastRenderedPageBreak/>
              <w:t>2</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документ, удостоверяющий личность руководителя юридического лица/индивидуального предпринимателя либо лица, уполномоченного представлять юридическое лицо/индивидуального предпринимателя при осуществлении муниципального контроля на основании доверенности</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юридические лица, индивидуальные предприниматели</w:t>
            </w:r>
          </w:p>
        </w:tc>
      </w:tr>
      <w:tr w:rsidR="00FC6248" w:rsidRPr="00FC6248" w:rsidTr="00FC6248">
        <w:trPr>
          <w:trHeight w:val="1005"/>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3</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копии путевых листов</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юридические лица, индивидуальные предприниматели</w:t>
            </w:r>
          </w:p>
        </w:tc>
      </w:tr>
      <w:tr w:rsidR="00FC6248" w:rsidRPr="00FC6248" w:rsidTr="00FC6248">
        <w:trPr>
          <w:trHeight w:val="1022"/>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4</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журналы учета движения путевых листов</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юридические лица, индивидуальные предприниматели</w:t>
            </w:r>
          </w:p>
        </w:tc>
      </w:tr>
      <w:tr w:rsidR="00FC6248" w:rsidRPr="00FC6248" w:rsidTr="00FC6248">
        <w:trPr>
          <w:trHeight w:val="1022"/>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5</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 xml:space="preserve">копии договоров на оказание услуг по проведению </w:t>
            </w:r>
            <w:proofErr w:type="spellStart"/>
            <w:r w:rsidRPr="00FC6248">
              <w:rPr>
                <w:rFonts w:ascii="Courier New" w:eastAsia="Times New Roman" w:hAnsi="Courier New" w:cs="Courier New"/>
                <w:color w:val="000000" w:themeColor="text1"/>
                <w:lang w:eastAsia="ru-RU"/>
              </w:rPr>
              <w:t>передрейсового</w:t>
            </w:r>
            <w:proofErr w:type="spellEnd"/>
            <w:r w:rsidRPr="00FC6248">
              <w:rPr>
                <w:rFonts w:ascii="Courier New" w:eastAsia="Times New Roman" w:hAnsi="Courier New" w:cs="Courier New"/>
                <w:color w:val="000000" w:themeColor="text1"/>
                <w:lang w:eastAsia="ru-RU"/>
              </w:rPr>
              <w:t xml:space="preserve"> контроля технического состояния транспортного средства</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юридические лица, индивидуальные предприниматели</w:t>
            </w:r>
          </w:p>
        </w:tc>
      </w:tr>
      <w:tr w:rsidR="00FC6248" w:rsidRPr="00FC6248" w:rsidTr="00FC6248">
        <w:trPr>
          <w:trHeight w:val="1005"/>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6</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копии товарно-транспортных накладных</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юридические лица, индивидуальные предприниматели</w:t>
            </w:r>
          </w:p>
        </w:tc>
      </w:tr>
      <w:tr w:rsidR="00FC6248" w:rsidRPr="00FC6248" w:rsidTr="00FC6248">
        <w:trPr>
          <w:trHeight w:val="1022"/>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7</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копии транспортных накладных</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юридические лица, индивидуальные предприниматели</w:t>
            </w:r>
          </w:p>
        </w:tc>
      </w:tr>
      <w:tr w:rsidR="00FC6248" w:rsidRPr="00FC6248" w:rsidTr="00FC6248">
        <w:trPr>
          <w:trHeight w:val="1022"/>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8</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 xml:space="preserve">журнал учета выхода и возвращения </w:t>
            </w:r>
            <w:proofErr w:type="spellStart"/>
            <w:r w:rsidRPr="00FC6248">
              <w:rPr>
                <w:rFonts w:ascii="Courier New" w:eastAsia="Times New Roman" w:hAnsi="Courier New" w:cs="Courier New"/>
                <w:color w:val="000000" w:themeColor="text1"/>
                <w:lang w:eastAsia="ru-RU"/>
              </w:rPr>
              <w:t>автоторанспортных</w:t>
            </w:r>
            <w:proofErr w:type="spellEnd"/>
            <w:r w:rsidRPr="00FC6248">
              <w:rPr>
                <w:rFonts w:ascii="Courier New" w:eastAsia="Times New Roman" w:hAnsi="Courier New" w:cs="Courier New"/>
                <w:color w:val="000000" w:themeColor="text1"/>
                <w:lang w:eastAsia="ru-RU"/>
              </w:rPr>
              <w:t xml:space="preserve"> средств</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юридические лица, индивидуальные предприниматели</w:t>
            </w:r>
          </w:p>
        </w:tc>
      </w:tr>
      <w:tr w:rsidR="00FC6248" w:rsidRPr="00FC6248" w:rsidTr="00FC6248">
        <w:trPr>
          <w:trHeight w:val="1005"/>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9</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доверенность, подтверждающая полномочия лица, уполномоченного представлять физическое лицо при осуществлении муниципального контроля</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гражданин</w:t>
            </w:r>
          </w:p>
        </w:tc>
      </w:tr>
      <w:tr w:rsidR="00FC6248" w:rsidRPr="00FC6248" w:rsidTr="00FC6248">
        <w:trPr>
          <w:trHeight w:val="1281"/>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10</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документ, удостоверяющий личность физического лица либо лица, уполномоченного представлять физическое лицо при осуществлении муниципального контроля на основании доверенности</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гражданин</w:t>
            </w:r>
          </w:p>
        </w:tc>
      </w:tr>
    </w:tbl>
    <w:p w:rsidR="00FC6248" w:rsidRPr="00FC6248" w:rsidRDefault="00FC6248"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 xml:space="preserve">Приложение </w:t>
      </w:r>
      <w:r w:rsidR="00060E60" w:rsidRPr="00FC6248">
        <w:rPr>
          <w:rFonts w:ascii="Courier New" w:eastAsia="Times New Roman" w:hAnsi="Courier New" w:cs="Courier New"/>
          <w:color w:val="000000" w:themeColor="text1"/>
          <w:spacing w:val="1"/>
          <w:lang w:eastAsia="ru-RU"/>
        </w:rPr>
        <w:t>№</w:t>
      </w:r>
      <w:r w:rsidRPr="00FC6248">
        <w:rPr>
          <w:rFonts w:ascii="Courier New" w:eastAsia="Times New Roman" w:hAnsi="Courier New" w:cs="Courier New"/>
          <w:color w:val="000000" w:themeColor="text1"/>
          <w:spacing w:val="1"/>
          <w:lang w:eastAsia="ru-RU"/>
        </w:rPr>
        <w:t xml:space="preserve"> 3</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к административному регламенту</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исполнения муниципальной функции</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 xml:space="preserve">"Муниципальный </w:t>
      </w:r>
      <w:proofErr w:type="gramStart"/>
      <w:r w:rsidRPr="00FC6248">
        <w:rPr>
          <w:rFonts w:ascii="Courier New" w:eastAsia="Times New Roman" w:hAnsi="Courier New" w:cs="Courier New"/>
          <w:color w:val="000000" w:themeColor="text1"/>
          <w:spacing w:val="1"/>
          <w:lang w:eastAsia="ru-RU"/>
        </w:rPr>
        <w:t>контроль за</w:t>
      </w:r>
      <w:proofErr w:type="gramEnd"/>
      <w:r w:rsidRPr="00FC6248">
        <w:rPr>
          <w:rFonts w:ascii="Courier New" w:eastAsia="Times New Roman" w:hAnsi="Courier New" w:cs="Courier New"/>
          <w:color w:val="000000" w:themeColor="text1"/>
          <w:spacing w:val="1"/>
          <w:lang w:eastAsia="ru-RU"/>
        </w:rPr>
        <w:t xml:space="preserve"> обеспечением</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сохранности автомобильных дорог</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 xml:space="preserve">местного значения </w:t>
      </w:r>
      <w:r w:rsidR="00DF1C05" w:rsidRPr="00FC6248">
        <w:rPr>
          <w:rFonts w:ascii="Courier New" w:eastAsia="Times New Roman" w:hAnsi="Courier New" w:cs="Courier New"/>
          <w:color w:val="000000" w:themeColor="text1"/>
          <w:spacing w:val="1"/>
          <w:lang w:eastAsia="ru-RU"/>
        </w:rPr>
        <w:t>МО «Баяндай»</w:t>
      </w:r>
    </w:p>
    <w:p w:rsidR="00300074"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от</w:t>
      </w:r>
      <w:r w:rsidR="00060E60" w:rsidRPr="00FC6248">
        <w:rPr>
          <w:rFonts w:ascii="Courier New" w:eastAsia="Times New Roman" w:hAnsi="Courier New" w:cs="Courier New"/>
          <w:color w:val="000000" w:themeColor="text1"/>
          <w:spacing w:val="1"/>
          <w:lang w:eastAsia="ru-RU"/>
        </w:rPr>
        <w:t xml:space="preserve"> 16.10.2017 г.№ 323</w:t>
      </w:r>
    </w:p>
    <w:p w:rsidR="00FC6248" w:rsidRPr="00FC6248" w:rsidRDefault="00FC6248"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p>
    <w:p w:rsidR="00300074" w:rsidRPr="00FC6248" w:rsidRDefault="00300074" w:rsidP="00FC6248">
      <w:pPr>
        <w:shd w:val="clear" w:color="auto" w:fill="FFFFFF"/>
        <w:spacing w:before="101" w:line="288" w:lineRule="atLeast"/>
        <w:contextualSpacing/>
        <w:jc w:val="center"/>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ПЕРЕЧЕНЬ ДОКУМЕНТОВ И (ИЛИ) ИНФОРМАЦИИ, ЗАПРАШИВАЕМЫХ И ПОЛУЧАЕМЫХ В РАМКАХ МЕЖВЕДОМСТВЕННОГО ИНФОРМАЦИОННОГО ВЗАИМОДЕЙСТВИЯ УПОЛНОМОЧЕННЫМ ОРГАНОМ ПРИ ОРГАНИЗАЦИИ И ПРОВЕДЕНИИ ПРОВЕРОК ОТ ИНЫХ ГОСУДАРСТВЕННЫХ ОРГАНОВ, В </w:t>
      </w:r>
      <w:r w:rsidRPr="00FC6248">
        <w:rPr>
          <w:rFonts w:ascii="Arial" w:eastAsia="Times New Roman" w:hAnsi="Arial" w:cs="Arial"/>
          <w:color w:val="000000" w:themeColor="text1"/>
          <w:spacing w:val="1"/>
          <w:sz w:val="24"/>
          <w:szCs w:val="24"/>
          <w:lang w:eastAsia="ru-RU"/>
        </w:rPr>
        <w:lastRenderedPageBreak/>
        <w:t>РАСПОРЯЖЕНИИ КОТОРЫХ НАХОДЯТСЯ ЭТИ ДОКУМЕНТЫ И (ИЛИ) ИНФОРМАЦИЯ</w:t>
      </w:r>
    </w:p>
    <w:p w:rsidR="00DF1C05" w:rsidRPr="00FC6248" w:rsidRDefault="00DF1C05" w:rsidP="00FC6248">
      <w:pPr>
        <w:shd w:val="clear" w:color="auto" w:fill="FFFFFF"/>
        <w:spacing w:before="101" w:line="288" w:lineRule="atLeast"/>
        <w:contextualSpacing/>
        <w:jc w:val="center"/>
        <w:textAlignment w:val="baseline"/>
        <w:rPr>
          <w:rFonts w:ascii="Arial" w:eastAsia="Times New Roman" w:hAnsi="Arial" w:cs="Arial"/>
          <w:color w:val="000000" w:themeColor="text1"/>
          <w:spacing w:val="1"/>
          <w:sz w:val="24"/>
          <w:szCs w:val="24"/>
          <w:lang w:eastAsia="ru-RU"/>
        </w:rPr>
      </w:pPr>
    </w:p>
    <w:tbl>
      <w:tblPr>
        <w:tblW w:w="0" w:type="auto"/>
        <w:tblCellMar>
          <w:left w:w="0" w:type="dxa"/>
          <w:right w:w="0" w:type="dxa"/>
        </w:tblCellMar>
        <w:tblLook w:val="04A0"/>
      </w:tblPr>
      <w:tblGrid>
        <w:gridCol w:w="734"/>
        <w:gridCol w:w="5259"/>
        <w:gridCol w:w="3362"/>
      </w:tblGrid>
      <w:tr w:rsidR="00FC6248" w:rsidRPr="00FC6248" w:rsidTr="00300074">
        <w:trPr>
          <w:trHeight w:val="15"/>
        </w:trPr>
        <w:tc>
          <w:tcPr>
            <w:tcW w:w="739" w:type="dxa"/>
            <w:hideMark/>
          </w:tcPr>
          <w:p w:rsidR="00300074" w:rsidRPr="00FC6248" w:rsidRDefault="00300074" w:rsidP="00FC6248">
            <w:pPr>
              <w:spacing w:line="240" w:lineRule="auto"/>
              <w:contextualSpacing/>
              <w:rPr>
                <w:rFonts w:ascii="Times New Roman" w:eastAsia="Times New Roman" w:hAnsi="Times New Roman" w:cs="Times New Roman"/>
                <w:color w:val="000000" w:themeColor="text1"/>
                <w:sz w:val="2"/>
                <w:szCs w:val="24"/>
                <w:lang w:eastAsia="ru-RU"/>
              </w:rPr>
            </w:pPr>
          </w:p>
        </w:tc>
        <w:tc>
          <w:tcPr>
            <w:tcW w:w="5544" w:type="dxa"/>
            <w:hideMark/>
          </w:tcPr>
          <w:p w:rsidR="00300074" w:rsidRPr="00FC6248" w:rsidRDefault="00300074" w:rsidP="00FC6248">
            <w:pPr>
              <w:spacing w:line="240" w:lineRule="auto"/>
              <w:contextualSpacing/>
              <w:rPr>
                <w:rFonts w:ascii="Times New Roman" w:eastAsia="Times New Roman" w:hAnsi="Times New Roman" w:cs="Times New Roman"/>
                <w:color w:val="000000" w:themeColor="text1"/>
                <w:sz w:val="2"/>
                <w:szCs w:val="24"/>
                <w:lang w:eastAsia="ru-RU"/>
              </w:rPr>
            </w:pPr>
          </w:p>
        </w:tc>
        <w:tc>
          <w:tcPr>
            <w:tcW w:w="3511" w:type="dxa"/>
            <w:hideMark/>
          </w:tcPr>
          <w:p w:rsidR="00300074" w:rsidRPr="00FC6248" w:rsidRDefault="00300074" w:rsidP="00FC6248">
            <w:pPr>
              <w:spacing w:line="240" w:lineRule="auto"/>
              <w:contextualSpacing/>
              <w:rPr>
                <w:rFonts w:ascii="Times New Roman" w:eastAsia="Times New Roman" w:hAnsi="Times New Roman" w:cs="Times New Roman"/>
                <w:color w:val="000000" w:themeColor="text1"/>
                <w:sz w:val="2"/>
                <w:szCs w:val="24"/>
                <w:lang w:eastAsia="ru-RU"/>
              </w:rPr>
            </w:pP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 xml:space="preserve">N </w:t>
            </w:r>
            <w:proofErr w:type="gramStart"/>
            <w:r w:rsidRPr="00FC6248">
              <w:rPr>
                <w:rFonts w:ascii="Courier New" w:eastAsia="Times New Roman" w:hAnsi="Courier New" w:cs="Courier New"/>
                <w:color w:val="000000" w:themeColor="text1"/>
                <w:lang w:eastAsia="ru-RU"/>
              </w:rPr>
              <w:t>п</w:t>
            </w:r>
            <w:proofErr w:type="gramEnd"/>
            <w:r w:rsidRPr="00FC6248">
              <w:rPr>
                <w:rFonts w:ascii="Courier New" w:eastAsia="Times New Roman" w:hAnsi="Courier New" w:cs="Courier New"/>
                <w:color w:val="000000" w:themeColor="text1"/>
                <w:lang w:eastAsia="ru-RU"/>
              </w:rPr>
              <w:t>/п</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Наименование документа и (или) информации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Федеральные органы исполнительной власти, в распоряжении которых находятся документ и (или) информация</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1</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Орган регистрации прав &lt;1&gt;</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2</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Выписка из Единого государственного реестра недвижимости о переходе прав на объект недвижимости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Орган регистрации прав</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3</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Орган регистрации прав</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4</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из Единого государственного реестра юридических лиц</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Федеральная налоговая служба</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5</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из Единого государственного реестра индивидуальных предпринимателей</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Федеральная налоговая служба</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6</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из единого реестра субъектов малого и среднего предпринимательства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Федеральная налоговая служба</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7</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о транспортных средствах и лицах, на которых эти транспортные средства зарегистрированы</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Министерство внутренних дел Российской Федерации</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8</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Министерство внутренних дел Российской Федерации</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9</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о постановке иностранного гражданина или лица без гражданства на учет по месту пребывания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Министерство внутренних дел Российской Федерации</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10</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о регистрации иностранного гражданина или лица без гражданства по месту жительства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Министерство внутренних дел Российской Федерации</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11</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о регистрации по месту жительства гражданина Российской Федерации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Министерство внутренних дел Российской Федерации</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12</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о регистрации по месту пребывания гражданина Российской Федерации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Министерство внутренних дел Российской Федерации</w:t>
            </w:r>
          </w:p>
        </w:tc>
      </w:tr>
    </w:tbl>
    <w:p w:rsidR="003900BC" w:rsidRPr="003900BC" w:rsidRDefault="003900BC" w:rsidP="003900BC">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BE25EE" w:rsidRPr="003900BC" w:rsidRDefault="00300074" w:rsidP="003900BC">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roofErr w:type="gramStart"/>
      <w:r w:rsidRPr="00FC6248">
        <w:rPr>
          <w:rFonts w:ascii="Arial" w:eastAsia="Times New Roman" w:hAnsi="Arial" w:cs="Arial"/>
          <w:color w:val="000000" w:themeColor="text1"/>
          <w:spacing w:val="1"/>
          <w:sz w:val="24"/>
          <w:szCs w:val="24"/>
          <w:lang w:eastAsia="ru-RU"/>
        </w:rPr>
        <w:t>&lt;1&gt; орган регистрации прав -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территориальный орган) или подведомственные ему государственные бюджетные учреждения, наделенные соответствующими полномочиями в соответствии с решением такого ор</w:t>
      </w:r>
      <w:r w:rsidR="003900BC">
        <w:rPr>
          <w:rFonts w:ascii="Arial" w:eastAsia="Times New Roman" w:hAnsi="Arial" w:cs="Arial"/>
          <w:color w:val="000000" w:themeColor="text1"/>
          <w:spacing w:val="1"/>
          <w:sz w:val="24"/>
          <w:szCs w:val="24"/>
          <w:lang w:eastAsia="ru-RU"/>
        </w:rPr>
        <w:t>гана.</w:t>
      </w:r>
      <w:proofErr w:type="gramEnd"/>
    </w:p>
    <w:sectPr w:rsidR="00BE25EE" w:rsidRPr="003900BC" w:rsidSect="00ED305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00074"/>
    <w:rsid w:val="00060E60"/>
    <w:rsid w:val="00063C8A"/>
    <w:rsid w:val="001130FC"/>
    <w:rsid w:val="00160AEE"/>
    <w:rsid w:val="001C5F4A"/>
    <w:rsid w:val="002059FD"/>
    <w:rsid w:val="0020606F"/>
    <w:rsid w:val="002919D7"/>
    <w:rsid w:val="00300074"/>
    <w:rsid w:val="00304A0F"/>
    <w:rsid w:val="00351B82"/>
    <w:rsid w:val="00384FE0"/>
    <w:rsid w:val="003900BC"/>
    <w:rsid w:val="00446924"/>
    <w:rsid w:val="0049351B"/>
    <w:rsid w:val="005504AC"/>
    <w:rsid w:val="00574FAC"/>
    <w:rsid w:val="0060332A"/>
    <w:rsid w:val="00682567"/>
    <w:rsid w:val="007B1179"/>
    <w:rsid w:val="00823CE1"/>
    <w:rsid w:val="00860B32"/>
    <w:rsid w:val="00923141"/>
    <w:rsid w:val="009940BE"/>
    <w:rsid w:val="00A272A7"/>
    <w:rsid w:val="00A40EBC"/>
    <w:rsid w:val="00B9769D"/>
    <w:rsid w:val="00BB321F"/>
    <w:rsid w:val="00BC6BB7"/>
    <w:rsid w:val="00BE25EE"/>
    <w:rsid w:val="00CB13A2"/>
    <w:rsid w:val="00CE1FE2"/>
    <w:rsid w:val="00DF1C05"/>
    <w:rsid w:val="00E52958"/>
    <w:rsid w:val="00ED305F"/>
    <w:rsid w:val="00EE344E"/>
    <w:rsid w:val="00F511A0"/>
    <w:rsid w:val="00FC6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3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EE"/>
  </w:style>
  <w:style w:type="paragraph" w:styleId="2">
    <w:name w:val="heading 2"/>
    <w:basedOn w:val="a"/>
    <w:link w:val="20"/>
    <w:uiPriority w:val="9"/>
    <w:qFormat/>
    <w:rsid w:val="003000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00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000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00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00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00074"/>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CB13A2"/>
    <w:rPr>
      <w:color w:val="0000FF"/>
      <w:u w:val="single"/>
    </w:rPr>
  </w:style>
  <w:style w:type="table" w:styleId="a4">
    <w:name w:val="Table Grid"/>
    <w:basedOn w:val="a1"/>
    <w:uiPriority w:val="39"/>
    <w:rsid w:val="00CB13A2"/>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889084">
      <w:bodyDiv w:val="1"/>
      <w:marLeft w:val="0"/>
      <w:marRight w:val="0"/>
      <w:marTop w:val="0"/>
      <w:marBottom w:val="0"/>
      <w:divBdr>
        <w:top w:val="none" w:sz="0" w:space="0" w:color="auto"/>
        <w:left w:val="none" w:sz="0" w:space="0" w:color="auto"/>
        <w:bottom w:val="none" w:sz="0" w:space="0" w:color="auto"/>
        <w:right w:val="none" w:sz="0" w:space="0" w:color="auto"/>
      </w:divBdr>
      <w:divsChild>
        <w:div w:id="1027370357">
          <w:marLeft w:val="0"/>
          <w:marRight w:val="0"/>
          <w:marTop w:val="0"/>
          <w:marBottom w:val="0"/>
          <w:divBdr>
            <w:top w:val="none" w:sz="0" w:space="0" w:color="auto"/>
            <w:left w:val="none" w:sz="0" w:space="0" w:color="auto"/>
            <w:bottom w:val="none" w:sz="0" w:space="0" w:color="auto"/>
            <w:right w:val="none" w:sz="0" w:space="0" w:color="auto"/>
          </w:divBdr>
        </w:div>
        <w:div w:id="134921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440522127" TargetMode="External"/><Relationship Id="rId18" Type="http://schemas.openxmlformats.org/officeDocument/2006/relationships/hyperlink" Target="http://bayanday.irkobl.ru/" TargetMode="External"/><Relationship Id="rId26" Type="http://schemas.openxmlformats.org/officeDocument/2006/relationships/hyperlink" Target="http://docs.cntd.ru/document/902135756" TargetMode="External"/><Relationship Id="rId3" Type="http://schemas.openxmlformats.org/officeDocument/2006/relationships/webSettings" Target="webSettings.xml"/><Relationship Id="rId21" Type="http://schemas.openxmlformats.org/officeDocument/2006/relationships/hyperlink" Target="http://docs.cntd.ru/document/902135756" TargetMode="External"/><Relationship Id="rId34" Type="http://schemas.microsoft.com/office/2007/relationships/stylesWithEffects" Target="stylesWithEffects.xml"/><Relationship Id="rId7" Type="http://schemas.openxmlformats.org/officeDocument/2006/relationships/hyperlink" Target="http://docs.cntd.ru/document/440522127" TargetMode="External"/><Relationship Id="rId12" Type="http://schemas.openxmlformats.org/officeDocument/2006/relationships/hyperlink" Target="http://docs.cntd.ru/document/469417504"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2156137"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56137" TargetMode="Externa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http://docs.cntd.ru/document/902070582" TargetMode="External"/><Relationship Id="rId24" Type="http://schemas.openxmlformats.org/officeDocument/2006/relationships/hyperlink" Target="http://docs.cntd.ru/document/902156137" TargetMode="External"/><Relationship Id="rId32" Type="http://schemas.openxmlformats.org/officeDocument/2006/relationships/fontTable" Target="fontTable.xml"/><Relationship Id="rId5" Type="http://schemas.openxmlformats.org/officeDocument/2006/relationships/hyperlink" Target="http://docs.cntd.ru/document/902070582" TargetMode="External"/><Relationship Id="rId15" Type="http://schemas.openxmlformats.org/officeDocument/2006/relationships/hyperlink" Target="http://docs.cntd.ru/document/902135756" TargetMode="External"/><Relationship Id="rId23" Type="http://schemas.openxmlformats.org/officeDocument/2006/relationships/hyperlink" Target="http://docs.cntd.ru/document/902156137" TargetMode="External"/><Relationship Id="rId28" Type="http://schemas.openxmlformats.org/officeDocument/2006/relationships/hyperlink" Target="http://docs.cntd.ru/document/902135756" TargetMode="External"/><Relationship Id="rId10" Type="http://schemas.openxmlformats.org/officeDocument/2006/relationships/hyperlink" Target="http://docs.cntd.ru/document/901978846" TargetMode="External"/><Relationship Id="rId19" Type="http://schemas.openxmlformats.org/officeDocument/2006/relationships/hyperlink" Target="http://bayanday.irkobl.ru/" TargetMode="External"/><Relationship Id="rId31" Type="http://schemas.openxmlformats.org/officeDocument/2006/relationships/hyperlink" Target="http://docs.cntd.ru/document/901978846" TargetMode="External"/><Relationship Id="rId4" Type="http://schemas.openxmlformats.org/officeDocument/2006/relationships/hyperlink" Target="http://docs.cntd.ru/document/901876063" TargetMode="External"/><Relationship Id="rId9" Type="http://schemas.openxmlformats.org/officeDocument/2006/relationships/hyperlink" Target="http://docs.cntd.ru/document/902135756" TargetMode="External"/><Relationship Id="rId14" Type="http://schemas.openxmlformats.org/officeDocument/2006/relationships/hyperlink" Target="http://docs.cntd.ru/document/440527163" TargetMode="External"/><Relationship Id="rId22" Type="http://schemas.openxmlformats.org/officeDocument/2006/relationships/hyperlink" Target="http://docs.cntd.ru/document/902156137"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27</Pages>
  <Words>12254</Words>
  <Characters>69852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12</cp:revision>
  <cp:lastPrinted>2017-10-16T12:30:00Z</cp:lastPrinted>
  <dcterms:created xsi:type="dcterms:W3CDTF">2017-09-20T09:31:00Z</dcterms:created>
  <dcterms:modified xsi:type="dcterms:W3CDTF">2020-03-25T06:46:00Z</dcterms:modified>
</cp:coreProperties>
</file>